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62D78" w14:textId="196D5941" w:rsidR="00CF15BE" w:rsidRPr="00CF15BE" w:rsidRDefault="00CF15BE" w:rsidP="00351A38">
      <w:pPr>
        <w:keepNext/>
        <w:spacing w:before="240" w:after="60" w:line="240" w:lineRule="auto"/>
        <w:jc w:val="center"/>
        <w:outlineLvl w:val="2"/>
        <w:rPr>
          <w:rFonts w:eastAsia="Times New Roman" w:cstheme="minorHAnsi"/>
          <w:b/>
          <w:bCs/>
          <w:sz w:val="26"/>
          <w:szCs w:val="26"/>
          <w:lang w:eastAsia="hu-HU"/>
        </w:rPr>
      </w:pPr>
      <w:r w:rsidRPr="00CF15BE">
        <w:rPr>
          <w:rFonts w:eastAsia="Times New Roman" w:cstheme="minorHAnsi"/>
          <w:b/>
          <w:bCs/>
          <w:sz w:val="26"/>
          <w:szCs w:val="26"/>
          <w:lang w:eastAsia="hu-HU"/>
        </w:rPr>
        <w:t xml:space="preserve">PÁLYÁZATI FELHÍVÁS </w:t>
      </w:r>
    </w:p>
    <w:p w14:paraId="0CDA8661" w14:textId="77777777" w:rsidR="00CF15BE" w:rsidRPr="00CF15BE" w:rsidRDefault="00CF15BE" w:rsidP="00351A38">
      <w:pPr>
        <w:spacing w:after="0" w:line="240" w:lineRule="auto"/>
        <w:jc w:val="both"/>
        <w:rPr>
          <w:rFonts w:eastAsia="Times New Roman" w:cstheme="minorHAnsi"/>
          <w:sz w:val="24"/>
          <w:szCs w:val="24"/>
          <w:lang w:eastAsia="hu-HU"/>
        </w:rPr>
      </w:pPr>
    </w:p>
    <w:p w14:paraId="4E3F5D6C" w14:textId="4F1563D3" w:rsidR="00626FA7" w:rsidRPr="00662732" w:rsidRDefault="003E518B" w:rsidP="00351A38">
      <w:pPr>
        <w:pStyle w:val="Default"/>
        <w:spacing w:line="276" w:lineRule="auto"/>
        <w:jc w:val="both"/>
        <w:rPr>
          <w:rFonts w:asciiTheme="minorHAnsi" w:hAnsiTheme="minorHAnsi" w:cstheme="minorHAnsi"/>
        </w:rPr>
      </w:pPr>
      <w:r w:rsidRPr="00662732">
        <w:rPr>
          <w:rFonts w:asciiTheme="minorHAnsi" w:hAnsiTheme="minorHAnsi" w:cstheme="minorHAnsi"/>
        </w:rPr>
        <w:t>A hulladékról szóló 2012. évi CLXXXV. törvény (</w:t>
      </w:r>
      <w:proofErr w:type="spellStart"/>
      <w:r w:rsidRPr="00662732">
        <w:rPr>
          <w:rFonts w:asciiTheme="minorHAnsi" w:hAnsiTheme="minorHAnsi" w:cstheme="minorHAnsi"/>
        </w:rPr>
        <w:t>Ht</w:t>
      </w:r>
      <w:proofErr w:type="spellEnd"/>
      <w:r w:rsidRPr="00662732">
        <w:rPr>
          <w:rFonts w:asciiTheme="minorHAnsi" w:hAnsiTheme="minorHAnsi" w:cstheme="minorHAnsi"/>
        </w:rPr>
        <w:t xml:space="preserve">.) 32/A. § (4e) bekezdés a) pontja értelmében </w:t>
      </w:r>
      <w:bookmarkStart w:id="0" w:name="_Hlk108079539"/>
      <w:r w:rsidRPr="00662732">
        <w:rPr>
          <w:rFonts w:asciiTheme="minorHAnsi" w:hAnsiTheme="minorHAnsi" w:cstheme="minorHAnsi"/>
        </w:rPr>
        <w:t>az NHKV Nemzeti Hulladékgazdálkodási Koordináló és Vagyonkezelő Zrt.</w:t>
      </w:r>
      <w:bookmarkEnd w:id="0"/>
      <w:r w:rsidRPr="00662732">
        <w:rPr>
          <w:rFonts w:asciiTheme="minorHAnsi" w:hAnsiTheme="minorHAnsi" w:cstheme="minorHAnsi"/>
        </w:rPr>
        <w:t xml:space="preserve"> (a továbbiakban NHKV Zrt./ajánlatkérő</w:t>
      </w:r>
      <w:r w:rsidR="000A222C" w:rsidRPr="00662732">
        <w:rPr>
          <w:rFonts w:asciiTheme="minorHAnsi" w:hAnsiTheme="minorHAnsi" w:cstheme="minorHAnsi"/>
        </w:rPr>
        <w:t>/Kiíró</w:t>
      </w:r>
      <w:r w:rsidRPr="00662732">
        <w:rPr>
          <w:rFonts w:asciiTheme="minorHAnsi" w:hAnsiTheme="minorHAnsi" w:cstheme="minorHAnsi"/>
        </w:rPr>
        <w:t xml:space="preserve">) </w:t>
      </w:r>
      <w:r w:rsidR="002D6DB5" w:rsidRPr="00662732">
        <w:rPr>
          <w:rFonts w:asciiTheme="minorHAnsi" w:hAnsiTheme="minorHAnsi" w:cstheme="minorHAnsi"/>
        </w:rPr>
        <w:t xml:space="preserve">feladata </w:t>
      </w:r>
      <w:r w:rsidRPr="00662732">
        <w:rPr>
          <w:rFonts w:asciiTheme="minorHAnsi" w:hAnsiTheme="minorHAnsi" w:cstheme="minorHAnsi"/>
        </w:rPr>
        <w:t xml:space="preserve">az állami hulladékgazdálkodási közfeladat ellátása körében a közszolgáltatás </w:t>
      </w:r>
      <w:r w:rsidR="002D6DB5" w:rsidRPr="00662732">
        <w:rPr>
          <w:rFonts w:asciiTheme="minorHAnsi" w:hAnsiTheme="minorHAnsi" w:cstheme="minorHAnsi"/>
        </w:rPr>
        <w:t>során</w:t>
      </w:r>
      <w:r w:rsidRPr="00662732">
        <w:rPr>
          <w:rFonts w:asciiTheme="minorHAnsi" w:hAnsiTheme="minorHAnsi" w:cstheme="minorHAnsi"/>
        </w:rPr>
        <w:t xml:space="preserve"> elkülönítetten gyűjtött és a vegyes hulladék kezelése során keletkezett hasznosítható hulladék hasznosításának megszervezése. A </w:t>
      </w:r>
      <w:proofErr w:type="spellStart"/>
      <w:r w:rsidRPr="00662732">
        <w:rPr>
          <w:rFonts w:asciiTheme="minorHAnsi" w:hAnsiTheme="minorHAnsi" w:cstheme="minorHAnsi"/>
        </w:rPr>
        <w:t>Ht</w:t>
      </w:r>
      <w:proofErr w:type="spellEnd"/>
      <w:r w:rsidRPr="00662732">
        <w:rPr>
          <w:rFonts w:asciiTheme="minorHAnsi" w:hAnsiTheme="minorHAnsi" w:cstheme="minorHAnsi"/>
        </w:rPr>
        <w:t xml:space="preserve">. </w:t>
      </w:r>
      <w:r w:rsidR="001E4392" w:rsidRPr="00662732">
        <w:rPr>
          <w:rFonts w:asciiTheme="minorHAnsi" w:hAnsiTheme="minorHAnsi" w:cstheme="minorHAnsi"/>
        </w:rPr>
        <w:t>43. § (1)-(2) bekezdések</w:t>
      </w:r>
      <w:r w:rsidRPr="00662732">
        <w:rPr>
          <w:rFonts w:asciiTheme="minorHAnsi" w:hAnsiTheme="minorHAnsi" w:cstheme="minorHAnsi"/>
        </w:rPr>
        <w:t xml:space="preserve"> értelmében ajánlatkérő a közszolgáltatás körébe tartozó hulladék tulajdonosa. </w:t>
      </w:r>
    </w:p>
    <w:p w14:paraId="5FBF6489" w14:textId="77777777" w:rsidR="00626FA7" w:rsidRPr="00662732" w:rsidRDefault="00626FA7" w:rsidP="00351A38">
      <w:pPr>
        <w:pStyle w:val="Default"/>
        <w:spacing w:line="276" w:lineRule="auto"/>
        <w:jc w:val="both"/>
        <w:rPr>
          <w:rFonts w:asciiTheme="minorHAnsi" w:hAnsiTheme="minorHAnsi" w:cstheme="minorHAnsi"/>
        </w:rPr>
      </w:pPr>
    </w:p>
    <w:p w14:paraId="480A6ED4" w14:textId="51B8436F" w:rsidR="0097793B" w:rsidRPr="00662732" w:rsidRDefault="00626FA7" w:rsidP="00351A38">
      <w:pPr>
        <w:pStyle w:val="Default"/>
        <w:spacing w:line="276" w:lineRule="auto"/>
        <w:jc w:val="both"/>
        <w:rPr>
          <w:rFonts w:asciiTheme="minorHAnsi" w:hAnsiTheme="minorHAnsi" w:cstheme="minorHAnsi"/>
        </w:rPr>
      </w:pPr>
      <w:r w:rsidRPr="00662732">
        <w:rPr>
          <w:rFonts w:asciiTheme="minorHAnsi" w:hAnsiTheme="minorHAnsi" w:cstheme="minorHAnsi"/>
        </w:rPr>
        <w:t>Az állami hulladékgazdálkodási közfeladat ellátására létrehozott szervezet kijelöléséről, feladatköréről, az adatkezelés módjáról, valamint az adatszolgáltatási kötelezettségek részletes szabályairól szóló 69/2016. (III.31</w:t>
      </w:r>
      <w:r w:rsidR="00C138DD">
        <w:rPr>
          <w:rFonts w:asciiTheme="minorHAnsi" w:hAnsiTheme="minorHAnsi" w:cstheme="minorHAnsi"/>
        </w:rPr>
        <w:t>.</w:t>
      </w:r>
      <w:r w:rsidRPr="00662732">
        <w:rPr>
          <w:rFonts w:asciiTheme="minorHAnsi" w:hAnsiTheme="minorHAnsi" w:cstheme="minorHAnsi"/>
        </w:rPr>
        <w:t xml:space="preserve">) Korm. rendelet (a továbbiakban: Korm. rendelet) 4. § (1)-(2) bekezdés alapján az </w:t>
      </w:r>
      <w:r w:rsidR="001E4392" w:rsidRPr="00662732">
        <w:rPr>
          <w:rFonts w:asciiTheme="minorHAnsi" w:hAnsiTheme="minorHAnsi" w:cstheme="minorHAnsi"/>
        </w:rPr>
        <w:t>ajánlatkérő</w:t>
      </w:r>
      <w:r w:rsidRPr="00662732">
        <w:rPr>
          <w:rFonts w:asciiTheme="minorHAnsi" w:hAnsiTheme="minorHAnsi" w:cstheme="minorHAnsi"/>
        </w:rPr>
        <w:t xml:space="preserve"> nyilvános pályázati e</w:t>
      </w:r>
      <w:r w:rsidR="00C138DD">
        <w:rPr>
          <w:rFonts w:asciiTheme="minorHAnsi" w:hAnsiTheme="minorHAnsi" w:cstheme="minorHAnsi"/>
        </w:rPr>
        <w:t>l</w:t>
      </w:r>
      <w:r w:rsidRPr="00662732">
        <w:rPr>
          <w:rFonts w:asciiTheme="minorHAnsi" w:hAnsiTheme="minorHAnsi" w:cstheme="minorHAnsi"/>
        </w:rPr>
        <w:t>járás keretében értékesíteni kívánja a tulajdonában lévő</w:t>
      </w:r>
      <w:r w:rsidR="0097793B" w:rsidRPr="00662732">
        <w:rPr>
          <w:rFonts w:asciiTheme="minorHAnsi" w:hAnsiTheme="minorHAnsi" w:cstheme="minorHAnsi"/>
        </w:rPr>
        <w:t>,</w:t>
      </w:r>
      <w:r w:rsidRPr="00662732">
        <w:rPr>
          <w:rFonts w:asciiTheme="minorHAnsi" w:hAnsiTheme="minorHAnsi" w:cstheme="minorHAnsi"/>
        </w:rPr>
        <w:t xml:space="preserve"> </w:t>
      </w:r>
      <w:r w:rsidR="001E4392" w:rsidRPr="00662732">
        <w:rPr>
          <w:rFonts w:asciiTheme="minorHAnsi" w:hAnsiTheme="minorHAnsi" w:cstheme="minorHAnsi"/>
        </w:rPr>
        <w:t xml:space="preserve">2016. július 1. után gyűjtött hulladékból származó </w:t>
      </w:r>
      <w:bookmarkStart w:id="1" w:name="_Hlk108097703"/>
      <w:r w:rsidR="0097793B" w:rsidRPr="00662732">
        <w:rPr>
          <w:rFonts w:asciiTheme="minorHAnsi" w:hAnsiTheme="minorHAnsi" w:cstheme="minorHAnsi"/>
        </w:rPr>
        <w:t>üveg csomagolási hulladék haszonanyag</w:t>
      </w:r>
      <w:bookmarkEnd w:id="1"/>
      <w:r w:rsidR="0097793B" w:rsidRPr="00662732">
        <w:rPr>
          <w:rFonts w:asciiTheme="minorHAnsi" w:hAnsiTheme="minorHAnsi" w:cstheme="minorHAnsi"/>
        </w:rPr>
        <w:t>ot.</w:t>
      </w:r>
    </w:p>
    <w:p w14:paraId="6DFB75B6" w14:textId="77777777" w:rsidR="0097793B" w:rsidRPr="00662732" w:rsidRDefault="0097793B" w:rsidP="00351A38">
      <w:pPr>
        <w:pStyle w:val="Default"/>
        <w:spacing w:line="276" w:lineRule="auto"/>
        <w:jc w:val="both"/>
        <w:rPr>
          <w:rFonts w:asciiTheme="minorHAnsi" w:hAnsiTheme="minorHAnsi" w:cstheme="minorHAnsi"/>
        </w:rPr>
      </w:pPr>
    </w:p>
    <w:p w14:paraId="625238CA" w14:textId="4CB3BFE7" w:rsidR="0097793B" w:rsidRPr="00662732" w:rsidRDefault="000B6342" w:rsidP="00351A38">
      <w:pPr>
        <w:pStyle w:val="Default"/>
        <w:spacing w:line="276" w:lineRule="auto"/>
        <w:jc w:val="both"/>
        <w:rPr>
          <w:rFonts w:asciiTheme="minorHAnsi" w:hAnsiTheme="minorHAnsi" w:cstheme="minorHAnsi"/>
        </w:rPr>
      </w:pPr>
      <w:r w:rsidRPr="00662732">
        <w:rPr>
          <w:rFonts w:asciiTheme="minorHAnsi" w:hAnsiTheme="minorHAnsi" w:cstheme="minorHAnsi"/>
        </w:rPr>
        <w:t>Az ajánlatkérő a</w:t>
      </w:r>
      <w:r w:rsidR="0097793B" w:rsidRPr="00662732">
        <w:rPr>
          <w:rFonts w:asciiTheme="minorHAnsi" w:hAnsiTheme="minorHAnsi" w:cstheme="minorHAnsi"/>
        </w:rPr>
        <w:t xml:space="preserve"> folyamatos hasznosításról a jelen eljárás alapján megkötésre kerülő </w:t>
      </w:r>
      <w:r w:rsidR="00303A5D" w:rsidRPr="00662732">
        <w:rPr>
          <w:rFonts w:asciiTheme="minorHAnsi" w:hAnsiTheme="minorHAnsi" w:cstheme="minorHAnsi"/>
        </w:rPr>
        <w:t xml:space="preserve">adásvételi </w:t>
      </w:r>
      <w:r w:rsidR="0097793B" w:rsidRPr="00662732">
        <w:rPr>
          <w:rFonts w:asciiTheme="minorHAnsi" w:hAnsiTheme="minorHAnsi" w:cstheme="minorHAnsi"/>
        </w:rPr>
        <w:t>keretmegállapodás és az az alapján meghatározott közvetlen megrendelések útján gondoskodik a megállapodás időtartama alatt.</w:t>
      </w:r>
    </w:p>
    <w:p w14:paraId="1175B265" w14:textId="77777777" w:rsidR="0097793B" w:rsidRPr="00662732" w:rsidRDefault="0097793B" w:rsidP="00351A38">
      <w:pPr>
        <w:pStyle w:val="Default"/>
        <w:spacing w:line="276" w:lineRule="auto"/>
        <w:jc w:val="both"/>
        <w:rPr>
          <w:rFonts w:asciiTheme="minorHAnsi" w:hAnsiTheme="minorHAnsi" w:cstheme="minorHAnsi"/>
        </w:rPr>
      </w:pPr>
    </w:p>
    <w:p w14:paraId="62877E95" w14:textId="1F6F19D8" w:rsidR="00626FA7" w:rsidRPr="00662732" w:rsidRDefault="000B6342" w:rsidP="00351A38">
      <w:pPr>
        <w:spacing w:after="0" w:line="276" w:lineRule="auto"/>
        <w:jc w:val="both"/>
        <w:rPr>
          <w:rFonts w:eastAsia="Times New Roman" w:cstheme="minorHAnsi"/>
          <w:sz w:val="24"/>
          <w:szCs w:val="24"/>
          <w:lang w:eastAsia="hu-HU"/>
        </w:rPr>
      </w:pPr>
      <w:r w:rsidRPr="00662732">
        <w:rPr>
          <w:rFonts w:cstheme="minorHAnsi"/>
          <w:sz w:val="24"/>
          <w:szCs w:val="24"/>
        </w:rPr>
        <w:t>Az NHKV Nemzeti Hulladékgazdálkodási Koordináló és Vagyonkezelő Zrt. (székhely: 1036 Budapest, Lajos utca 103.; Cg. 01 10 048725</w:t>
      </w:r>
      <w:r w:rsidR="00E23482" w:rsidRPr="00662732">
        <w:rPr>
          <w:rFonts w:cstheme="minorHAnsi"/>
          <w:sz w:val="24"/>
          <w:szCs w:val="24"/>
        </w:rPr>
        <w:t xml:space="preserve">) </w:t>
      </w:r>
    </w:p>
    <w:p w14:paraId="6875BD9F" w14:textId="77777777" w:rsidR="00CF15BE" w:rsidRPr="00662732" w:rsidRDefault="00CF15BE" w:rsidP="00351A38">
      <w:pPr>
        <w:spacing w:after="0" w:line="240" w:lineRule="auto"/>
        <w:jc w:val="center"/>
        <w:rPr>
          <w:rFonts w:eastAsia="Times New Roman" w:cstheme="minorHAnsi"/>
          <w:sz w:val="24"/>
          <w:szCs w:val="24"/>
          <w:lang w:eastAsia="hu-HU"/>
        </w:rPr>
      </w:pPr>
    </w:p>
    <w:p w14:paraId="07F8625E" w14:textId="0A6BEE0C" w:rsidR="00CF15BE" w:rsidRPr="00662732" w:rsidRDefault="00CF15BE" w:rsidP="00351A38">
      <w:pPr>
        <w:spacing w:after="0" w:line="240" w:lineRule="auto"/>
        <w:jc w:val="center"/>
        <w:rPr>
          <w:rFonts w:eastAsia="Times New Roman" w:cstheme="minorHAnsi"/>
          <w:sz w:val="24"/>
          <w:szCs w:val="24"/>
          <w:lang w:eastAsia="hu-HU"/>
        </w:rPr>
      </w:pPr>
      <w:r w:rsidRPr="00662732">
        <w:rPr>
          <w:rFonts w:eastAsia="Times New Roman" w:cstheme="minorHAnsi"/>
          <w:b/>
          <w:sz w:val="24"/>
          <w:szCs w:val="24"/>
          <w:lang w:eastAsia="hu-HU"/>
        </w:rPr>
        <w:t>nyilvános egyfordulós pályázat</w:t>
      </w:r>
      <w:r w:rsidRPr="00662732">
        <w:rPr>
          <w:rFonts w:eastAsia="Times New Roman" w:cstheme="minorHAnsi"/>
          <w:b/>
          <w:bCs/>
          <w:sz w:val="24"/>
          <w:szCs w:val="24"/>
          <w:lang w:eastAsia="hu-HU"/>
        </w:rPr>
        <w:t>ot</w:t>
      </w:r>
      <w:r w:rsidRPr="00662732">
        <w:rPr>
          <w:rFonts w:eastAsia="Times New Roman" w:cstheme="minorHAnsi"/>
          <w:sz w:val="24"/>
          <w:szCs w:val="24"/>
          <w:lang w:eastAsia="hu-HU"/>
        </w:rPr>
        <w:t xml:space="preserve"> </w:t>
      </w:r>
    </w:p>
    <w:p w14:paraId="5EE26F50" w14:textId="77777777" w:rsidR="00CF15BE" w:rsidRPr="00662732" w:rsidRDefault="00CF15BE" w:rsidP="00351A38">
      <w:pPr>
        <w:spacing w:after="0" w:line="240" w:lineRule="auto"/>
        <w:jc w:val="both"/>
        <w:rPr>
          <w:rFonts w:eastAsia="Times New Roman" w:cstheme="minorHAnsi"/>
          <w:sz w:val="24"/>
          <w:szCs w:val="24"/>
          <w:lang w:eastAsia="hu-HU"/>
        </w:rPr>
      </w:pPr>
    </w:p>
    <w:p w14:paraId="2FD52EA0" w14:textId="02A3636F" w:rsidR="00CF15BE" w:rsidRPr="00662732" w:rsidRDefault="00CF15BE" w:rsidP="00351A38">
      <w:pPr>
        <w:spacing w:after="0" w:line="240" w:lineRule="auto"/>
        <w:jc w:val="both"/>
        <w:rPr>
          <w:rFonts w:eastAsia="Times New Roman" w:cstheme="minorHAnsi"/>
          <w:sz w:val="24"/>
          <w:szCs w:val="24"/>
          <w:lang w:eastAsia="hu-HU"/>
        </w:rPr>
      </w:pPr>
      <w:r w:rsidRPr="00662732">
        <w:rPr>
          <w:rFonts w:eastAsia="Times New Roman" w:cstheme="minorHAnsi"/>
          <w:sz w:val="24"/>
          <w:szCs w:val="24"/>
          <w:lang w:eastAsia="hu-HU"/>
        </w:rPr>
        <w:t xml:space="preserve">hirdet a </w:t>
      </w:r>
      <w:r w:rsidR="00E23482" w:rsidRPr="00662732">
        <w:rPr>
          <w:rFonts w:eastAsia="Times New Roman" w:cstheme="minorHAnsi"/>
          <w:sz w:val="24"/>
          <w:szCs w:val="24"/>
          <w:lang w:eastAsia="hu-HU"/>
        </w:rPr>
        <w:t xml:space="preserve">tulajdonában lévő, 2016. július 1. után gyűjtött hulladékból származó üveg csomagolási hulladék haszonanyag </w:t>
      </w:r>
      <w:r w:rsidRPr="00662732">
        <w:rPr>
          <w:rFonts w:eastAsia="Times New Roman" w:cstheme="minorHAnsi"/>
          <w:sz w:val="24"/>
          <w:szCs w:val="24"/>
          <w:lang w:eastAsia="hu-HU"/>
        </w:rPr>
        <w:t>(</w:t>
      </w:r>
      <w:r w:rsidRPr="00662732">
        <w:rPr>
          <w:rFonts w:eastAsia="Times New Roman" w:cstheme="minorHAnsi"/>
          <w:b/>
          <w:sz w:val="24"/>
          <w:szCs w:val="24"/>
          <w:lang w:eastAsia="hu-HU"/>
        </w:rPr>
        <w:t>Vagyontárgy</w:t>
      </w:r>
      <w:r w:rsidRPr="00662732">
        <w:rPr>
          <w:rFonts w:eastAsia="Times New Roman" w:cstheme="minorHAnsi"/>
          <w:sz w:val="24"/>
          <w:szCs w:val="24"/>
          <w:lang w:eastAsia="hu-HU"/>
        </w:rPr>
        <w:t>)</w:t>
      </w:r>
      <w:r w:rsidR="009D4396" w:rsidRPr="00662732">
        <w:rPr>
          <w:rFonts w:eastAsia="Times New Roman" w:cstheme="minorHAnsi"/>
          <w:sz w:val="24"/>
          <w:szCs w:val="24"/>
          <w:lang w:eastAsia="hu-HU"/>
        </w:rPr>
        <w:t xml:space="preserve"> </w:t>
      </w:r>
      <w:r w:rsidRPr="00662732">
        <w:rPr>
          <w:rFonts w:eastAsia="Times New Roman" w:cstheme="minorHAnsi"/>
          <w:sz w:val="24"/>
          <w:szCs w:val="24"/>
          <w:lang w:eastAsia="hu-HU"/>
        </w:rPr>
        <w:t>megvásárlására.</w:t>
      </w:r>
    </w:p>
    <w:p w14:paraId="24D80098" w14:textId="77777777" w:rsidR="00E23482" w:rsidRPr="00662732" w:rsidRDefault="00E23482" w:rsidP="00351A38">
      <w:pPr>
        <w:spacing w:after="0" w:line="240" w:lineRule="auto"/>
        <w:jc w:val="both"/>
        <w:rPr>
          <w:rFonts w:eastAsia="Times New Roman" w:cstheme="minorHAnsi"/>
          <w:sz w:val="24"/>
          <w:szCs w:val="24"/>
          <w:lang w:eastAsia="hu-HU"/>
        </w:rPr>
      </w:pPr>
    </w:p>
    <w:p w14:paraId="206A6C72" w14:textId="29061B95" w:rsidR="00CF15BE" w:rsidRPr="00662732" w:rsidRDefault="00CF15BE" w:rsidP="00351A38">
      <w:pPr>
        <w:spacing w:after="0" w:line="240" w:lineRule="auto"/>
        <w:jc w:val="both"/>
        <w:rPr>
          <w:rFonts w:eastAsia="Times New Roman" w:cstheme="minorHAnsi"/>
          <w:sz w:val="24"/>
          <w:szCs w:val="24"/>
          <w:lang w:eastAsia="hu-HU"/>
        </w:rPr>
      </w:pPr>
      <w:r w:rsidRPr="00662732">
        <w:rPr>
          <w:rFonts w:eastAsia="Times New Roman" w:cstheme="minorHAnsi"/>
          <w:sz w:val="24"/>
          <w:szCs w:val="24"/>
          <w:lang w:eastAsia="hu-HU"/>
        </w:rPr>
        <w:t xml:space="preserve">A pályázaton jogi személy, gazdálkodó és más szervezet </w:t>
      </w:r>
      <w:r w:rsidR="00C138DD">
        <w:rPr>
          <w:rFonts w:eastAsia="Times New Roman" w:cstheme="minorHAnsi"/>
          <w:sz w:val="24"/>
          <w:szCs w:val="24"/>
          <w:lang w:eastAsia="hu-HU"/>
        </w:rPr>
        <w:t>-</w:t>
      </w:r>
      <w:r w:rsidRPr="00662732">
        <w:rPr>
          <w:rFonts w:eastAsia="Times New Roman" w:cstheme="minorHAnsi"/>
          <w:sz w:val="24"/>
          <w:szCs w:val="24"/>
          <w:lang w:eastAsia="hu-HU"/>
        </w:rPr>
        <w:t xml:space="preserve"> feltéve, hogy saját nevében jogosult jogot szerezni és kötelezettséget vállalni</w:t>
      </w:r>
      <w:r w:rsidR="00C138DD">
        <w:rPr>
          <w:rFonts w:eastAsia="Times New Roman" w:cstheme="minorHAnsi"/>
          <w:sz w:val="24"/>
          <w:szCs w:val="24"/>
          <w:lang w:eastAsia="hu-HU"/>
        </w:rPr>
        <w:t xml:space="preserve"> - </w:t>
      </w:r>
      <w:r w:rsidRPr="00662732">
        <w:rPr>
          <w:rFonts w:eastAsia="Times New Roman" w:cstheme="minorHAnsi"/>
          <w:sz w:val="24"/>
          <w:szCs w:val="24"/>
          <w:lang w:eastAsia="hu-HU"/>
        </w:rPr>
        <w:t xml:space="preserve">személyesen vagy képviselője útján vehet részt. </w:t>
      </w:r>
      <w:r w:rsidR="00C138DD">
        <w:rPr>
          <w:rFonts w:eastAsia="Times New Roman" w:cstheme="minorHAnsi"/>
          <w:sz w:val="24"/>
          <w:szCs w:val="24"/>
          <w:lang w:eastAsia="hu-HU"/>
        </w:rPr>
        <w:t xml:space="preserve">A pályázaton konzorciumi jelentkezésre nincs lehetőség. </w:t>
      </w:r>
      <w:r w:rsidR="002827A3" w:rsidRPr="00662732">
        <w:rPr>
          <w:rFonts w:eastAsia="Times New Roman" w:cstheme="minorHAnsi"/>
          <w:sz w:val="24"/>
          <w:szCs w:val="24"/>
          <w:lang w:eastAsia="hu-HU"/>
        </w:rPr>
        <w:t xml:space="preserve">A pályázóknak rendelkezniük kell a hulladékgazdálkodási </w:t>
      </w:r>
      <w:r w:rsidR="00F320D6" w:rsidRPr="00662732">
        <w:rPr>
          <w:rFonts w:eastAsia="Times New Roman" w:cstheme="minorHAnsi"/>
          <w:sz w:val="24"/>
          <w:szCs w:val="24"/>
          <w:lang w:eastAsia="hu-HU"/>
        </w:rPr>
        <w:t xml:space="preserve">hasznosítási </w:t>
      </w:r>
      <w:r w:rsidR="002827A3" w:rsidRPr="00662732">
        <w:rPr>
          <w:rFonts w:eastAsia="Times New Roman" w:cstheme="minorHAnsi"/>
          <w:sz w:val="24"/>
          <w:szCs w:val="24"/>
          <w:lang w:eastAsia="hu-HU"/>
        </w:rPr>
        <w:t>tevékenység végzéséhez szükséges engedéllyel.</w:t>
      </w:r>
    </w:p>
    <w:p w14:paraId="7B4041E2" w14:textId="77777777" w:rsidR="00CF15BE" w:rsidRPr="00662732" w:rsidRDefault="00CF15BE" w:rsidP="00351A38">
      <w:pPr>
        <w:spacing w:after="0" w:line="240" w:lineRule="auto"/>
        <w:jc w:val="both"/>
        <w:rPr>
          <w:rFonts w:eastAsia="Times New Roman" w:cstheme="minorHAnsi"/>
          <w:sz w:val="24"/>
          <w:szCs w:val="24"/>
          <w:lang w:eastAsia="hu-HU"/>
        </w:rPr>
      </w:pPr>
    </w:p>
    <w:p w14:paraId="11100428" w14:textId="49B6D27E" w:rsidR="00CF15BE" w:rsidRPr="00662732" w:rsidRDefault="00CF15BE" w:rsidP="00351A38">
      <w:pPr>
        <w:spacing w:after="0" w:line="240" w:lineRule="auto"/>
        <w:jc w:val="both"/>
        <w:rPr>
          <w:rFonts w:eastAsia="Times New Roman" w:cstheme="minorHAnsi"/>
          <w:sz w:val="24"/>
          <w:szCs w:val="24"/>
          <w:lang w:eastAsia="hu-HU"/>
        </w:rPr>
      </w:pPr>
      <w:r w:rsidRPr="00662732">
        <w:rPr>
          <w:rFonts w:eastAsia="Times New Roman" w:cstheme="minorHAnsi"/>
          <w:sz w:val="24"/>
          <w:szCs w:val="24"/>
          <w:lang w:eastAsia="hu-HU"/>
        </w:rPr>
        <w:t xml:space="preserve">A Kiíró a pályázaton való részvételt </w:t>
      </w:r>
      <w:r w:rsidRPr="00662732">
        <w:rPr>
          <w:rFonts w:eastAsia="Times New Roman" w:cstheme="minorHAnsi"/>
          <w:b/>
          <w:sz w:val="24"/>
          <w:szCs w:val="24"/>
          <w:lang w:eastAsia="hu-HU"/>
        </w:rPr>
        <w:t>pályázati biztosíték</w:t>
      </w:r>
      <w:r w:rsidRPr="00662732">
        <w:rPr>
          <w:rFonts w:eastAsia="Times New Roman" w:cstheme="minorHAnsi"/>
          <w:sz w:val="24"/>
          <w:szCs w:val="24"/>
          <w:lang w:eastAsia="hu-HU"/>
        </w:rPr>
        <w:t xml:space="preserve"> adásához köti. Az ajánlattevőnek vételi szándéka bizonyítására pályázati biztosítékként </w:t>
      </w:r>
      <w:r w:rsidR="00997D4C" w:rsidRPr="003E5D7F">
        <w:rPr>
          <w:rFonts w:eastAsia="Times New Roman" w:cstheme="minorHAnsi"/>
          <w:sz w:val="24"/>
          <w:szCs w:val="24"/>
          <w:lang w:eastAsia="hu-HU"/>
        </w:rPr>
        <w:t>20.000.000</w:t>
      </w:r>
      <w:r w:rsidR="00AA0C83" w:rsidRPr="003E5D7F">
        <w:rPr>
          <w:rFonts w:eastAsia="Times New Roman" w:cstheme="minorHAnsi"/>
          <w:sz w:val="24"/>
          <w:szCs w:val="24"/>
          <w:lang w:eastAsia="hu-HU"/>
        </w:rPr>
        <w:t>,</w:t>
      </w:r>
      <w:r w:rsidR="00997D4C" w:rsidRPr="003E5D7F">
        <w:rPr>
          <w:rFonts w:eastAsia="Times New Roman" w:cstheme="minorHAnsi"/>
          <w:sz w:val="24"/>
          <w:szCs w:val="24"/>
          <w:lang w:eastAsia="hu-HU"/>
        </w:rPr>
        <w:t xml:space="preserve"> </w:t>
      </w:r>
      <w:r w:rsidRPr="003E5D7F">
        <w:rPr>
          <w:rFonts w:eastAsia="Times New Roman" w:cstheme="minorHAnsi"/>
          <w:sz w:val="24"/>
          <w:szCs w:val="24"/>
          <w:lang w:eastAsia="hu-HU"/>
        </w:rPr>
        <w:t>Ft-ot</w:t>
      </w:r>
      <w:r w:rsidRPr="00662732">
        <w:rPr>
          <w:rFonts w:eastAsia="Times New Roman" w:cstheme="minorHAnsi"/>
          <w:sz w:val="24"/>
          <w:szCs w:val="24"/>
          <w:lang w:eastAsia="hu-HU"/>
        </w:rPr>
        <w:t xml:space="preserve"> a pályázati kiírásban meghatározott időpontig és módon be kell fizetnie, illetve át kell utalnia az </w:t>
      </w:r>
      <w:r w:rsidR="006F5E69" w:rsidRPr="00662732">
        <w:rPr>
          <w:rFonts w:eastAsia="Times New Roman" w:cstheme="minorHAnsi"/>
          <w:sz w:val="24"/>
          <w:szCs w:val="24"/>
          <w:lang w:eastAsia="hu-HU"/>
        </w:rPr>
        <w:t>NHKV Zrt.</w:t>
      </w:r>
      <w:r w:rsidRPr="00662732">
        <w:rPr>
          <w:rFonts w:eastAsia="Times New Roman" w:cstheme="minorHAnsi"/>
          <w:sz w:val="24"/>
          <w:szCs w:val="24"/>
          <w:lang w:eastAsia="hu-HU"/>
        </w:rPr>
        <w:t xml:space="preserve"> MKB</w:t>
      </w:r>
      <w:r w:rsidR="0084573D">
        <w:rPr>
          <w:rFonts w:eastAsia="Times New Roman" w:cstheme="minorHAnsi"/>
          <w:sz w:val="24"/>
          <w:szCs w:val="24"/>
          <w:lang w:eastAsia="hu-HU"/>
        </w:rPr>
        <w:t xml:space="preserve"> Bank</w:t>
      </w:r>
      <w:r w:rsidRPr="00662732">
        <w:rPr>
          <w:rFonts w:eastAsia="Times New Roman" w:cstheme="minorHAnsi"/>
          <w:sz w:val="24"/>
          <w:szCs w:val="24"/>
          <w:lang w:eastAsia="hu-HU"/>
        </w:rPr>
        <w:t xml:space="preserve"> Nyrt</w:t>
      </w:r>
      <w:r w:rsidR="0084573D">
        <w:rPr>
          <w:rFonts w:eastAsia="Times New Roman" w:cstheme="minorHAnsi"/>
          <w:sz w:val="24"/>
          <w:szCs w:val="24"/>
          <w:lang w:eastAsia="hu-HU"/>
        </w:rPr>
        <w:t>.</w:t>
      </w:r>
      <w:r w:rsidRPr="00662732">
        <w:rPr>
          <w:rFonts w:eastAsia="Times New Roman" w:cstheme="minorHAnsi"/>
          <w:sz w:val="24"/>
          <w:szCs w:val="24"/>
          <w:lang w:eastAsia="hu-HU"/>
        </w:rPr>
        <w:t>-nél vezetett bankszámlájára.</w:t>
      </w:r>
    </w:p>
    <w:p w14:paraId="2E7C1CF1" w14:textId="4E5E0CD3" w:rsidR="00CF15BE" w:rsidRPr="00662732" w:rsidRDefault="00CF15BE" w:rsidP="00351A38">
      <w:pPr>
        <w:spacing w:after="0" w:line="240" w:lineRule="auto"/>
        <w:jc w:val="both"/>
        <w:rPr>
          <w:rFonts w:eastAsia="Times New Roman" w:cstheme="minorHAnsi"/>
          <w:sz w:val="24"/>
          <w:szCs w:val="24"/>
          <w:lang w:eastAsia="hu-HU"/>
        </w:rPr>
      </w:pPr>
      <w:r w:rsidRPr="00662732">
        <w:rPr>
          <w:rFonts w:eastAsia="Times New Roman" w:cstheme="minorHAnsi"/>
          <w:sz w:val="24"/>
          <w:szCs w:val="24"/>
          <w:lang w:eastAsia="hu-HU"/>
        </w:rPr>
        <w:t>A pályázó a biztosítékot a kiírás szerinti devizanemben köteles teljesíteni, függetlenül attól, hogy belföldi vagy külföldi illetékességű. A pályázati biztosíték után járó kamatok banki forgalmi jutalékkal csökkentett összege az ajánlattevőt nem illeti meg.</w:t>
      </w:r>
    </w:p>
    <w:p w14:paraId="6A6F1C0B" w14:textId="77777777" w:rsidR="00CF15BE" w:rsidRPr="00662732" w:rsidRDefault="00CF15BE" w:rsidP="00351A38">
      <w:pPr>
        <w:spacing w:after="0" w:line="240" w:lineRule="auto"/>
        <w:jc w:val="both"/>
        <w:rPr>
          <w:rFonts w:eastAsia="Times New Roman" w:cstheme="minorHAnsi"/>
          <w:sz w:val="24"/>
          <w:szCs w:val="24"/>
          <w:lang w:eastAsia="hu-HU"/>
        </w:rPr>
      </w:pPr>
      <w:r w:rsidRPr="00662732">
        <w:rPr>
          <w:rFonts w:eastAsia="Times New Roman" w:cstheme="minorHAnsi"/>
          <w:sz w:val="24"/>
          <w:szCs w:val="24"/>
          <w:lang w:eastAsia="hu-HU"/>
        </w:rPr>
        <w:t>Nem jár vissza a pályázati biztosíték, ha a pályázó ajánlatát az ajánlati kötöttség időtartama alatt visszavonta, vagy a szerződés megkötése neki felróható, vagy az ő érdekkörében felmerült más okból hiúsult meg.</w:t>
      </w:r>
    </w:p>
    <w:p w14:paraId="4393D1AD" w14:textId="1256AA3D" w:rsidR="00CF15BE" w:rsidRPr="00662732" w:rsidRDefault="00CF15BE" w:rsidP="00351A38">
      <w:pPr>
        <w:spacing w:after="0" w:line="240" w:lineRule="auto"/>
        <w:jc w:val="both"/>
        <w:rPr>
          <w:rFonts w:eastAsia="Times New Roman" w:cstheme="minorHAnsi"/>
          <w:sz w:val="24"/>
          <w:szCs w:val="24"/>
          <w:lang w:eastAsia="hu-HU"/>
        </w:rPr>
      </w:pPr>
      <w:r w:rsidRPr="00662732">
        <w:rPr>
          <w:rFonts w:eastAsia="Times New Roman" w:cstheme="minorHAnsi"/>
          <w:sz w:val="24"/>
          <w:szCs w:val="24"/>
          <w:lang w:eastAsia="hu-HU"/>
        </w:rPr>
        <w:t>A nyertes ajánlattevő esetében a pályázati biztosítékot a vételárba kell beszámítani.</w:t>
      </w:r>
    </w:p>
    <w:p w14:paraId="18DFA11B" w14:textId="77777777" w:rsidR="00CF15BE" w:rsidRPr="00662732" w:rsidRDefault="00CF15BE" w:rsidP="00351A38">
      <w:pPr>
        <w:tabs>
          <w:tab w:val="center" w:pos="9180"/>
        </w:tabs>
        <w:spacing w:after="0" w:line="240" w:lineRule="auto"/>
        <w:jc w:val="both"/>
        <w:rPr>
          <w:rFonts w:eastAsia="Times New Roman" w:cstheme="minorHAnsi"/>
          <w:sz w:val="24"/>
          <w:szCs w:val="24"/>
          <w:lang w:eastAsia="hu-HU"/>
        </w:rPr>
      </w:pPr>
    </w:p>
    <w:p w14:paraId="563458AE" w14:textId="179134D6" w:rsidR="00CF15BE" w:rsidRPr="00662732" w:rsidRDefault="00CF15BE" w:rsidP="00351A38">
      <w:pPr>
        <w:tabs>
          <w:tab w:val="center" w:pos="9180"/>
        </w:tabs>
        <w:spacing w:after="0" w:line="240" w:lineRule="auto"/>
        <w:jc w:val="both"/>
        <w:rPr>
          <w:rFonts w:eastAsia="Times New Roman" w:cstheme="minorHAnsi"/>
          <w:sz w:val="24"/>
          <w:szCs w:val="24"/>
          <w:lang w:eastAsia="hu-HU"/>
        </w:rPr>
      </w:pPr>
      <w:r w:rsidRPr="00662732">
        <w:rPr>
          <w:rFonts w:eastAsia="Times New Roman" w:cstheme="minorHAnsi"/>
          <w:sz w:val="24"/>
          <w:szCs w:val="24"/>
          <w:lang w:eastAsia="hu-HU"/>
        </w:rPr>
        <w:lastRenderedPageBreak/>
        <w:t xml:space="preserve">A pályázaton történő részvétel feltétele, hogy az ajánlattevő az ajánlat benyújtásának határidejétől számított </w:t>
      </w:r>
      <w:r w:rsidRPr="00EA473B">
        <w:rPr>
          <w:rFonts w:eastAsia="Times New Roman" w:cstheme="minorHAnsi"/>
          <w:i/>
          <w:sz w:val="24"/>
          <w:szCs w:val="24"/>
          <w:lang w:eastAsia="hu-HU"/>
        </w:rPr>
        <w:t>60</w:t>
      </w:r>
      <w:r w:rsidRPr="00662732">
        <w:rPr>
          <w:rFonts w:eastAsia="Times New Roman" w:cstheme="minorHAnsi"/>
          <w:i/>
          <w:sz w:val="24"/>
          <w:szCs w:val="24"/>
          <w:lang w:eastAsia="hu-HU"/>
        </w:rPr>
        <w:t xml:space="preserve"> napi időtartamra</w:t>
      </w:r>
      <w:r w:rsidRPr="00662732">
        <w:rPr>
          <w:rFonts w:eastAsia="Times New Roman" w:cstheme="minorHAnsi"/>
          <w:sz w:val="24"/>
          <w:szCs w:val="24"/>
          <w:lang w:eastAsia="hu-HU"/>
        </w:rPr>
        <w:t xml:space="preserve"> </w:t>
      </w:r>
      <w:r w:rsidRPr="00662732">
        <w:rPr>
          <w:rFonts w:eastAsia="Times New Roman" w:cstheme="minorHAnsi"/>
          <w:b/>
          <w:sz w:val="24"/>
          <w:szCs w:val="24"/>
          <w:lang w:eastAsia="hu-HU"/>
        </w:rPr>
        <w:t>ajánlati kötöttsé</w:t>
      </w:r>
      <w:r w:rsidRPr="00AF3D01">
        <w:rPr>
          <w:rFonts w:eastAsia="Times New Roman" w:cstheme="minorHAnsi"/>
          <w:b/>
          <w:sz w:val="24"/>
          <w:szCs w:val="24"/>
          <w:lang w:eastAsia="hu-HU"/>
        </w:rPr>
        <w:t>get</w:t>
      </w:r>
      <w:r w:rsidRPr="00662732">
        <w:rPr>
          <w:rFonts w:eastAsia="Times New Roman" w:cstheme="minorHAnsi"/>
          <w:sz w:val="24"/>
          <w:szCs w:val="24"/>
          <w:lang w:eastAsia="hu-HU"/>
        </w:rPr>
        <w:t xml:space="preserve"> vállaljon. A Kiíró fenntartja továbbá magának azt a jogot, hogy a pályázót a pályázati eljárás során legfeljebb egy alkalommal az ajánlati kötöttségének legfeljebb 30 (harminc) nappal történő meghosszabbítására hívja fel. </w:t>
      </w:r>
    </w:p>
    <w:p w14:paraId="313AFD2E" w14:textId="77777777" w:rsidR="00CF15BE" w:rsidRPr="00662732" w:rsidRDefault="00CF15BE" w:rsidP="00351A38">
      <w:pPr>
        <w:spacing w:after="0" w:line="240" w:lineRule="auto"/>
        <w:jc w:val="both"/>
        <w:rPr>
          <w:rFonts w:eastAsia="Times New Roman" w:cstheme="minorHAnsi"/>
          <w:sz w:val="24"/>
          <w:szCs w:val="24"/>
          <w:lang w:eastAsia="hu-HU"/>
        </w:rPr>
      </w:pPr>
    </w:p>
    <w:p w14:paraId="3F0F8BC0" w14:textId="02D39BB8" w:rsidR="00CF15BE" w:rsidRPr="00662732" w:rsidRDefault="00CF15BE" w:rsidP="00351A38">
      <w:pPr>
        <w:spacing w:after="0" w:line="240" w:lineRule="auto"/>
        <w:jc w:val="both"/>
        <w:rPr>
          <w:rFonts w:eastAsia="Times New Roman" w:cstheme="minorHAnsi"/>
          <w:sz w:val="24"/>
          <w:szCs w:val="24"/>
          <w:lang w:eastAsia="hu-HU"/>
        </w:rPr>
      </w:pPr>
      <w:r w:rsidRPr="00662732">
        <w:rPr>
          <w:rFonts w:eastAsia="Times New Roman" w:cstheme="minorHAnsi"/>
          <w:sz w:val="24"/>
          <w:szCs w:val="24"/>
          <w:lang w:eastAsia="hu-HU"/>
        </w:rPr>
        <w:t xml:space="preserve">Pályázni a Vagyontárgyra lehet az ajánlati ár (a továbbiakban: </w:t>
      </w:r>
      <w:r w:rsidRPr="00662732">
        <w:rPr>
          <w:rFonts w:eastAsia="Times New Roman" w:cstheme="minorHAnsi"/>
          <w:b/>
          <w:sz w:val="24"/>
          <w:szCs w:val="24"/>
          <w:lang w:eastAsia="hu-HU"/>
        </w:rPr>
        <w:t>Vételár</w:t>
      </w:r>
      <w:r w:rsidRPr="00662732">
        <w:rPr>
          <w:rFonts w:eastAsia="Times New Roman" w:cstheme="minorHAnsi"/>
          <w:sz w:val="24"/>
          <w:szCs w:val="24"/>
          <w:lang w:eastAsia="hu-HU"/>
        </w:rPr>
        <w:t>)</w:t>
      </w:r>
      <w:r w:rsidR="000D1DB8" w:rsidRPr="00662732">
        <w:rPr>
          <w:rFonts w:eastAsia="Times New Roman" w:cstheme="minorHAnsi"/>
          <w:sz w:val="24"/>
          <w:szCs w:val="24"/>
          <w:lang w:eastAsia="hu-HU"/>
        </w:rPr>
        <w:t xml:space="preserve">, valamint </w:t>
      </w:r>
      <w:r w:rsidR="005C4E92" w:rsidRPr="00662732">
        <w:rPr>
          <w:rFonts w:eastAsia="Times New Roman" w:cstheme="minorHAnsi"/>
          <w:b/>
          <w:bCs/>
          <w:sz w:val="24"/>
          <w:szCs w:val="24"/>
          <w:lang w:eastAsia="hu-HU"/>
        </w:rPr>
        <w:t>a hasznosítói létesítmény és a</w:t>
      </w:r>
      <w:r w:rsidR="000D1DB8" w:rsidRPr="00662732">
        <w:rPr>
          <w:rFonts w:eastAsia="Times New Roman" w:cstheme="minorHAnsi"/>
          <w:b/>
          <w:bCs/>
          <w:sz w:val="24"/>
          <w:szCs w:val="24"/>
          <w:lang w:eastAsia="hu-HU"/>
        </w:rPr>
        <w:t xml:space="preserve">z ajánlattal érintett közszolgáltatói </w:t>
      </w:r>
      <w:r w:rsidR="002F61BE" w:rsidRPr="00662732">
        <w:rPr>
          <w:rFonts w:eastAsia="Times New Roman" w:cstheme="minorHAnsi"/>
          <w:b/>
          <w:bCs/>
          <w:sz w:val="24"/>
          <w:szCs w:val="24"/>
          <w:lang w:eastAsia="hu-HU"/>
        </w:rPr>
        <w:t>Tároló</w:t>
      </w:r>
      <w:r w:rsidR="000D1DB8" w:rsidRPr="00662732">
        <w:rPr>
          <w:rFonts w:eastAsia="Times New Roman" w:cstheme="minorHAnsi"/>
          <w:b/>
          <w:bCs/>
          <w:sz w:val="24"/>
          <w:szCs w:val="24"/>
          <w:lang w:eastAsia="hu-HU"/>
        </w:rPr>
        <w:t xml:space="preserve"> közötti átlagos távolság</w:t>
      </w:r>
      <w:r w:rsidR="00050ACA" w:rsidRPr="00662732">
        <w:rPr>
          <w:rFonts w:eastAsia="Times New Roman" w:cstheme="minorHAnsi"/>
          <w:sz w:val="24"/>
          <w:szCs w:val="24"/>
          <w:lang w:eastAsia="hu-HU"/>
        </w:rPr>
        <w:t xml:space="preserve"> </w:t>
      </w:r>
      <w:r w:rsidRPr="00662732">
        <w:rPr>
          <w:rFonts w:eastAsia="Times New Roman" w:cstheme="minorHAnsi"/>
          <w:sz w:val="24"/>
          <w:szCs w:val="24"/>
          <w:lang w:eastAsia="hu-HU"/>
        </w:rPr>
        <w:t>megjelölésével</w:t>
      </w:r>
      <w:r w:rsidR="00AF3D01">
        <w:rPr>
          <w:rFonts w:eastAsia="Times New Roman" w:cstheme="minorHAnsi"/>
          <w:sz w:val="24"/>
          <w:szCs w:val="24"/>
          <w:lang w:eastAsia="hu-HU"/>
        </w:rPr>
        <w:t xml:space="preserve">, valamint </w:t>
      </w:r>
      <w:r w:rsidR="00AF3D01" w:rsidRPr="00AF3D01">
        <w:rPr>
          <w:rFonts w:eastAsia="Times New Roman" w:cstheme="minorHAnsi"/>
          <w:b/>
          <w:bCs/>
          <w:sz w:val="24"/>
          <w:szCs w:val="24"/>
          <w:lang w:eastAsia="hu-HU"/>
        </w:rPr>
        <w:t>a pályázó hulladékhasznosítói létesítményére vonatkozó</w:t>
      </w:r>
      <w:r w:rsidR="00AF3D01">
        <w:rPr>
          <w:rFonts w:eastAsia="Times New Roman" w:cstheme="minorHAnsi"/>
          <w:sz w:val="24"/>
          <w:szCs w:val="24"/>
          <w:lang w:eastAsia="hu-HU"/>
        </w:rPr>
        <w:t xml:space="preserve"> – a pályázat megjelenésekor hatályos – </w:t>
      </w:r>
      <w:r w:rsidR="00AF3D01" w:rsidRPr="00AF3D01">
        <w:rPr>
          <w:rFonts w:eastAsia="Times New Roman" w:cstheme="minorHAnsi"/>
          <w:b/>
          <w:bCs/>
          <w:sz w:val="24"/>
          <w:szCs w:val="24"/>
          <w:lang w:eastAsia="hu-HU"/>
        </w:rPr>
        <w:t>engedélyének benyújtásával</w:t>
      </w:r>
      <w:r w:rsidR="00AF3D01">
        <w:rPr>
          <w:rFonts w:eastAsia="Times New Roman" w:cstheme="minorHAnsi"/>
          <w:sz w:val="24"/>
          <w:szCs w:val="24"/>
          <w:lang w:eastAsia="hu-HU"/>
        </w:rPr>
        <w:t>.</w:t>
      </w:r>
    </w:p>
    <w:p w14:paraId="3F8C8CA8" w14:textId="77777777" w:rsidR="00290E5C" w:rsidRPr="00662732" w:rsidRDefault="00290E5C" w:rsidP="00351A38">
      <w:pPr>
        <w:spacing w:after="0" w:line="240" w:lineRule="auto"/>
        <w:jc w:val="both"/>
        <w:rPr>
          <w:rFonts w:eastAsia="Times New Roman" w:cstheme="minorHAnsi"/>
          <w:sz w:val="24"/>
          <w:szCs w:val="24"/>
          <w:lang w:eastAsia="hu-HU"/>
        </w:rPr>
      </w:pPr>
    </w:p>
    <w:p w14:paraId="3D8DB5EA" w14:textId="2E2258D3" w:rsidR="00CF15BE" w:rsidRPr="00662732" w:rsidRDefault="00CF15BE" w:rsidP="00351A38">
      <w:pPr>
        <w:spacing w:after="0" w:line="240" w:lineRule="auto"/>
        <w:jc w:val="both"/>
        <w:rPr>
          <w:rFonts w:eastAsia="Times New Roman" w:cstheme="minorHAnsi"/>
          <w:sz w:val="24"/>
          <w:szCs w:val="24"/>
          <w:lang w:eastAsia="hu-HU"/>
        </w:rPr>
      </w:pPr>
      <w:r w:rsidRPr="00662732">
        <w:rPr>
          <w:rFonts w:eastAsia="Times New Roman" w:cstheme="minorHAnsi"/>
          <w:sz w:val="24"/>
          <w:szCs w:val="24"/>
          <w:lang w:eastAsia="hu-HU"/>
        </w:rPr>
        <w:t>Az ajánlattevőnek kötelezettséget kell vállalnia arra, hogy a pályázati kiírás melléklete szerinti adásvételi szerződésben foglalt valamennyi szerződéses kikötést elfogadja.</w:t>
      </w:r>
    </w:p>
    <w:p w14:paraId="0088A841" w14:textId="2B9FD7B1" w:rsidR="00CF15BE" w:rsidRPr="00662732" w:rsidRDefault="00CF15BE" w:rsidP="00351A38">
      <w:pPr>
        <w:spacing w:after="0" w:line="240" w:lineRule="auto"/>
        <w:jc w:val="both"/>
        <w:rPr>
          <w:rFonts w:eastAsia="Times New Roman" w:cstheme="minorHAnsi"/>
          <w:sz w:val="24"/>
          <w:szCs w:val="24"/>
          <w:lang w:eastAsia="hu-HU"/>
        </w:rPr>
      </w:pPr>
    </w:p>
    <w:p w14:paraId="15AB7BB7" w14:textId="2578B428" w:rsidR="00CF15BE" w:rsidRPr="00662732" w:rsidRDefault="00CF15BE" w:rsidP="00351A38">
      <w:pPr>
        <w:spacing w:after="0" w:line="240" w:lineRule="auto"/>
        <w:jc w:val="both"/>
        <w:rPr>
          <w:rFonts w:eastAsia="Times New Roman" w:cstheme="minorHAnsi"/>
          <w:b/>
          <w:bCs/>
          <w:i/>
          <w:sz w:val="24"/>
          <w:szCs w:val="24"/>
          <w:lang w:eastAsia="hu-HU"/>
        </w:rPr>
      </w:pPr>
      <w:r w:rsidRPr="00662732">
        <w:rPr>
          <w:rFonts w:eastAsia="Times New Roman" w:cstheme="minorHAnsi"/>
          <w:sz w:val="24"/>
          <w:szCs w:val="24"/>
          <w:lang w:eastAsia="hu-HU"/>
        </w:rPr>
        <w:t xml:space="preserve">Az ajánlatok benyújtásának </w:t>
      </w:r>
      <w:r w:rsidR="00211191" w:rsidRPr="00662732">
        <w:rPr>
          <w:rFonts w:eastAsia="Times New Roman" w:cstheme="minorHAnsi"/>
          <w:sz w:val="24"/>
          <w:szCs w:val="24"/>
          <w:lang w:eastAsia="hu-HU"/>
        </w:rPr>
        <w:t>határideje</w:t>
      </w:r>
      <w:r w:rsidRPr="00662732">
        <w:rPr>
          <w:rFonts w:eastAsia="Times New Roman" w:cstheme="minorHAnsi"/>
          <w:sz w:val="24"/>
          <w:szCs w:val="24"/>
          <w:lang w:eastAsia="hu-HU"/>
        </w:rPr>
        <w:t xml:space="preserve">: </w:t>
      </w:r>
      <w:r w:rsidRPr="00F73459">
        <w:rPr>
          <w:rFonts w:eastAsia="Times New Roman" w:cstheme="minorHAnsi"/>
          <w:b/>
          <w:bCs/>
          <w:sz w:val="24"/>
          <w:szCs w:val="24"/>
          <w:lang w:eastAsia="hu-HU"/>
        </w:rPr>
        <w:t>20</w:t>
      </w:r>
      <w:r w:rsidR="005C4E92" w:rsidRPr="00F73459">
        <w:rPr>
          <w:rFonts w:eastAsia="Times New Roman" w:cstheme="minorHAnsi"/>
          <w:b/>
          <w:bCs/>
          <w:sz w:val="24"/>
          <w:szCs w:val="24"/>
          <w:lang w:eastAsia="hu-HU"/>
        </w:rPr>
        <w:t>2</w:t>
      </w:r>
      <w:r w:rsidR="00F73459">
        <w:rPr>
          <w:rFonts w:eastAsia="Times New Roman" w:cstheme="minorHAnsi"/>
          <w:b/>
          <w:bCs/>
          <w:sz w:val="24"/>
          <w:szCs w:val="24"/>
          <w:lang w:eastAsia="hu-HU"/>
        </w:rPr>
        <w:t>3. január 31. nap 14:00</w:t>
      </w:r>
      <w:r w:rsidRPr="00662732">
        <w:rPr>
          <w:rFonts w:eastAsia="Times New Roman" w:cstheme="minorHAnsi"/>
          <w:b/>
          <w:bCs/>
          <w:sz w:val="24"/>
          <w:szCs w:val="24"/>
          <w:lang w:eastAsia="hu-HU"/>
        </w:rPr>
        <w:t xml:space="preserve"> </w:t>
      </w:r>
      <w:r w:rsidR="00536526">
        <w:rPr>
          <w:rFonts w:eastAsia="Times New Roman" w:cstheme="minorHAnsi"/>
          <w:b/>
          <w:bCs/>
          <w:sz w:val="24"/>
          <w:szCs w:val="24"/>
          <w:lang w:eastAsia="hu-HU"/>
        </w:rPr>
        <w:t>óra</w:t>
      </w:r>
    </w:p>
    <w:p w14:paraId="6EB5D480" w14:textId="74D3C78D" w:rsidR="00CF15BE" w:rsidRPr="00662732" w:rsidRDefault="00CF15BE" w:rsidP="00351A38">
      <w:pPr>
        <w:spacing w:after="0" w:line="240" w:lineRule="auto"/>
        <w:jc w:val="both"/>
        <w:rPr>
          <w:rFonts w:eastAsia="Times New Roman" w:cstheme="minorHAnsi"/>
          <w:sz w:val="24"/>
          <w:szCs w:val="24"/>
          <w:lang w:eastAsia="hu-HU"/>
        </w:rPr>
      </w:pPr>
      <w:r w:rsidRPr="00662732">
        <w:rPr>
          <w:rFonts w:eastAsia="Times New Roman" w:cstheme="minorHAnsi"/>
          <w:sz w:val="24"/>
          <w:szCs w:val="24"/>
          <w:lang w:eastAsia="hu-HU"/>
        </w:rPr>
        <w:t>Az ajánlatok benyújtásának helye:</w:t>
      </w:r>
      <w:r w:rsidRPr="00662732">
        <w:rPr>
          <w:rFonts w:eastAsia="Times New Roman" w:cstheme="minorHAnsi"/>
          <w:sz w:val="24"/>
          <w:szCs w:val="24"/>
          <w:lang w:eastAsia="hu-HU"/>
        </w:rPr>
        <w:tab/>
      </w:r>
      <w:bookmarkStart w:id="2" w:name="_Hlk108105146"/>
      <w:r w:rsidR="005C4E92" w:rsidRPr="00662732">
        <w:rPr>
          <w:rFonts w:eastAsia="Times New Roman" w:cstheme="minorHAnsi"/>
          <w:sz w:val="24"/>
          <w:szCs w:val="24"/>
          <w:lang w:eastAsia="hu-HU"/>
        </w:rPr>
        <w:t xml:space="preserve">NHKV </w:t>
      </w:r>
      <w:r w:rsidRPr="00662732">
        <w:rPr>
          <w:rFonts w:eastAsia="Times New Roman" w:cstheme="minorHAnsi"/>
          <w:sz w:val="24"/>
          <w:szCs w:val="24"/>
          <w:lang w:eastAsia="hu-HU"/>
        </w:rPr>
        <w:t>Zrt.</w:t>
      </w:r>
    </w:p>
    <w:p w14:paraId="50A6209B" w14:textId="4946CE23" w:rsidR="00CF15BE" w:rsidRPr="00662732" w:rsidRDefault="00CF15BE" w:rsidP="00351A38">
      <w:pPr>
        <w:spacing w:after="0" w:line="240" w:lineRule="auto"/>
        <w:ind w:left="3544"/>
        <w:jc w:val="both"/>
        <w:rPr>
          <w:rFonts w:eastAsia="Times New Roman" w:cstheme="minorHAnsi"/>
          <w:iCs/>
          <w:sz w:val="24"/>
          <w:szCs w:val="24"/>
          <w:lang w:eastAsia="hu-HU"/>
        </w:rPr>
      </w:pPr>
      <w:r w:rsidRPr="00662732">
        <w:rPr>
          <w:rFonts w:eastAsia="Times New Roman" w:cstheme="minorHAnsi"/>
          <w:sz w:val="24"/>
          <w:szCs w:val="24"/>
          <w:lang w:eastAsia="hu-HU"/>
        </w:rPr>
        <w:t xml:space="preserve">székhelyének hivatalos helyisége </w:t>
      </w:r>
      <w:r w:rsidRPr="00662732">
        <w:rPr>
          <w:rFonts w:eastAsia="Times New Roman" w:cstheme="minorHAnsi"/>
          <w:iCs/>
          <w:sz w:val="24"/>
          <w:szCs w:val="24"/>
          <w:lang w:eastAsia="hu-HU"/>
        </w:rPr>
        <w:t>(</w:t>
      </w:r>
      <w:r w:rsidR="00F854F8" w:rsidRPr="00662732">
        <w:rPr>
          <w:rFonts w:eastAsia="Times New Roman" w:cstheme="minorHAnsi"/>
          <w:iCs/>
          <w:sz w:val="24"/>
          <w:szCs w:val="24"/>
          <w:lang w:eastAsia="hu-HU"/>
        </w:rPr>
        <w:t>Műszaki Igazgatóság</w:t>
      </w:r>
      <w:r w:rsidRPr="00662732">
        <w:rPr>
          <w:rFonts w:eastAsia="Times New Roman" w:cstheme="minorHAnsi"/>
          <w:iCs/>
          <w:sz w:val="24"/>
          <w:szCs w:val="24"/>
          <w:lang w:eastAsia="hu-HU"/>
        </w:rPr>
        <w:t>)</w:t>
      </w:r>
    </w:p>
    <w:p w14:paraId="2CA1CB8B" w14:textId="3835B3B9" w:rsidR="00CF15BE" w:rsidRPr="00662732" w:rsidRDefault="005C4E92" w:rsidP="00351A38">
      <w:pPr>
        <w:spacing w:after="0" w:line="240" w:lineRule="auto"/>
        <w:ind w:left="3544"/>
        <w:jc w:val="both"/>
        <w:rPr>
          <w:rFonts w:eastAsia="Times New Roman" w:cstheme="minorHAnsi"/>
          <w:sz w:val="24"/>
          <w:szCs w:val="24"/>
          <w:lang w:eastAsia="hu-HU"/>
        </w:rPr>
      </w:pPr>
      <w:r w:rsidRPr="00662732">
        <w:rPr>
          <w:rFonts w:eastAsia="Times New Roman" w:cstheme="minorHAnsi"/>
          <w:sz w:val="24"/>
          <w:szCs w:val="24"/>
          <w:lang w:eastAsia="hu-HU"/>
        </w:rPr>
        <w:t>1036 Budapest, Lajos utca 103.</w:t>
      </w:r>
      <w:r w:rsidR="00E5749D" w:rsidRPr="00662732">
        <w:rPr>
          <w:rFonts w:eastAsia="Times New Roman" w:cstheme="minorHAnsi"/>
          <w:sz w:val="24"/>
          <w:szCs w:val="24"/>
          <w:lang w:eastAsia="hu-HU"/>
        </w:rPr>
        <w:t xml:space="preserve"> </w:t>
      </w:r>
      <w:r w:rsidR="00F854F8" w:rsidRPr="00662732">
        <w:rPr>
          <w:rFonts w:eastAsia="Times New Roman" w:cstheme="minorHAnsi"/>
          <w:sz w:val="24"/>
          <w:szCs w:val="24"/>
          <w:lang w:eastAsia="hu-HU"/>
        </w:rPr>
        <w:t>III.</w:t>
      </w:r>
      <w:r w:rsidR="00CF15BE" w:rsidRPr="00662732">
        <w:rPr>
          <w:rFonts w:eastAsia="Times New Roman" w:cstheme="minorHAnsi"/>
          <w:sz w:val="24"/>
          <w:szCs w:val="24"/>
          <w:lang w:eastAsia="hu-HU"/>
        </w:rPr>
        <w:t xml:space="preserve"> emelet </w:t>
      </w:r>
      <w:r w:rsidR="00F854F8" w:rsidRPr="00662732">
        <w:rPr>
          <w:rFonts w:eastAsia="Times New Roman" w:cstheme="minorHAnsi"/>
          <w:sz w:val="24"/>
          <w:szCs w:val="24"/>
          <w:lang w:eastAsia="hu-HU"/>
        </w:rPr>
        <w:t>301.</w:t>
      </w:r>
      <w:r w:rsidR="00CF15BE" w:rsidRPr="00662732">
        <w:rPr>
          <w:rFonts w:eastAsia="Times New Roman" w:cstheme="minorHAnsi"/>
          <w:sz w:val="24"/>
          <w:szCs w:val="24"/>
          <w:lang w:eastAsia="hu-HU"/>
        </w:rPr>
        <w:t xml:space="preserve"> szoba</w:t>
      </w:r>
    </w:p>
    <w:bookmarkEnd w:id="2"/>
    <w:p w14:paraId="560A6518" w14:textId="77777777" w:rsidR="00CF15BE" w:rsidRPr="00662732" w:rsidRDefault="00CF15BE" w:rsidP="00351A38">
      <w:pPr>
        <w:spacing w:after="0" w:line="240" w:lineRule="auto"/>
        <w:jc w:val="both"/>
        <w:rPr>
          <w:rFonts w:eastAsia="Times New Roman" w:cstheme="minorHAnsi"/>
          <w:sz w:val="24"/>
          <w:szCs w:val="24"/>
          <w:lang w:eastAsia="hu-HU"/>
        </w:rPr>
      </w:pPr>
    </w:p>
    <w:p w14:paraId="67D51C23" w14:textId="51566265" w:rsidR="00CF15BE" w:rsidRPr="00662732" w:rsidRDefault="00CF15BE" w:rsidP="00351A38">
      <w:pPr>
        <w:spacing w:after="0" w:line="240" w:lineRule="auto"/>
        <w:jc w:val="both"/>
        <w:rPr>
          <w:rFonts w:eastAsia="Times New Roman" w:cstheme="minorHAnsi"/>
          <w:sz w:val="24"/>
          <w:szCs w:val="24"/>
          <w:lang w:eastAsia="hu-HU"/>
        </w:rPr>
      </w:pPr>
      <w:r w:rsidRPr="00662732">
        <w:rPr>
          <w:rFonts w:eastAsia="Times New Roman" w:cstheme="minorHAnsi"/>
          <w:sz w:val="24"/>
          <w:szCs w:val="24"/>
          <w:lang w:eastAsia="hu-HU"/>
        </w:rPr>
        <w:t xml:space="preserve">A pályázatot 1 eredeti és </w:t>
      </w:r>
      <w:r w:rsidR="00E5749D" w:rsidRPr="00662732">
        <w:rPr>
          <w:rFonts w:eastAsia="Times New Roman" w:cstheme="minorHAnsi"/>
          <w:sz w:val="24"/>
          <w:szCs w:val="24"/>
          <w:lang w:eastAsia="hu-HU"/>
        </w:rPr>
        <w:t>1</w:t>
      </w:r>
      <w:r w:rsidRPr="00662732">
        <w:rPr>
          <w:rFonts w:eastAsia="Times New Roman" w:cstheme="minorHAnsi"/>
          <w:sz w:val="24"/>
          <w:szCs w:val="24"/>
          <w:lang w:eastAsia="hu-HU"/>
        </w:rPr>
        <w:t xml:space="preserve"> másolati példányban, a pályázati kiírásban részletezettek szerint kell benyújtani.</w:t>
      </w:r>
    </w:p>
    <w:p w14:paraId="75A5636C" w14:textId="77777777" w:rsidR="00CF15BE" w:rsidRPr="00662732" w:rsidRDefault="00CF15BE" w:rsidP="00351A38">
      <w:pPr>
        <w:spacing w:after="0" w:line="240" w:lineRule="auto"/>
        <w:jc w:val="both"/>
        <w:rPr>
          <w:rFonts w:eastAsia="Times New Roman" w:cstheme="minorHAnsi"/>
          <w:sz w:val="24"/>
          <w:szCs w:val="24"/>
          <w:lang w:eastAsia="hu-HU"/>
        </w:rPr>
      </w:pPr>
      <w:r w:rsidRPr="00662732">
        <w:rPr>
          <w:rFonts w:eastAsia="Times New Roman" w:cstheme="minorHAnsi"/>
          <w:sz w:val="24"/>
          <w:szCs w:val="24"/>
          <w:lang w:eastAsia="hu-HU"/>
        </w:rPr>
        <w:t>Az ajánlat akkor érvényes, ha megfelel a jogszabályokban, a pályázati felhívásban és kiírásban foglalt valamennyi feltételnek, és az ajánlattevő az esetleges hiánypótlási felhívásnak is maradéktalanul eleget tett.</w:t>
      </w:r>
    </w:p>
    <w:p w14:paraId="768FA97B" w14:textId="77777777" w:rsidR="00050ACA" w:rsidRPr="00662732" w:rsidRDefault="00CF15BE" w:rsidP="00351A38">
      <w:pPr>
        <w:spacing w:after="0" w:line="240" w:lineRule="auto"/>
        <w:jc w:val="both"/>
        <w:rPr>
          <w:rFonts w:eastAsia="Times New Roman" w:cstheme="minorHAnsi"/>
          <w:sz w:val="24"/>
          <w:szCs w:val="24"/>
          <w:lang w:eastAsia="hu-HU"/>
        </w:rPr>
      </w:pPr>
      <w:r w:rsidRPr="00662732">
        <w:rPr>
          <w:rFonts w:eastAsia="Times New Roman" w:cstheme="minorHAnsi"/>
          <w:sz w:val="24"/>
          <w:szCs w:val="24"/>
          <w:lang w:eastAsia="hu-HU"/>
        </w:rPr>
        <w:t xml:space="preserve">A Kiíró az ajánlatok érvényességének megállapítását követően a pályázatokat az alábbi </w:t>
      </w:r>
      <w:r w:rsidRPr="00662732">
        <w:rPr>
          <w:rFonts w:eastAsia="Times New Roman" w:cstheme="minorHAnsi"/>
          <w:b/>
          <w:sz w:val="24"/>
          <w:szCs w:val="24"/>
          <w:lang w:eastAsia="hu-HU"/>
        </w:rPr>
        <w:t>értékelési szempont</w:t>
      </w:r>
      <w:r w:rsidRPr="00662732">
        <w:rPr>
          <w:rFonts w:eastAsia="Times New Roman" w:cstheme="minorHAnsi"/>
          <w:sz w:val="24"/>
          <w:szCs w:val="24"/>
          <w:lang w:eastAsia="hu-HU"/>
        </w:rPr>
        <w:t>(ok) alapján bírálja el:</w:t>
      </w:r>
    </w:p>
    <w:p w14:paraId="64E417F9" w14:textId="21E923C3" w:rsidR="00CF15BE" w:rsidRPr="00662732" w:rsidRDefault="00CF15BE" w:rsidP="00351A38">
      <w:pPr>
        <w:pStyle w:val="Listaszerbekezds"/>
        <w:numPr>
          <w:ilvl w:val="0"/>
          <w:numId w:val="5"/>
        </w:numPr>
        <w:jc w:val="both"/>
        <w:rPr>
          <w:rFonts w:asciiTheme="minorHAnsi" w:hAnsiTheme="minorHAnsi" w:cstheme="minorHAnsi"/>
          <w:sz w:val="24"/>
          <w:szCs w:val="24"/>
        </w:rPr>
      </w:pPr>
      <w:r w:rsidRPr="00662732">
        <w:rPr>
          <w:rFonts w:asciiTheme="minorHAnsi" w:hAnsiTheme="minorHAnsi" w:cstheme="minorHAnsi"/>
          <w:sz w:val="24"/>
          <w:szCs w:val="24"/>
        </w:rPr>
        <w:t>Vételár nagysága</w:t>
      </w:r>
      <w:r w:rsidR="00F33591" w:rsidRPr="00662732">
        <w:rPr>
          <w:rFonts w:asciiTheme="minorHAnsi" w:hAnsiTheme="minorHAnsi" w:cstheme="minorHAnsi"/>
          <w:sz w:val="24"/>
          <w:szCs w:val="24"/>
        </w:rPr>
        <w:t>,</w:t>
      </w:r>
    </w:p>
    <w:p w14:paraId="149D2FF5" w14:textId="3A7223A7" w:rsidR="00050ACA" w:rsidRDefault="00A44A85" w:rsidP="00351A38">
      <w:pPr>
        <w:pStyle w:val="Listaszerbekezds"/>
        <w:numPr>
          <w:ilvl w:val="0"/>
          <w:numId w:val="5"/>
        </w:numPr>
        <w:jc w:val="both"/>
        <w:rPr>
          <w:rFonts w:asciiTheme="minorHAnsi" w:hAnsiTheme="minorHAnsi" w:cstheme="minorHAnsi"/>
          <w:sz w:val="24"/>
          <w:szCs w:val="24"/>
        </w:rPr>
      </w:pPr>
      <w:r>
        <w:rPr>
          <w:rFonts w:asciiTheme="minorHAnsi" w:hAnsiTheme="minorHAnsi" w:cstheme="minorHAnsi"/>
          <w:sz w:val="24"/>
          <w:szCs w:val="24"/>
        </w:rPr>
        <w:t>A pályázó saját névre szóló engedélyében szereplő hulladékh</w:t>
      </w:r>
      <w:r w:rsidR="00F33591" w:rsidRPr="00662732">
        <w:rPr>
          <w:rFonts w:asciiTheme="minorHAnsi" w:hAnsiTheme="minorHAnsi" w:cstheme="minorHAnsi"/>
          <w:sz w:val="24"/>
          <w:szCs w:val="24"/>
        </w:rPr>
        <w:t xml:space="preserve">asznosítói létesítmény és az ajánlattal érintett közszolgáltatói </w:t>
      </w:r>
      <w:r w:rsidR="002F61BE" w:rsidRPr="00662732">
        <w:rPr>
          <w:rFonts w:asciiTheme="minorHAnsi" w:hAnsiTheme="minorHAnsi" w:cstheme="minorHAnsi"/>
          <w:sz w:val="24"/>
          <w:szCs w:val="24"/>
        </w:rPr>
        <w:t xml:space="preserve">Tároló </w:t>
      </w:r>
      <w:r w:rsidR="00F33591" w:rsidRPr="00662732">
        <w:rPr>
          <w:rFonts w:asciiTheme="minorHAnsi" w:hAnsiTheme="minorHAnsi" w:cstheme="minorHAnsi"/>
          <w:sz w:val="24"/>
          <w:szCs w:val="24"/>
        </w:rPr>
        <w:t>közötti átlagos távolság nagysága</w:t>
      </w:r>
      <w:r>
        <w:rPr>
          <w:rFonts w:asciiTheme="minorHAnsi" w:hAnsiTheme="minorHAnsi" w:cstheme="minorHAnsi"/>
          <w:sz w:val="24"/>
          <w:szCs w:val="24"/>
        </w:rPr>
        <w:t>,</w:t>
      </w:r>
    </w:p>
    <w:p w14:paraId="47CE8393" w14:textId="13130E6E" w:rsidR="00A44A85" w:rsidRPr="00662732" w:rsidRDefault="00A44A85" w:rsidP="00351A38">
      <w:pPr>
        <w:pStyle w:val="Listaszerbekezds"/>
        <w:numPr>
          <w:ilvl w:val="0"/>
          <w:numId w:val="5"/>
        </w:numPr>
        <w:jc w:val="both"/>
        <w:rPr>
          <w:rFonts w:asciiTheme="minorHAnsi" w:hAnsiTheme="minorHAnsi" w:cstheme="minorHAnsi"/>
          <w:sz w:val="24"/>
          <w:szCs w:val="24"/>
        </w:rPr>
      </w:pPr>
      <w:r>
        <w:rPr>
          <w:rFonts w:asciiTheme="minorHAnsi" w:hAnsiTheme="minorHAnsi" w:cstheme="minorHAnsi"/>
          <w:sz w:val="24"/>
          <w:szCs w:val="24"/>
        </w:rPr>
        <w:t>Az üveg csomagolási hulladék haszonanyag leginkább alkalmas technológia segítségével történő hasznosítása a pályázó saját névre szóló engedélyében szereplő hulladékhasznosítói létesítményben.</w:t>
      </w:r>
    </w:p>
    <w:p w14:paraId="1D78A179" w14:textId="77777777" w:rsidR="00CF15BE" w:rsidRPr="00662732" w:rsidRDefault="00CF15BE" w:rsidP="00351A38">
      <w:pPr>
        <w:spacing w:after="0" w:line="240" w:lineRule="auto"/>
        <w:jc w:val="both"/>
        <w:rPr>
          <w:rFonts w:eastAsia="Times New Roman" w:cstheme="minorHAnsi"/>
          <w:sz w:val="24"/>
          <w:szCs w:val="24"/>
          <w:lang w:eastAsia="hu-HU"/>
        </w:rPr>
      </w:pPr>
    </w:p>
    <w:p w14:paraId="37D755A8" w14:textId="303D2E21" w:rsidR="00CF15BE" w:rsidRPr="00662732" w:rsidRDefault="00CF15BE" w:rsidP="00351A38">
      <w:pPr>
        <w:spacing w:after="0" w:line="240" w:lineRule="auto"/>
        <w:jc w:val="both"/>
        <w:rPr>
          <w:rFonts w:eastAsia="Times New Roman" w:cstheme="minorHAnsi"/>
          <w:sz w:val="24"/>
          <w:szCs w:val="24"/>
          <w:lang w:eastAsia="hu-HU"/>
        </w:rPr>
      </w:pPr>
      <w:bookmarkStart w:id="3" w:name="_Hlk108597851"/>
      <w:r w:rsidRPr="00662732">
        <w:rPr>
          <w:rFonts w:eastAsia="Times New Roman" w:cstheme="minorHAnsi"/>
          <w:sz w:val="24"/>
          <w:szCs w:val="24"/>
          <w:lang w:eastAsia="hu-HU"/>
        </w:rPr>
        <w:t xml:space="preserve">A Kiíró legkésőbb </w:t>
      </w:r>
      <w:r w:rsidR="005D3393" w:rsidRPr="00662732">
        <w:rPr>
          <w:rFonts w:eastAsia="Times New Roman" w:cstheme="minorHAnsi"/>
          <w:sz w:val="24"/>
          <w:szCs w:val="24"/>
          <w:lang w:eastAsia="hu-HU"/>
        </w:rPr>
        <w:t xml:space="preserve">az ajánlattételi határidőt követő </w:t>
      </w:r>
      <w:r w:rsidR="005D3393" w:rsidRPr="001D72AE">
        <w:rPr>
          <w:rFonts w:eastAsia="Times New Roman" w:cstheme="minorHAnsi"/>
          <w:sz w:val="24"/>
          <w:szCs w:val="24"/>
          <w:lang w:eastAsia="hu-HU"/>
        </w:rPr>
        <w:t>60 napon</w:t>
      </w:r>
      <w:r w:rsidR="005D3393" w:rsidRPr="00662732">
        <w:rPr>
          <w:rFonts w:eastAsia="Times New Roman" w:cstheme="minorHAnsi"/>
          <w:sz w:val="24"/>
          <w:szCs w:val="24"/>
          <w:lang w:eastAsia="hu-HU"/>
        </w:rPr>
        <w:t xml:space="preserve"> belül</w:t>
      </w:r>
      <w:r w:rsidRPr="00662732">
        <w:rPr>
          <w:rFonts w:eastAsia="Times New Roman" w:cstheme="minorHAnsi"/>
          <w:sz w:val="24"/>
          <w:szCs w:val="24"/>
          <w:lang w:eastAsia="hu-HU"/>
        </w:rPr>
        <w:t xml:space="preserve"> elbírálja az ajánlatokat és dönt a pályázat </w:t>
      </w:r>
      <w:r w:rsidRPr="00863112">
        <w:rPr>
          <w:rFonts w:eastAsia="Times New Roman" w:cstheme="minorHAnsi"/>
          <w:b/>
          <w:sz w:val="24"/>
          <w:szCs w:val="24"/>
          <w:lang w:eastAsia="hu-HU"/>
        </w:rPr>
        <w:t>eredményéről.</w:t>
      </w:r>
      <w:r w:rsidRPr="00662732">
        <w:rPr>
          <w:rFonts w:eastAsia="Times New Roman" w:cstheme="minorHAnsi"/>
          <w:sz w:val="24"/>
          <w:szCs w:val="24"/>
          <w:lang w:eastAsia="hu-HU"/>
        </w:rPr>
        <w:t xml:space="preserve"> </w:t>
      </w:r>
    </w:p>
    <w:bookmarkEnd w:id="3"/>
    <w:p w14:paraId="5AFDD86F" w14:textId="0D12BE9C" w:rsidR="00CF15BE" w:rsidRPr="00662732" w:rsidRDefault="00CF15BE" w:rsidP="00351A38">
      <w:pPr>
        <w:spacing w:after="0" w:line="240" w:lineRule="auto"/>
        <w:jc w:val="both"/>
        <w:rPr>
          <w:rFonts w:eastAsia="Times New Roman" w:cstheme="minorHAnsi"/>
          <w:sz w:val="24"/>
          <w:szCs w:val="24"/>
          <w:lang w:eastAsia="hu-HU"/>
        </w:rPr>
      </w:pPr>
      <w:r w:rsidRPr="00662732">
        <w:rPr>
          <w:rFonts w:eastAsia="Times New Roman" w:cstheme="minorHAnsi"/>
          <w:sz w:val="24"/>
          <w:szCs w:val="24"/>
          <w:lang w:eastAsia="hu-HU"/>
        </w:rPr>
        <w:t>Az elbírálási határidőt a Kiíró egy alkalommal legfeljebb harminc nappal meghosszabbíthatja, amelyről az érintetteket írásban tájékoztatja</w:t>
      </w:r>
      <w:r w:rsidR="00C2406E" w:rsidRPr="00662732">
        <w:rPr>
          <w:rFonts w:eastAsia="Times New Roman" w:cstheme="minorHAnsi"/>
          <w:sz w:val="24"/>
          <w:szCs w:val="24"/>
          <w:lang w:eastAsia="hu-HU"/>
        </w:rPr>
        <w:t>.</w:t>
      </w:r>
    </w:p>
    <w:p w14:paraId="23271056" w14:textId="77777777" w:rsidR="00EA65CF" w:rsidRPr="00662732" w:rsidRDefault="00EA65CF" w:rsidP="00351A38">
      <w:pPr>
        <w:spacing w:after="0" w:line="240" w:lineRule="auto"/>
        <w:jc w:val="both"/>
        <w:rPr>
          <w:rFonts w:eastAsia="Times New Roman" w:cstheme="minorHAnsi"/>
          <w:sz w:val="24"/>
          <w:szCs w:val="24"/>
          <w:lang w:eastAsia="hu-HU"/>
        </w:rPr>
      </w:pPr>
    </w:p>
    <w:p w14:paraId="57650253" w14:textId="2CAA666B" w:rsidR="00CF15BE" w:rsidRPr="00662732" w:rsidRDefault="00CF15BE" w:rsidP="00351A38">
      <w:pPr>
        <w:spacing w:after="0" w:line="240" w:lineRule="auto"/>
        <w:jc w:val="both"/>
        <w:rPr>
          <w:rFonts w:eastAsia="Times New Roman" w:cstheme="minorHAnsi"/>
          <w:sz w:val="24"/>
          <w:szCs w:val="24"/>
          <w:lang w:eastAsia="hu-HU"/>
        </w:rPr>
      </w:pPr>
      <w:r w:rsidRPr="00662732">
        <w:rPr>
          <w:rFonts w:eastAsia="Times New Roman" w:cstheme="minorHAnsi"/>
          <w:sz w:val="24"/>
          <w:szCs w:val="24"/>
          <w:lang w:eastAsia="hu-HU"/>
        </w:rPr>
        <w:t xml:space="preserve">A Kiíró a </w:t>
      </w:r>
      <w:r w:rsidR="00F60E9A" w:rsidRPr="00662732">
        <w:rPr>
          <w:rFonts w:eastAsia="Times New Roman" w:cstheme="minorHAnsi"/>
          <w:sz w:val="24"/>
          <w:szCs w:val="24"/>
          <w:lang w:eastAsia="hu-HU"/>
        </w:rPr>
        <w:t xml:space="preserve">Kiírásban meghatározott </w:t>
      </w:r>
      <w:r w:rsidRPr="00662732">
        <w:rPr>
          <w:rFonts w:eastAsia="Times New Roman" w:cstheme="minorHAnsi"/>
          <w:sz w:val="24"/>
          <w:szCs w:val="24"/>
          <w:lang w:eastAsia="hu-HU"/>
        </w:rPr>
        <w:t>okból az eljárás érvénytelenítéséről dönthet, valamint a Kiíró a pályázatot külön indokolás</w:t>
      </w:r>
      <w:r w:rsidR="00F60E9A" w:rsidRPr="00662732">
        <w:rPr>
          <w:rFonts w:eastAsia="Times New Roman" w:cstheme="minorHAnsi"/>
          <w:sz w:val="24"/>
          <w:szCs w:val="24"/>
          <w:lang w:eastAsia="hu-HU"/>
        </w:rPr>
        <w:t xml:space="preserve"> nélkül is</w:t>
      </w:r>
      <w:r w:rsidRPr="00662732">
        <w:rPr>
          <w:rFonts w:eastAsia="Times New Roman" w:cstheme="minorHAnsi"/>
          <w:sz w:val="24"/>
          <w:szCs w:val="24"/>
          <w:lang w:eastAsia="hu-HU"/>
        </w:rPr>
        <w:t xml:space="preserve"> eredménytelennek nyilváníthatja.</w:t>
      </w:r>
    </w:p>
    <w:p w14:paraId="2027F309" w14:textId="77777777" w:rsidR="00EA65CF" w:rsidRPr="00662732" w:rsidRDefault="00EA65CF" w:rsidP="00351A38">
      <w:pPr>
        <w:spacing w:after="0" w:line="240" w:lineRule="auto"/>
        <w:jc w:val="both"/>
        <w:rPr>
          <w:rFonts w:eastAsia="Times New Roman" w:cstheme="minorHAnsi"/>
          <w:sz w:val="24"/>
          <w:szCs w:val="24"/>
          <w:lang w:eastAsia="hu-HU"/>
        </w:rPr>
      </w:pPr>
    </w:p>
    <w:p w14:paraId="5917087C" w14:textId="2928C8D7" w:rsidR="00CF15BE" w:rsidRPr="00662732" w:rsidRDefault="00CF15BE" w:rsidP="00351A38">
      <w:pPr>
        <w:spacing w:after="0" w:line="240" w:lineRule="auto"/>
        <w:jc w:val="both"/>
        <w:rPr>
          <w:rFonts w:eastAsia="Times New Roman" w:cstheme="minorHAnsi"/>
          <w:sz w:val="24"/>
          <w:szCs w:val="24"/>
          <w:lang w:eastAsia="hu-HU"/>
        </w:rPr>
      </w:pPr>
      <w:bookmarkStart w:id="4" w:name="_Hlk108106273"/>
      <w:r w:rsidRPr="00662732">
        <w:rPr>
          <w:rFonts w:eastAsia="Times New Roman" w:cstheme="minorHAnsi"/>
          <w:sz w:val="24"/>
          <w:szCs w:val="24"/>
          <w:lang w:eastAsia="hu-HU"/>
        </w:rPr>
        <w:t xml:space="preserve">A Kiíró fenntartja jogát, hogy a pályázatot lezáró döntésében úgy rendelkezzen, hogy a nyertes ajánlattevő visszalépése, vagy </w:t>
      </w:r>
      <w:r w:rsidR="00F60E9A" w:rsidRPr="00662732">
        <w:rPr>
          <w:rFonts w:eastAsia="Times New Roman" w:cstheme="minorHAnsi"/>
          <w:sz w:val="24"/>
          <w:szCs w:val="24"/>
          <w:lang w:eastAsia="hu-HU"/>
        </w:rPr>
        <w:t xml:space="preserve">ha a pályázat nyertesével a szerződéskötés meghiúsul, vagy a szerződés aláírása után a nyertes a szerződést nem teljesíti és ezért a </w:t>
      </w:r>
      <w:r w:rsidR="005372B0" w:rsidRPr="00662732">
        <w:rPr>
          <w:rFonts w:eastAsia="Times New Roman" w:cstheme="minorHAnsi"/>
          <w:sz w:val="24"/>
          <w:szCs w:val="24"/>
          <w:lang w:eastAsia="hu-HU"/>
        </w:rPr>
        <w:t>K</w:t>
      </w:r>
      <w:r w:rsidR="00F60E9A" w:rsidRPr="00662732">
        <w:rPr>
          <w:rFonts w:eastAsia="Times New Roman" w:cstheme="minorHAnsi"/>
          <w:sz w:val="24"/>
          <w:szCs w:val="24"/>
          <w:lang w:eastAsia="hu-HU"/>
        </w:rPr>
        <w:t xml:space="preserve">iíró a szerződéstől elállt, vagy a felek megszüntették vagy felbontották azt, úgy a </w:t>
      </w:r>
      <w:r w:rsidR="005372B0" w:rsidRPr="00662732">
        <w:rPr>
          <w:rFonts w:eastAsia="Times New Roman" w:cstheme="minorHAnsi"/>
          <w:sz w:val="24"/>
          <w:szCs w:val="24"/>
          <w:lang w:eastAsia="hu-HU"/>
        </w:rPr>
        <w:t>K</w:t>
      </w:r>
      <w:r w:rsidR="00F60E9A" w:rsidRPr="00662732">
        <w:rPr>
          <w:rFonts w:eastAsia="Times New Roman" w:cstheme="minorHAnsi"/>
          <w:sz w:val="24"/>
          <w:szCs w:val="24"/>
          <w:lang w:eastAsia="hu-HU"/>
        </w:rPr>
        <w:t xml:space="preserve">iíró - korábbi döntése alapján - jogosult </w:t>
      </w:r>
      <w:r w:rsidRPr="00662732">
        <w:rPr>
          <w:rFonts w:eastAsia="Times New Roman" w:cstheme="minorHAnsi"/>
          <w:sz w:val="24"/>
          <w:szCs w:val="24"/>
          <w:lang w:eastAsia="hu-HU"/>
        </w:rPr>
        <w:t xml:space="preserve">a pályázat soron következő helyezettjével </w:t>
      </w:r>
      <w:r w:rsidR="005372B0" w:rsidRPr="00662732">
        <w:rPr>
          <w:rFonts w:eastAsia="Times New Roman" w:cstheme="minorHAnsi"/>
          <w:sz w:val="24"/>
          <w:szCs w:val="24"/>
          <w:lang w:eastAsia="hu-HU"/>
        </w:rPr>
        <w:t>szerződést kötni</w:t>
      </w:r>
      <w:r w:rsidRPr="00662732">
        <w:rPr>
          <w:rFonts w:eastAsia="Times New Roman" w:cstheme="minorHAnsi"/>
          <w:sz w:val="24"/>
          <w:szCs w:val="24"/>
          <w:lang w:eastAsia="hu-HU"/>
        </w:rPr>
        <w:t>.</w:t>
      </w:r>
    </w:p>
    <w:bookmarkEnd w:id="4"/>
    <w:p w14:paraId="63AD712F" w14:textId="77777777" w:rsidR="00CF15BE" w:rsidRPr="00662732" w:rsidRDefault="00CF15BE" w:rsidP="00351A38">
      <w:pPr>
        <w:spacing w:after="0" w:line="240" w:lineRule="auto"/>
        <w:jc w:val="both"/>
        <w:rPr>
          <w:rFonts w:eastAsia="Times New Roman" w:cstheme="minorHAnsi"/>
          <w:sz w:val="24"/>
          <w:szCs w:val="24"/>
          <w:lang w:eastAsia="hu-HU"/>
        </w:rPr>
      </w:pPr>
    </w:p>
    <w:p w14:paraId="0FDC06BF" w14:textId="77777777" w:rsidR="00CF15BE" w:rsidRPr="00662732" w:rsidRDefault="00CF15BE" w:rsidP="00351A38">
      <w:pPr>
        <w:spacing w:after="0" w:line="240" w:lineRule="auto"/>
        <w:jc w:val="both"/>
        <w:rPr>
          <w:rFonts w:eastAsia="Times New Roman" w:cstheme="minorHAnsi"/>
          <w:sz w:val="24"/>
          <w:szCs w:val="24"/>
          <w:lang w:eastAsia="hu-HU"/>
        </w:rPr>
      </w:pPr>
      <w:r w:rsidRPr="00662732">
        <w:rPr>
          <w:rFonts w:eastAsia="Times New Roman" w:cstheme="minorHAnsi"/>
          <w:sz w:val="24"/>
          <w:szCs w:val="24"/>
          <w:lang w:eastAsia="hu-HU"/>
        </w:rPr>
        <w:t xml:space="preserve">A Kiíró a pályázat eredményét az elbírálást követően haladéktalanul, de legkésőbb nyolc napon belül írásban közli valamennyi ajánlattevővel. </w:t>
      </w:r>
    </w:p>
    <w:p w14:paraId="06FB8BBB" w14:textId="6BA13D01" w:rsidR="00CF15BE" w:rsidRPr="00662732" w:rsidRDefault="00CF15BE" w:rsidP="00351A38">
      <w:pPr>
        <w:spacing w:after="0" w:line="240" w:lineRule="auto"/>
        <w:jc w:val="both"/>
        <w:rPr>
          <w:rFonts w:eastAsia="Times New Roman" w:cstheme="minorHAnsi"/>
          <w:iCs/>
          <w:sz w:val="24"/>
          <w:szCs w:val="24"/>
          <w:lang w:eastAsia="hu-HU"/>
        </w:rPr>
      </w:pPr>
      <w:r w:rsidRPr="00662732">
        <w:rPr>
          <w:rFonts w:eastAsia="Times New Roman" w:cstheme="minorHAnsi"/>
          <w:sz w:val="24"/>
          <w:szCs w:val="24"/>
          <w:lang w:eastAsia="hu-HU"/>
        </w:rPr>
        <w:lastRenderedPageBreak/>
        <w:t xml:space="preserve">Az </w:t>
      </w:r>
      <w:r w:rsidRPr="00662732">
        <w:rPr>
          <w:rFonts w:eastAsia="Times New Roman" w:cstheme="minorHAnsi"/>
          <w:b/>
          <w:sz w:val="24"/>
          <w:szCs w:val="24"/>
          <w:lang w:eastAsia="hu-HU"/>
        </w:rPr>
        <w:t xml:space="preserve">adásvételi </w:t>
      </w:r>
      <w:r w:rsidR="00BE3ABA" w:rsidRPr="00662732">
        <w:rPr>
          <w:rFonts w:eastAsia="Times New Roman" w:cstheme="minorHAnsi"/>
          <w:b/>
          <w:sz w:val="24"/>
          <w:szCs w:val="24"/>
          <w:lang w:eastAsia="hu-HU"/>
        </w:rPr>
        <w:t>keret</w:t>
      </w:r>
      <w:r w:rsidRPr="00662732">
        <w:rPr>
          <w:rFonts w:eastAsia="Times New Roman" w:cstheme="minorHAnsi"/>
          <w:b/>
          <w:sz w:val="24"/>
          <w:szCs w:val="24"/>
          <w:lang w:eastAsia="hu-HU"/>
        </w:rPr>
        <w:t>szerződé</w:t>
      </w:r>
      <w:r w:rsidRPr="00434370">
        <w:rPr>
          <w:rFonts w:eastAsia="Times New Roman" w:cstheme="minorHAnsi"/>
          <w:b/>
          <w:sz w:val="24"/>
          <w:szCs w:val="24"/>
          <w:lang w:eastAsia="hu-HU"/>
        </w:rPr>
        <w:t xml:space="preserve">st </w:t>
      </w:r>
      <w:r w:rsidRPr="00662732">
        <w:rPr>
          <w:rFonts w:eastAsia="Times New Roman" w:cstheme="minorHAnsi"/>
          <w:sz w:val="24"/>
          <w:szCs w:val="24"/>
          <w:lang w:eastAsia="hu-HU"/>
        </w:rPr>
        <w:t xml:space="preserve">a pályázat elbírálásáról történt értesítést követően a lehető legrövidebb időn, de legfeljebb </w:t>
      </w:r>
      <w:r w:rsidR="005D3393" w:rsidRPr="00662732">
        <w:rPr>
          <w:rFonts w:eastAsia="Times New Roman" w:cstheme="minorHAnsi"/>
          <w:sz w:val="24"/>
          <w:szCs w:val="24"/>
          <w:lang w:eastAsia="hu-HU"/>
        </w:rPr>
        <w:t xml:space="preserve">8 napon </w:t>
      </w:r>
      <w:r w:rsidRPr="00662732">
        <w:rPr>
          <w:rFonts w:eastAsia="Times New Roman" w:cstheme="minorHAnsi"/>
          <w:sz w:val="24"/>
          <w:szCs w:val="24"/>
          <w:lang w:eastAsia="hu-HU"/>
        </w:rPr>
        <w:t>belül kell megkötni.</w:t>
      </w:r>
    </w:p>
    <w:p w14:paraId="7B2C3D34" w14:textId="77777777" w:rsidR="00CF15BE" w:rsidRPr="00662732" w:rsidRDefault="00CF15BE" w:rsidP="00351A38">
      <w:pPr>
        <w:spacing w:after="0" w:line="240" w:lineRule="auto"/>
        <w:jc w:val="both"/>
        <w:rPr>
          <w:rFonts w:eastAsia="Times New Roman" w:cstheme="minorHAnsi"/>
          <w:sz w:val="24"/>
          <w:szCs w:val="24"/>
          <w:lang w:eastAsia="hu-HU"/>
        </w:rPr>
      </w:pPr>
    </w:p>
    <w:p w14:paraId="2954BAD5" w14:textId="47C72406" w:rsidR="00E5749D" w:rsidRPr="00662732" w:rsidRDefault="00CF15BE" w:rsidP="00351A38">
      <w:pPr>
        <w:spacing w:after="0" w:line="240" w:lineRule="auto"/>
        <w:jc w:val="both"/>
        <w:rPr>
          <w:rFonts w:eastAsia="Times New Roman" w:cstheme="minorHAnsi"/>
          <w:sz w:val="24"/>
          <w:szCs w:val="24"/>
          <w:lang w:eastAsia="hu-HU"/>
        </w:rPr>
      </w:pPr>
      <w:r w:rsidRPr="00662732">
        <w:rPr>
          <w:rFonts w:eastAsia="Times New Roman" w:cstheme="minorHAnsi"/>
          <w:sz w:val="24"/>
          <w:szCs w:val="24"/>
          <w:lang w:eastAsia="hu-HU"/>
        </w:rPr>
        <w:t>A pályázati felhívás közzététele és a szerződés-tervezet pályázó általi elfogadása nem minősül szerződéses ajánlatnak, így a Kiíró számára nem eredményez szerződéskötési kötelezettséget.</w:t>
      </w:r>
    </w:p>
    <w:p w14:paraId="5E780CCC" w14:textId="77777777" w:rsidR="00E5749D" w:rsidRPr="00662732" w:rsidRDefault="00E5749D" w:rsidP="00351A38">
      <w:pPr>
        <w:spacing w:after="0" w:line="240" w:lineRule="auto"/>
        <w:jc w:val="both"/>
        <w:rPr>
          <w:rFonts w:eastAsia="Times New Roman" w:cstheme="minorHAnsi"/>
          <w:sz w:val="24"/>
          <w:szCs w:val="24"/>
          <w:lang w:eastAsia="hu-HU"/>
        </w:rPr>
      </w:pPr>
    </w:p>
    <w:p w14:paraId="07C12A73" w14:textId="254B8D4A" w:rsidR="00CF15BE" w:rsidRPr="00662732" w:rsidRDefault="00CF15BE" w:rsidP="00351A38">
      <w:pPr>
        <w:spacing w:after="0" w:line="240" w:lineRule="auto"/>
        <w:jc w:val="both"/>
        <w:rPr>
          <w:rFonts w:eastAsia="Times New Roman" w:cstheme="minorHAnsi"/>
          <w:sz w:val="24"/>
          <w:szCs w:val="24"/>
          <w:lang w:eastAsia="hu-HU"/>
        </w:rPr>
      </w:pPr>
      <w:r w:rsidRPr="00662732">
        <w:rPr>
          <w:rFonts w:eastAsia="Times New Roman" w:cstheme="minorHAnsi"/>
          <w:sz w:val="24"/>
          <w:szCs w:val="24"/>
          <w:lang w:eastAsia="hu-HU"/>
        </w:rPr>
        <w:t>A pályázat további részletes feltételeit a Pályázati Kiírás tartalmazza.</w:t>
      </w:r>
    </w:p>
    <w:p w14:paraId="639D5179" w14:textId="77777777" w:rsidR="00E5749D" w:rsidRPr="00662732" w:rsidRDefault="00E5749D" w:rsidP="00351A38">
      <w:pPr>
        <w:spacing w:after="0" w:line="240" w:lineRule="auto"/>
        <w:jc w:val="both"/>
        <w:rPr>
          <w:rFonts w:eastAsia="Times New Roman" w:cstheme="minorHAnsi"/>
          <w:sz w:val="24"/>
          <w:szCs w:val="24"/>
          <w:lang w:eastAsia="hu-HU"/>
        </w:rPr>
      </w:pPr>
    </w:p>
    <w:p w14:paraId="188626B1" w14:textId="15F253A6" w:rsidR="00CF15BE" w:rsidRPr="00662732" w:rsidRDefault="00CF15BE" w:rsidP="00351A38">
      <w:pPr>
        <w:spacing w:after="0" w:line="240" w:lineRule="auto"/>
        <w:jc w:val="both"/>
        <w:rPr>
          <w:rFonts w:eastAsia="Times New Roman" w:cstheme="minorHAnsi"/>
          <w:i/>
          <w:iCs/>
          <w:sz w:val="24"/>
          <w:szCs w:val="24"/>
          <w:lang w:eastAsia="hu-HU"/>
        </w:rPr>
      </w:pPr>
      <w:r w:rsidRPr="00662732">
        <w:rPr>
          <w:rFonts w:eastAsia="Times New Roman" w:cstheme="minorHAnsi"/>
          <w:i/>
          <w:sz w:val="24"/>
          <w:szCs w:val="24"/>
          <w:lang w:eastAsia="hu-HU"/>
        </w:rPr>
        <w:t>A pályázatról további információk kérhetők</w:t>
      </w:r>
      <w:r w:rsidR="009E3E19" w:rsidRPr="00662732">
        <w:rPr>
          <w:rFonts w:eastAsia="Times New Roman" w:cstheme="minorHAnsi"/>
          <w:i/>
          <w:sz w:val="24"/>
          <w:szCs w:val="24"/>
          <w:lang w:eastAsia="hu-HU"/>
        </w:rPr>
        <w:t xml:space="preserve">: </w:t>
      </w:r>
      <w:r w:rsidR="009E3E19" w:rsidRPr="00662732">
        <w:rPr>
          <w:rFonts w:eastAsia="Times New Roman" w:cstheme="minorHAnsi"/>
          <w:i/>
          <w:iCs/>
          <w:sz w:val="24"/>
          <w:szCs w:val="24"/>
          <w:lang w:eastAsia="hu-HU"/>
        </w:rPr>
        <w:t>Rupp Tamás, műszaki igazgató, tel: 06-70-399-00 49, e-mail: hasznosíto@nhkv.hu</w:t>
      </w:r>
      <w:r w:rsidRPr="00662732">
        <w:rPr>
          <w:rFonts w:eastAsia="Times New Roman" w:cstheme="minorHAnsi"/>
          <w:i/>
          <w:iCs/>
          <w:sz w:val="24"/>
          <w:szCs w:val="24"/>
          <w:lang w:eastAsia="hu-HU"/>
        </w:rPr>
        <w:t>.</w:t>
      </w:r>
    </w:p>
    <w:p w14:paraId="6D870E85" w14:textId="77777777" w:rsidR="00CF15BE" w:rsidRPr="00662732" w:rsidRDefault="00CF15BE" w:rsidP="00351A38">
      <w:pPr>
        <w:spacing w:after="0" w:line="240" w:lineRule="auto"/>
        <w:jc w:val="both"/>
        <w:rPr>
          <w:rFonts w:eastAsia="Times New Roman" w:cstheme="minorHAnsi"/>
          <w:sz w:val="24"/>
          <w:szCs w:val="24"/>
          <w:lang w:eastAsia="hu-HU"/>
        </w:rPr>
      </w:pPr>
    </w:p>
    <w:p w14:paraId="7144E353" w14:textId="77777777" w:rsidR="00CF15BE" w:rsidRPr="00662732" w:rsidRDefault="00CF15BE" w:rsidP="00351A38">
      <w:pPr>
        <w:spacing w:after="0" w:line="240" w:lineRule="auto"/>
        <w:jc w:val="both"/>
        <w:rPr>
          <w:rFonts w:eastAsia="Times New Roman" w:cstheme="minorHAnsi"/>
          <w:sz w:val="24"/>
          <w:szCs w:val="24"/>
          <w:lang w:eastAsia="hu-HU"/>
        </w:rPr>
      </w:pPr>
    </w:p>
    <w:p w14:paraId="0C1564B7" w14:textId="77777777" w:rsidR="00D32DDD" w:rsidRPr="00662732" w:rsidRDefault="00D32DDD" w:rsidP="00351A38">
      <w:pPr>
        <w:spacing w:after="0" w:line="240" w:lineRule="auto"/>
        <w:ind w:left="3969"/>
        <w:jc w:val="center"/>
        <w:rPr>
          <w:rFonts w:eastAsia="Times New Roman" w:cstheme="minorHAnsi"/>
          <w:sz w:val="24"/>
          <w:szCs w:val="24"/>
          <w:lang w:eastAsia="hu-HU"/>
        </w:rPr>
      </w:pPr>
    </w:p>
    <w:p w14:paraId="51ADA7C9" w14:textId="77777777" w:rsidR="00D32DDD" w:rsidRPr="00662732" w:rsidRDefault="00D32DDD" w:rsidP="00351A38">
      <w:pPr>
        <w:spacing w:after="0" w:line="240" w:lineRule="auto"/>
        <w:ind w:left="3969"/>
        <w:jc w:val="center"/>
        <w:rPr>
          <w:rFonts w:eastAsia="Times New Roman" w:cstheme="minorHAnsi"/>
          <w:sz w:val="24"/>
          <w:szCs w:val="24"/>
          <w:lang w:eastAsia="hu-HU"/>
        </w:rPr>
      </w:pPr>
    </w:p>
    <w:p w14:paraId="7AD1CD47" w14:textId="2BC57887" w:rsidR="00CF15BE" w:rsidRPr="00662732" w:rsidRDefault="00D32DDD" w:rsidP="00351A38">
      <w:pPr>
        <w:spacing w:after="0" w:line="240" w:lineRule="auto"/>
        <w:ind w:left="3969"/>
        <w:jc w:val="center"/>
        <w:rPr>
          <w:rFonts w:eastAsia="Times New Roman" w:cstheme="minorHAnsi"/>
          <w:sz w:val="24"/>
          <w:szCs w:val="24"/>
          <w:lang w:eastAsia="hu-HU"/>
        </w:rPr>
      </w:pPr>
      <w:r w:rsidRPr="00662732">
        <w:rPr>
          <w:rFonts w:eastAsia="Times New Roman" w:cstheme="minorHAnsi"/>
          <w:sz w:val="24"/>
          <w:szCs w:val="24"/>
          <w:lang w:eastAsia="hu-HU"/>
        </w:rPr>
        <w:t>NHKV</w:t>
      </w:r>
      <w:r w:rsidR="00CF15BE" w:rsidRPr="00662732">
        <w:rPr>
          <w:rFonts w:eastAsia="Times New Roman" w:cstheme="minorHAnsi"/>
          <w:sz w:val="24"/>
          <w:szCs w:val="24"/>
          <w:lang w:eastAsia="hu-HU"/>
        </w:rPr>
        <w:t xml:space="preserve"> Zrt.</w:t>
      </w:r>
    </w:p>
    <w:p w14:paraId="315A2C62" w14:textId="0DFCD563" w:rsidR="00290E5C" w:rsidRPr="00662732" w:rsidRDefault="00290E5C" w:rsidP="00351A38">
      <w:pPr>
        <w:rPr>
          <w:rFonts w:eastAsia="Times New Roman" w:cstheme="minorHAnsi"/>
          <w:sz w:val="24"/>
          <w:szCs w:val="24"/>
          <w:lang w:eastAsia="hu-HU"/>
        </w:rPr>
      </w:pPr>
      <w:r w:rsidRPr="00662732">
        <w:rPr>
          <w:rFonts w:eastAsia="Times New Roman" w:cstheme="minorHAnsi"/>
          <w:sz w:val="24"/>
          <w:szCs w:val="24"/>
          <w:lang w:eastAsia="hu-HU"/>
        </w:rPr>
        <w:br w:type="page"/>
      </w:r>
    </w:p>
    <w:p w14:paraId="080C36A1" w14:textId="77777777" w:rsidR="00CF15BE" w:rsidRPr="00CF15BE" w:rsidRDefault="00CF15BE" w:rsidP="00351A38">
      <w:pPr>
        <w:keepNext/>
        <w:spacing w:before="240" w:after="60" w:line="240" w:lineRule="auto"/>
        <w:jc w:val="center"/>
        <w:outlineLvl w:val="2"/>
        <w:rPr>
          <w:rFonts w:eastAsia="Times New Roman" w:cstheme="minorHAnsi"/>
          <w:b/>
          <w:bCs/>
          <w:sz w:val="26"/>
          <w:szCs w:val="26"/>
          <w:lang w:eastAsia="hu-HU"/>
        </w:rPr>
      </w:pPr>
      <w:r w:rsidRPr="00CF15BE">
        <w:rPr>
          <w:rFonts w:eastAsia="Times New Roman" w:cstheme="minorHAnsi"/>
          <w:b/>
          <w:bCs/>
          <w:sz w:val="26"/>
          <w:szCs w:val="26"/>
          <w:lang w:eastAsia="hu-HU"/>
        </w:rPr>
        <w:lastRenderedPageBreak/>
        <w:t>PÁLYÁZATI KIÍRÁS</w:t>
      </w:r>
    </w:p>
    <w:p w14:paraId="08A70F01" w14:textId="77777777" w:rsidR="00CF15BE" w:rsidRPr="00CF15BE" w:rsidRDefault="00CF15BE" w:rsidP="00351A38">
      <w:pPr>
        <w:spacing w:after="0" w:line="240" w:lineRule="auto"/>
        <w:jc w:val="both"/>
        <w:rPr>
          <w:rFonts w:eastAsia="Times New Roman" w:cstheme="minorHAnsi"/>
          <w:sz w:val="24"/>
          <w:szCs w:val="24"/>
          <w:lang w:eastAsia="hu-HU"/>
        </w:rPr>
      </w:pPr>
    </w:p>
    <w:p w14:paraId="0BF74354" w14:textId="7A365E5E" w:rsidR="00CF15BE" w:rsidRPr="00CF15BE" w:rsidRDefault="00CF15BE" w:rsidP="00351A38">
      <w:pPr>
        <w:spacing w:after="0" w:line="240" w:lineRule="auto"/>
        <w:jc w:val="both"/>
        <w:rPr>
          <w:rFonts w:eastAsia="Times New Roman" w:cstheme="minorHAnsi"/>
          <w:sz w:val="24"/>
          <w:szCs w:val="24"/>
          <w:lang w:eastAsia="hu-HU"/>
        </w:rPr>
      </w:pPr>
      <w:r w:rsidRPr="00CF15BE">
        <w:rPr>
          <w:rFonts w:eastAsia="Times New Roman" w:cstheme="minorHAnsi"/>
          <w:sz w:val="24"/>
          <w:szCs w:val="24"/>
          <w:lang w:eastAsia="hu-HU"/>
        </w:rPr>
        <w:t>A pályázat célja</w:t>
      </w:r>
      <w:r w:rsidR="00F24B67">
        <w:rPr>
          <w:rFonts w:eastAsia="Times New Roman" w:cstheme="minorHAnsi"/>
          <w:sz w:val="24"/>
          <w:szCs w:val="24"/>
          <w:lang w:eastAsia="hu-HU"/>
        </w:rPr>
        <w:t xml:space="preserve"> a</w:t>
      </w:r>
      <w:r w:rsidRPr="00CF15BE">
        <w:rPr>
          <w:rFonts w:eastAsia="Times New Roman" w:cstheme="minorHAnsi"/>
          <w:sz w:val="24"/>
          <w:szCs w:val="24"/>
          <w:lang w:eastAsia="hu-HU"/>
        </w:rPr>
        <w:t xml:space="preserve"> </w:t>
      </w:r>
      <w:r w:rsidR="009041BF" w:rsidRPr="009041BF">
        <w:rPr>
          <w:rFonts w:eastAsia="Times New Roman" w:cstheme="minorHAnsi"/>
          <w:sz w:val="24"/>
          <w:szCs w:val="24"/>
          <w:lang w:eastAsia="hu-HU"/>
        </w:rPr>
        <w:t>hulladékról szóló 2012. évi CLXXXV. törvény (</w:t>
      </w:r>
      <w:r w:rsidR="009041BF">
        <w:rPr>
          <w:rFonts w:eastAsia="Times New Roman" w:cstheme="minorHAnsi"/>
          <w:sz w:val="24"/>
          <w:szCs w:val="24"/>
          <w:lang w:eastAsia="hu-HU"/>
        </w:rPr>
        <w:t xml:space="preserve">a továbbiakban: </w:t>
      </w:r>
      <w:proofErr w:type="spellStart"/>
      <w:r w:rsidR="009041BF" w:rsidRPr="009041BF">
        <w:rPr>
          <w:rFonts w:eastAsia="Times New Roman" w:cstheme="minorHAnsi"/>
          <w:sz w:val="24"/>
          <w:szCs w:val="24"/>
          <w:lang w:eastAsia="hu-HU"/>
        </w:rPr>
        <w:t>Ht</w:t>
      </w:r>
      <w:proofErr w:type="spellEnd"/>
      <w:r w:rsidR="009041BF" w:rsidRPr="009041BF">
        <w:rPr>
          <w:rFonts w:eastAsia="Times New Roman" w:cstheme="minorHAnsi"/>
          <w:sz w:val="24"/>
          <w:szCs w:val="24"/>
          <w:lang w:eastAsia="hu-HU"/>
        </w:rPr>
        <w:t xml:space="preserve">.) 32/A. § (4e) bekezdés a) pontja </w:t>
      </w:r>
      <w:r w:rsidR="009041BF">
        <w:rPr>
          <w:rFonts w:eastAsia="Times New Roman" w:cstheme="minorHAnsi"/>
          <w:sz w:val="24"/>
          <w:szCs w:val="24"/>
          <w:lang w:eastAsia="hu-HU"/>
        </w:rPr>
        <w:t>és a</w:t>
      </w:r>
      <w:r w:rsidR="009041BF" w:rsidRPr="009041BF">
        <w:rPr>
          <w:rFonts w:eastAsia="Times New Roman" w:cstheme="minorHAnsi"/>
          <w:sz w:val="24"/>
          <w:szCs w:val="24"/>
          <w:lang w:eastAsia="hu-HU"/>
        </w:rPr>
        <w:t xml:space="preserve">z állami hulladékgazdálkodási közfeladat ellátására létrehozott szervezet kijelöléséről, feladatköréről, az adatkezelés módjáról, valamint az adatszolgáltatási kötelezettségek részletes szabályairól szóló 69/2016. (III.31) Korm. rendelet (a továbbiakban: Korm. rendelet) 4. § (1)-(2) bekezdés alapján </w:t>
      </w:r>
      <w:r w:rsidRPr="00CF15BE">
        <w:rPr>
          <w:rFonts w:eastAsia="Times New Roman" w:cstheme="minorHAnsi"/>
          <w:sz w:val="24"/>
          <w:szCs w:val="24"/>
          <w:lang w:eastAsia="hu-HU"/>
        </w:rPr>
        <w:t xml:space="preserve">a jelen pályázati kiírásban meghatározott feltételekkel és pályázati eljárás alapján </w:t>
      </w:r>
      <w:r w:rsidR="009041BF">
        <w:rPr>
          <w:rFonts w:eastAsia="Times New Roman" w:cstheme="minorHAnsi"/>
          <w:sz w:val="24"/>
          <w:szCs w:val="24"/>
          <w:lang w:eastAsia="hu-HU"/>
        </w:rPr>
        <w:t>az NHKV Zrt. (</w:t>
      </w:r>
      <w:r w:rsidR="009041BF" w:rsidRPr="009041BF">
        <w:rPr>
          <w:rFonts w:eastAsia="Times New Roman" w:cstheme="minorHAnsi"/>
          <w:sz w:val="24"/>
          <w:szCs w:val="24"/>
          <w:lang w:eastAsia="hu-HU"/>
        </w:rPr>
        <w:t>a továbbiakban NHKV Zrt./ajánlatkérő/Kiíró</w:t>
      </w:r>
      <w:r w:rsidR="009041BF">
        <w:rPr>
          <w:rFonts w:eastAsia="Times New Roman" w:cstheme="minorHAnsi"/>
          <w:sz w:val="24"/>
          <w:szCs w:val="24"/>
          <w:lang w:eastAsia="hu-HU"/>
        </w:rPr>
        <w:t xml:space="preserve">) </w:t>
      </w:r>
      <w:r w:rsidRPr="00CF15BE">
        <w:rPr>
          <w:rFonts w:eastAsia="Times New Roman" w:cstheme="minorHAnsi"/>
          <w:sz w:val="24"/>
          <w:szCs w:val="24"/>
          <w:lang w:eastAsia="hu-HU"/>
        </w:rPr>
        <w:t>tulajdonban lévő vagyontárgy értékesítése.</w:t>
      </w:r>
    </w:p>
    <w:p w14:paraId="27DE9634" w14:textId="77777777" w:rsidR="00CF15BE" w:rsidRPr="00CF15BE" w:rsidRDefault="00CF15BE" w:rsidP="00351A38">
      <w:pPr>
        <w:spacing w:after="0" w:line="240" w:lineRule="auto"/>
        <w:jc w:val="both"/>
        <w:rPr>
          <w:rFonts w:eastAsia="Times New Roman" w:cstheme="minorHAnsi"/>
          <w:sz w:val="24"/>
          <w:szCs w:val="24"/>
          <w:lang w:eastAsia="hu-HU"/>
        </w:rPr>
      </w:pPr>
    </w:p>
    <w:p w14:paraId="21351492" w14:textId="77777777" w:rsidR="00CF15BE" w:rsidRPr="00CF15BE" w:rsidRDefault="00CF15BE" w:rsidP="00351A38">
      <w:pPr>
        <w:spacing w:after="0" w:line="240" w:lineRule="auto"/>
        <w:jc w:val="both"/>
        <w:rPr>
          <w:rFonts w:eastAsia="Times New Roman" w:cstheme="minorHAnsi"/>
          <w:sz w:val="24"/>
          <w:szCs w:val="24"/>
          <w:lang w:eastAsia="hu-HU"/>
        </w:rPr>
      </w:pPr>
    </w:p>
    <w:p w14:paraId="0C62EA0D" w14:textId="77777777" w:rsidR="00CF15BE" w:rsidRPr="00CF15BE" w:rsidRDefault="00CF15BE" w:rsidP="00351A38">
      <w:pPr>
        <w:spacing w:after="0" w:line="240" w:lineRule="auto"/>
        <w:jc w:val="both"/>
        <w:rPr>
          <w:rFonts w:eastAsia="Times New Roman" w:cstheme="minorHAnsi"/>
          <w:b/>
          <w:bCs/>
          <w:sz w:val="24"/>
          <w:szCs w:val="24"/>
          <w:lang w:eastAsia="hu-HU"/>
        </w:rPr>
      </w:pPr>
      <w:r w:rsidRPr="00CF15BE">
        <w:rPr>
          <w:rFonts w:eastAsia="Times New Roman" w:cstheme="minorHAnsi"/>
          <w:b/>
          <w:bCs/>
          <w:sz w:val="24"/>
          <w:szCs w:val="24"/>
          <w:lang w:eastAsia="hu-HU"/>
        </w:rPr>
        <w:t>1.</w:t>
      </w:r>
      <w:r w:rsidRPr="00CF15BE">
        <w:rPr>
          <w:rFonts w:eastAsia="Times New Roman" w:cstheme="minorHAnsi"/>
          <w:b/>
          <w:bCs/>
          <w:sz w:val="24"/>
          <w:szCs w:val="24"/>
          <w:lang w:eastAsia="hu-HU"/>
        </w:rPr>
        <w:tab/>
        <w:t>A pályázat tárgya</w:t>
      </w:r>
    </w:p>
    <w:p w14:paraId="49B9B35D" w14:textId="77777777" w:rsidR="00CF15BE" w:rsidRPr="00CF15BE" w:rsidRDefault="00CF15BE" w:rsidP="00351A38">
      <w:pPr>
        <w:spacing w:after="0" w:line="240" w:lineRule="auto"/>
        <w:jc w:val="both"/>
        <w:rPr>
          <w:rFonts w:eastAsia="Times New Roman" w:cstheme="minorHAnsi"/>
          <w:sz w:val="24"/>
          <w:szCs w:val="24"/>
          <w:lang w:eastAsia="hu-HU"/>
        </w:rPr>
      </w:pPr>
    </w:p>
    <w:p w14:paraId="7422CAED" w14:textId="50938DB3" w:rsidR="00CF15BE" w:rsidRPr="00CF15BE" w:rsidRDefault="00CF15BE" w:rsidP="00351A38">
      <w:pPr>
        <w:spacing w:after="0" w:line="240" w:lineRule="auto"/>
        <w:jc w:val="both"/>
        <w:rPr>
          <w:rFonts w:eastAsia="Times New Roman" w:cstheme="minorHAnsi"/>
          <w:sz w:val="24"/>
          <w:szCs w:val="24"/>
          <w:lang w:eastAsia="hu-HU"/>
        </w:rPr>
      </w:pPr>
      <w:r w:rsidRPr="00CF15BE">
        <w:rPr>
          <w:rFonts w:eastAsia="Times New Roman" w:cstheme="minorHAnsi"/>
          <w:sz w:val="24"/>
          <w:szCs w:val="24"/>
          <w:lang w:eastAsia="hu-HU"/>
        </w:rPr>
        <w:t xml:space="preserve">1.1. </w:t>
      </w:r>
      <w:r w:rsidR="00BE3ABA" w:rsidRPr="00BE3ABA">
        <w:rPr>
          <w:rFonts w:eastAsia="Times New Roman" w:cstheme="minorHAnsi"/>
          <w:sz w:val="24"/>
          <w:szCs w:val="24"/>
          <w:lang w:eastAsia="hu-HU"/>
        </w:rPr>
        <w:t>Az NHKV Nemzeti Hulladékgazdálkodási Koordináló és Vagyonkezelő Zrt. (székhely: 1036 Budapest, Lajos utca 103.; Cg. 01</w:t>
      </w:r>
      <w:r w:rsidR="000F0C09">
        <w:rPr>
          <w:rFonts w:eastAsia="Times New Roman" w:cstheme="minorHAnsi"/>
          <w:sz w:val="24"/>
          <w:szCs w:val="24"/>
          <w:lang w:eastAsia="hu-HU"/>
        </w:rPr>
        <w:t>-</w:t>
      </w:r>
      <w:r w:rsidR="00BE3ABA" w:rsidRPr="00BE3ABA">
        <w:rPr>
          <w:rFonts w:eastAsia="Times New Roman" w:cstheme="minorHAnsi"/>
          <w:sz w:val="24"/>
          <w:szCs w:val="24"/>
          <w:lang w:eastAsia="hu-HU"/>
        </w:rPr>
        <w:t>10</w:t>
      </w:r>
      <w:r w:rsidR="000F0C09">
        <w:rPr>
          <w:rFonts w:eastAsia="Times New Roman" w:cstheme="minorHAnsi"/>
          <w:sz w:val="24"/>
          <w:szCs w:val="24"/>
          <w:lang w:eastAsia="hu-HU"/>
        </w:rPr>
        <w:t>-</w:t>
      </w:r>
      <w:r w:rsidR="00BE3ABA" w:rsidRPr="00BE3ABA">
        <w:rPr>
          <w:rFonts w:eastAsia="Times New Roman" w:cstheme="minorHAnsi"/>
          <w:sz w:val="24"/>
          <w:szCs w:val="24"/>
          <w:lang w:eastAsia="hu-HU"/>
        </w:rPr>
        <w:t xml:space="preserve">048725) </w:t>
      </w:r>
      <w:r w:rsidR="00BE3ABA" w:rsidRPr="00BE3ABA">
        <w:rPr>
          <w:rFonts w:eastAsia="Times New Roman" w:cstheme="minorHAnsi"/>
          <w:b/>
          <w:bCs/>
          <w:sz w:val="24"/>
          <w:szCs w:val="24"/>
          <w:lang w:eastAsia="hu-HU"/>
        </w:rPr>
        <w:t>nyilvános egyfordulós pályázatot</w:t>
      </w:r>
      <w:r w:rsidR="00BE3ABA" w:rsidRPr="00BE3ABA">
        <w:rPr>
          <w:rFonts w:eastAsia="Times New Roman" w:cstheme="minorHAnsi"/>
          <w:sz w:val="24"/>
          <w:szCs w:val="24"/>
          <w:lang w:eastAsia="hu-HU"/>
        </w:rPr>
        <w:t xml:space="preserve"> hirdet a tulajdonában lévő, 2016. július 1. után gyűjtött hulladékból származó </w:t>
      </w:r>
      <w:r w:rsidR="00B15032">
        <w:rPr>
          <w:rFonts w:eastAsia="Times New Roman" w:cstheme="minorHAnsi"/>
          <w:sz w:val="24"/>
          <w:szCs w:val="24"/>
          <w:lang w:eastAsia="hu-HU"/>
        </w:rPr>
        <w:t xml:space="preserve">(vegyes, színes, víztiszta) </w:t>
      </w:r>
      <w:r w:rsidR="00BE3ABA" w:rsidRPr="00BE3ABA">
        <w:rPr>
          <w:rFonts w:eastAsia="Times New Roman" w:cstheme="minorHAnsi"/>
          <w:sz w:val="24"/>
          <w:szCs w:val="24"/>
          <w:lang w:eastAsia="hu-HU"/>
        </w:rPr>
        <w:t>üveg</w:t>
      </w:r>
      <w:r w:rsidR="00B15032">
        <w:rPr>
          <w:rFonts w:eastAsia="Times New Roman" w:cstheme="minorHAnsi"/>
          <w:sz w:val="24"/>
          <w:szCs w:val="24"/>
          <w:lang w:eastAsia="hu-HU"/>
        </w:rPr>
        <w:t xml:space="preserve"> </w:t>
      </w:r>
      <w:r w:rsidR="00BE3ABA" w:rsidRPr="00BE3ABA">
        <w:rPr>
          <w:rFonts w:eastAsia="Times New Roman" w:cstheme="minorHAnsi"/>
          <w:sz w:val="24"/>
          <w:szCs w:val="24"/>
          <w:lang w:eastAsia="hu-HU"/>
        </w:rPr>
        <w:t>csomagolási hulladék haszonanyag (</w:t>
      </w:r>
      <w:r w:rsidR="003D76AA">
        <w:rPr>
          <w:rFonts w:eastAsia="Times New Roman" w:cstheme="minorHAnsi"/>
          <w:sz w:val="24"/>
          <w:szCs w:val="24"/>
          <w:lang w:eastAsia="hu-HU"/>
        </w:rPr>
        <w:t xml:space="preserve">a továbbiakban: </w:t>
      </w:r>
      <w:r w:rsidR="00BE3ABA" w:rsidRPr="00BE3ABA">
        <w:rPr>
          <w:rFonts w:eastAsia="Times New Roman" w:cstheme="minorHAnsi"/>
          <w:sz w:val="24"/>
          <w:szCs w:val="24"/>
          <w:lang w:eastAsia="hu-HU"/>
        </w:rPr>
        <w:t>Vagyontárgy)</w:t>
      </w:r>
      <w:r w:rsidR="00E605E9">
        <w:rPr>
          <w:rFonts w:eastAsia="Times New Roman" w:cstheme="minorHAnsi"/>
          <w:sz w:val="24"/>
          <w:szCs w:val="24"/>
          <w:lang w:eastAsia="hu-HU"/>
        </w:rPr>
        <w:t xml:space="preserve"> </w:t>
      </w:r>
      <w:r w:rsidR="00286FD6">
        <w:rPr>
          <w:rFonts w:eastAsia="Times New Roman" w:cstheme="minorHAnsi"/>
          <w:sz w:val="24"/>
          <w:szCs w:val="24"/>
          <w:lang w:eastAsia="hu-HU"/>
        </w:rPr>
        <w:t xml:space="preserve">szerződéskötéstől 2023. június 30. napjáig </w:t>
      </w:r>
      <w:r w:rsidR="00F24B67">
        <w:rPr>
          <w:rFonts w:eastAsia="Times New Roman" w:cstheme="minorHAnsi"/>
          <w:sz w:val="24"/>
          <w:szCs w:val="24"/>
          <w:lang w:eastAsia="hu-HU"/>
        </w:rPr>
        <w:t xml:space="preserve">adásvételi keretszerződés alapján </w:t>
      </w:r>
      <w:r w:rsidR="00286FD6">
        <w:rPr>
          <w:rFonts w:eastAsia="Times New Roman" w:cstheme="minorHAnsi"/>
          <w:sz w:val="24"/>
          <w:szCs w:val="24"/>
          <w:lang w:eastAsia="hu-HU"/>
        </w:rPr>
        <w:t xml:space="preserve">történő </w:t>
      </w:r>
      <w:r w:rsidR="00BE3ABA" w:rsidRPr="00BE3ABA">
        <w:rPr>
          <w:rFonts w:eastAsia="Times New Roman" w:cstheme="minorHAnsi"/>
          <w:sz w:val="24"/>
          <w:szCs w:val="24"/>
          <w:lang w:eastAsia="hu-HU"/>
        </w:rPr>
        <w:t>megvásárlására.</w:t>
      </w:r>
    </w:p>
    <w:p w14:paraId="75CFE59F" w14:textId="02CBC10C" w:rsidR="00CF15BE" w:rsidRDefault="00CF15BE" w:rsidP="00351A38">
      <w:pPr>
        <w:spacing w:after="0" w:line="240" w:lineRule="auto"/>
        <w:jc w:val="both"/>
        <w:rPr>
          <w:rFonts w:eastAsia="Times New Roman" w:cstheme="minorHAnsi"/>
          <w:sz w:val="24"/>
          <w:szCs w:val="24"/>
          <w:lang w:eastAsia="hu-HU"/>
        </w:rPr>
      </w:pPr>
    </w:p>
    <w:p w14:paraId="5438A0A7" w14:textId="1D244432" w:rsidR="003E38B7" w:rsidRDefault="003E38B7" w:rsidP="00351A38">
      <w:pPr>
        <w:spacing w:after="0" w:line="240" w:lineRule="auto"/>
        <w:jc w:val="both"/>
        <w:rPr>
          <w:rFonts w:eastAsia="Times New Roman" w:cstheme="minorHAnsi"/>
          <w:sz w:val="24"/>
          <w:szCs w:val="24"/>
          <w:lang w:eastAsia="hu-HU"/>
        </w:rPr>
      </w:pPr>
      <w:r>
        <w:rPr>
          <w:rFonts w:eastAsia="Times New Roman" w:cstheme="minorHAnsi"/>
          <w:sz w:val="24"/>
          <w:szCs w:val="24"/>
          <w:lang w:eastAsia="hu-HU"/>
        </w:rPr>
        <w:t xml:space="preserve">1.2. </w:t>
      </w:r>
      <w:r w:rsidR="00A91E26">
        <w:rPr>
          <w:rFonts w:eastAsia="Times New Roman" w:cstheme="minorHAnsi"/>
          <w:sz w:val="24"/>
          <w:szCs w:val="24"/>
          <w:lang w:eastAsia="hu-HU"/>
        </w:rPr>
        <w:t xml:space="preserve">A </w:t>
      </w:r>
      <w:proofErr w:type="spellStart"/>
      <w:r w:rsidR="00A91E26">
        <w:rPr>
          <w:rFonts w:eastAsia="Times New Roman" w:cstheme="minorHAnsi"/>
          <w:sz w:val="24"/>
          <w:szCs w:val="24"/>
          <w:lang w:eastAsia="hu-HU"/>
        </w:rPr>
        <w:t>Ht</w:t>
      </w:r>
      <w:proofErr w:type="spellEnd"/>
      <w:r w:rsidR="00A91E26">
        <w:rPr>
          <w:rFonts w:eastAsia="Times New Roman" w:cstheme="minorHAnsi"/>
          <w:sz w:val="24"/>
          <w:szCs w:val="24"/>
          <w:lang w:eastAsia="hu-HU"/>
        </w:rPr>
        <w:t xml:space="preserve">. 2. § (1) bekezdés </w:t>
      </w:r>
      <w:r w:rsidR="003D76AA">
        <w:rPr>
          <w:rFonts w:eastAsia="Times New Roman" w:cstheme="minorHAnsi"/>
          <w:sz w:val="24"/>
          <w:szCs w:val="24"/>
          <w:lang w:eastAsia="hu-HU"/>
        </w:rPr>
        <w:t xml:space="preserve">37. pontja szerinti alábbi közszolgáltatók birtokában lévő Vagyontárgyakra az alábbi </w:t>
      </w:r>
      <w:r w:rsidR="003D76AA" w:rsidRPr="00117F39">
        <w:rPr>
          <w:rFonts w:eastAsia="Times New Roman" w:cstheme="minorHAnsi"/>
          <w:b/>
          <w:bCs/>
          <w:sz w:val="24"/>
          <w:szCs w:val="24"/>
          <w:lang w:eastAsia="hu-HU"/>
        </w:rPr>
        <w:t>két régió szerinti bontásban lehet pályázni</w:t>
      </w:r>
      <w:r w:rsidR="003D76AA">
        <w:rPr>
          <w:rFonts w:eastAsia="Times New Roman" w:cstheme="minorHAnsi"/>
          <w:sz w:val="24"/>
          <w:szCs w:val="24"/>
          <w:lang w:eastAsia="hu-HU"/>
        </w:rPr>
        <w:t>:</w:t>
      </w:r>
    </w:p>
    <w:p w14:paraId="1358E57E" w14:textId="3A9B050B" w:rsidR="003D76AA" w:rsidRDefault="003D76AA" w:rsidP="00351A38">
      <w:pPr>
        <w:spacing w:after="0" w:line="240" w:lineRule="auto"/>
        <w:jc w:val="both"/>
        <w:rPr>
          <w:rFonts w:eastAsia="Times New Roman" w:cstheme="minorHAnsi"/>
          <w:sz w:val="24"/>
          <w:szCs w:val="24"/>
          <w:lang w:eastAsia="hu-HU"/>
        </w:rPr>
      </w:pPr>
    </w:p>
    <w:tbl>
      <w:tblPr>
        <w:tblStyle w:val="Rcsostblzat"/>
        <w:tblW w:w="0" w:type="auto"/>
        <w:jc w:val="center"/>
        <w:tblLook w:val="04A0" w:firstRow="1" w:lastRow="0" w:firstColumn="1" w:lastColumn="0" w:noHBand="0" w:noVBand="1"/>
      </w:tblPr>
      <w:tblGrid>
        <w:gridCol w:w="1980"/>
        <w:gridCol w:w="7082"/>
      </w:tblGrid>
      <w:tr w:rsidR="00B96C6A" w:rsidRPr="00B96C6A" w14:paraId="539C29FD" w14:textId="77777777" w:rsidTr="00E82306">
        <w:trPr>
          <w:jc w:val="center"/>
        </w:trPr>
        <w:tc>
          <w:tcPr>
            <w:tcW w:w="1980" w:type="dxa"/>
          </w:tcPr>
          <w:p w14:paraId="725AFC85" w14:textId="372652E6" w:rsidR="00B96C6A" w:rsidRPr="00B96C6A" w:rsidRDefault="00B96C6A" w:rsidP="00351A38">
            <w:pPr>
              <w:jc w:val="center"/>
              <w:rPr>
                <w:rFonts w:asciiTheme="minorHAnsi" w:hAnsiTheme="minorHAnsi" w:cstheme="minorHAnsi"/>
                <w:b/>
                <w:bCs/>
                <w:sz w:val="24"/>
                <w:szCs w:val="24"/>
              </w:rPr>
            </w:pPr>
            <w:r w:rsidRPr="00B96C6A">
              <w:rPr>
                <w:rFonts w:asciiTheme="minorHAnsi" w:hAnsiTheme="minorHAnsi" w:cstheme="minorHAnsi"/>
                <w:b/>
                <w:bCs/>
                <w:sz w:val="24"/>
                <w:szCs w:val="24"/>
              </w:rPr>
              <w:t>Régiók</w:t>
            </w:r>
          </w:p>
        </w:tc>
        <w:tc>
          <w:tcPr>
            <w:tcW w:w="7082" w:type="dxa"/>
          </w:tcPr>
          <w:p w14:paraId="27967F3E" w14:textId="5D477D57" w:rsidR="00B96C6A" w:rsidRPr="00B96C6A" w:rsidRDefault="00B96C6A" w:rsidP="00351A38">
            <w:pPr>
              <w:jc w:val="center"/>
              <w:rPr>
                <w:rFonts w:asciiTheme="minorHAnsi" w:hAnsiTheme="minorHAnsi" w:cstheme="minorHAnsi"/>
                <w:b/>
                <w:bCs/>
                <w:sz w:val="24"/>
                <w:szCs w:val="24"/>
              </w:rPr>
            </w:pPr>
            <w:r w:rsidRPr="00B96C6A">
              <w:rPr>
                <w:rFonts w:asciiTheme="minorHAnsi" w:hAnsiTheme="minorHAnsi" w:cstheme="minorHAnsi"/>
                <w:b/>
                <w:bCs/>
                <w:sz w:val="24"/>
                <w:szCs w:val="24"/>
              </w:rPr>
              <w:t>Közszolgáltató</w:t>
            </w:r>
          </w:p>
        </w:tc>
      </w:tr>
      <w:tr w:rsidR="00B96C6A" w:rsidRPr="00B96C6A" w14:paraId="30C778EF" w14:textId="77777777" w:rsidTr="00E82306">
        <w:trPr>
          <w:jc w:val="center"/>
        </w:trPr>
        <w:tc>
          <w:tcPr>
            <w:tcW w:w="1980" w:type="dxa"/>
          </w:tcPr>
          <w:p w14:paraId="2903BF28" w14:textId="7FFB86FA" w:rsidR="00B96C6A" w:rsidRPr="00E82306" w:rsidRDefault="00B96C6A" w:rsidP="00351A38">
            <w:pPr>
              <w:pStyle w:val="Listaszerbekezds"/>
              <w:numPr>
                <w:ilvl w:val="0"/>
                <w:numId w:val="6"/>
              </w:numPr>
              <w:rPr>
                <w:rFonts w:asciiTheme="minorHAnsi" w:hAnsiTheme="minorHAnsi" w:cstheme="minorHAnsi"/>
                <w:sz w:val="24"/>
                <w:szCs w:val="24"/>
              </w:rPr>
            </w:pPr>
            <w:r w:rsidRPr="00E82306">
              <w:rPr>
                <w:rFonts w:asciiTheme="minorHAnsi" w:hAnsiTheme="minorHAnsi" w:cstheme="minorHAnsi"/>
                <w:sz w:val="24"/>
                <w:szCs w:val="24"/>
              </w:rPr>
              <w:t>Régió</w:t>
            </w:r>
          </w:p>
        </w:tc>
        <w:tc>
          <w:tcPr>
            <w:tcW w:w="7082" w:type="dxa"/>
          </w:tcPr>
          <w:p w14:paraId="0FC918C2" w14:textId="77777777" w:rsidR="00B96C6A" w:rsidRPr="00B96C6A" w:rsidRDefault="00B96C6A" w:rsidP="00351A38">
            <w:pPr>
              <w:jc w:val="center"/>
              <w:rPr>
                <w:rFonts w:asciiTheme="minorHAnsi" w:hAnsiTheme="minorHAnsi" w:cstheme="minorHAnsi"/>
                <w:sz w:val="24"/>
                <w:szCs w:val="24"/>
              </w:rPr>
            </w:pPr>
          </w:p>
        </w:tc>
      </w:tr>
      <w:tr w:rsidR="00E82306" w:rsidRPr="00B96C6A" w14:paraId="079C53EF" w14:textId="77777777" w:rsidTr="00E82306">
        <w:trPr>
          <w:jc w:val="center"/>
        </w:trPr>
        <w:tc>
          <w:tcPr>
            <w:tcW w:w="1980" w:type="dxa"/>
          </w:tcPr>
          <w:p w14:paraId="6F7733FA" w14:textId="77777777" w:rsidR="00E82306" w:rsidRPr="00B96C6A" w:rsidRDefault="00E82306" w:rsidP="00351A38">
            <w:pPr>
              <w:jc w:val="center"/>
              <w:rPr>
                <w:rFonts w:asciiTheme="minorHAnsi" w:hAnsiTheme="minorHAnsi" w:cstheme="minorHAnsi"/>
                <w:sz w:val="24"/>
                <w:szCs w:val="24"/>
              </w:rPr>
            </w:pPr>
          </w:p>
        </w:tc>
        <w:tc>
          <w:tcPr>
            <w:tcW w:w="7082" w:type="dxa"/>
          </w:tcPr>
          <w:p w14:paraId="4B11DEC7" w14:textId="6B47AA98" w:rsidR="00E82306" w:rsidRPr="00B96C6A" w:rsidRDefault="00E82306" w:rsidP="00351A38">
            <w:pPr>
              <w:jc w:val="center"/>
              <w:rPr>
                <w:rFonts w:asciiTheme="minorHAnsi" w:hAnsiTheme="minorHAnsi" w:cstheme="minorHAnsi"/>
                <w:sz w:val="24"/>
                <w:szCs w:val="24"/>
              </w:rPr>
            </w:pPr>
            <w:r w:rsidRPr="0026564C">
              <w:rPr>
                <w:rFonts w:asciiTheme="minorHAnsi" w:hAnsiTheme="minorHAnsi" w:cstheme="minorHAnsi"/>
                <w:sz w:val="24"/>
                <w:szCs w:val="24"/>
                <w:lang w:eastAsia="ar-SA"/>
              </w:rPr>
              <w:t>Kisalföldi Hulladékgazdálkodási Nonprofit Kft. (</w:t>
            </w:r>
            <w:r>
              <w:rPr>
                <w:rFonts w:cstheme="minorHAnsi"/>
                <w:sz w:val="24"/>
                <w:szCs w:val="24"/>
                <w:lang w:eastAsia="ar-SA"/>
              </w:rPr>
              <w:t>Cg.</w:t>
            </w:r>
            <w:r w:rsidR="00905E35">
              <w:t xml:space="preserve"> </w:t>
            </w:r>
            <w:r w:rsidR="00905E35" w:rsidRPr="00905E35">
              <w:rPr>
                <w:rFonts w:cstheme="minorHAnsi"/>
                <w:sz w:val="24"/>
                <w:szCs w:val="24"/>
                <w:lang w:eastAsia="ar-SA"/>
              </w:rPr>
              <w:t>08</w:t>
            </w:r>
            <w:r w:rsidR="00905E35">
              <w:rPr>
                <w:rFonts w:cstheme="minorHAnsi"/>
                <w:sz w:val="24"/>
                <w:szCs w:val="24"/>
                <w:lang w:eastAsia="ar-SA"/>
              </w:rPr>
              <w:t>-</w:t>
            </w:r>
            <w:r w:rsidR="00905E35" w:rsidRPr="00905E35">
              <w:rPr>
                <w:rFonts w:cstheme="minorHAnsi"/>
                <w:sz w:val="24"/>
                <w:szCs w:val="24"/>
                <w:lang w:eastAsia="ar-SA"/>
              </w:rPr>
              <w:t>09</w:t>
            </w:r>
            <w:r w:rsidR="00905E35">
              <w:rPr>
                <w:rFonts w:cstheme="minorHAnsi"/>
                <w:sz w:val="24"/>
                <w:szCs w:val="24"/>
                <w:lang w:eastAsia="ar-SA"/>
              </w:rPr>
              <w:t>-</w:t>
            </w:r>
            <w:r w:rsidR="00905E35" w:rsidRPr="00905E35">
              <w:rPr>
                <w:rFonts w:cstheme="minorHAnsi"/>
                <w:sz w:val="24"/>
                <w:szCs w:val="24"/>
                <w:lang w:eastAsia="ar-SA"/>
              </w:rPr>
              <w:t>003514</w:t>
            </w:r>
            <w:r>
              <w:rPr>
                <w:rFonts w:cstheme="minorHAnsi"/>
                <w:sz w:val="24"/>
                <w:szCs w:val="24"/>
                <w:lang w:eastAsia="ar-SA"/>
              </w:rPr>
              <w:t xml:space="preserve">) </w:t>
            </w:r>
          </w:p>
        </w:tc>
      </w:tr>
      <w:tr w:rsidR="00E82306" w:rsidRPr="00B96C6A" w14:paraId="3592EB22" w14:textId="77777777" w:rsidTr="00E82306">
        <w:trPr>
          <w:jc w:val="center"/>
        </w:trPr>
        <w:tc>
          <w:tcPr>
            <w:tcW w:w="1980" w:type="dxa"/>
          </w:tcPr>
          <w:p w14:paraId="134CB0EC" w14:textId="77777777" w:rsidR="00E82306" w:rsidRPr="00B96C6A" w:rsidRDefault="00E82306" w:rsidP="00351A38">
            <w:pPr>
              <w:jc w:val="center"/>
              <w:rPr>
                <w:rFonts w:asciiTheme="minorHAnsi" w:hAnsiTheme="minorHAnsi" w:cstheme="minorHAnsi"/>
                <w:sz w:val="24"/>
                <w:szCs w:val="24"/>
              </w:rPr>
            </w:pPr>
          </w:p>
        </w:tc>
        <w:tc>
          <w:tcPr>
            <w:tcW w:w="7082" w:type="dxa"/>
          </w:tcPr>
          <w:p w14:paraId="002C10F3" w14:textId="57356DD9" w:rsidR="00E82306" w:rsidRPr="0026564C" w:rsidRDefault="00E82306" w:rsidP="00351A38">
            <w:pPr>
              <w:jc w:val="center"/>
              <w:rPr>
                <w:rFonts w:asciiTheme="minorHAnsi" w:hAnsiTheme="minorHAnsi" w:cstheme="minorHAnsi"/>
                <w:sz w:val="24"/>
                <w:szCs w:val="24"/>
              </w:rPr>
            </w:pPr>
            <w:r w:rsidRPr="0026564C">
              <w:rPr>
                <w:rFonts w:asciiTheme="minorHAnsi" w:hAnsiTheme="minorHAnsi" w:cstheme="minorHAnsi"/>
                <w:sz w:val="24"/>
                <w:szCs w:val="24"/>
                <w:lang w:eastAsia="ar-SA"/>
              </w:rPr>
              <w:t xml:space="preserve">SZOMHULL Nonprofit Kft. (Cg. </w:t>
            </w:r>
            <w:r w:rsidR="00905E35" w:rsidRPr="0026564C">
              <w:rPr>
                <w:rFonts w:asciiTheme="minorHAnsi" w:hAnsiTheme="minorHAnsi" w:cstheme="minorHAnsi"/>
                <w:sz w:val="24"/>
                <w:szCs w:val="24"/>
                <w:lang w:eastAsia="ar-SA"/>
              </w:rPr>
              <w:t>18-09-111965</w:t>
            </w:r>
            <w:r w:rsidRPr="0026564C">
              <w:rPr>
                <w:rFonts w:asciiTheme="minorHAnsi" w:hAnsiTheme="minorHAnsi" w:cstheme="minorHAnsi"/>
                <w:sz w:val="24"/>
                <w:szCs w:val="24"/>
                <w:lang w:eastAsia="ar-SA"/>
              </w:rPr>
              <w:t>)</w:t>
            </w:r>
          </w:p>
        </w:tc>
      </w:tr>
      <w:tr w:rsidR="00E82306" w:rsidRPr="00B96C6A" w14:paraId="3C969871" w14:textId="77777777" w:rsidTr="00E82306">
        <w:trPr>
          <w:jc w:val="center"/>
        </w:trPr>
        <w:tc>
          <w:tcPr>
            <w:tcW w:w="1980" w:type="dxa"/>
          </w:tcPr>
          <w:p w14:paraId="60533B50" w14:textId="77777777" w:rsidR="00E82306" w:rsidRPr="00B96C6A" w:rsidRDefault="00E82306" w:rsidP="00351A38">
            <w:pPr>
              <w:jc w:val="center"/>
              <w:rPr>
                <w:rFonts w:asciiTheme="minorHAnsi" w:hAnsiTheme="minorHAnsi" w:cstheme="minorHAnsi"/>
                <w:sz w:val="24"/>
                <w:szCs w:val="24"/>
              </w:rPr>
            </w:pPr>
          </w:p>
        </w:tc>
        <w:tc>
          <w:tcPr>
            <w:tcW w:w="7082" w:type="dxa"/>
          </w:tcPr>
          <w:p w14:paraId="74174A9F" w14:textId="6E253B59" w:rsidR="00E82306" w:rsidRPr="0026564C" w:rsidRDefault="00E82306" w:rsidP="00351A38">
            <w:pPr>
              <w:jc w:val="center"/>
              <w:rPr>
                <w:rFonts w:asciiTheme="minorHAnsi" w:hAnsiTheme="minorHAnsi" w:cstheme="minorHAnsi"/>
                <w:sz w:val="24"/>
                <w:szCs w:val="24"/>
              </w:rPr>
            </w:pPr>
            <w:r w:rsidRPr="0026564C">
              <w:rPr>
                <w:rFonts w:asciiTheme="minorHAnsi" w:hAnsiTheme="minorHAnsi" w:cstheme="minorHAnsi"/>
                <w:sz w:val="24"/>
                <w:szCs w:val="24"/>
                <w:lang w:eastAsia="ar-SA"/>
              </w:rPr>
              <w:t>GYHG Nonprofit Kft. (Cg.</w:t>
            </w:r>
            <w:r w:rsidR="00722E17" w:rsidRPr="0026564C">
              <w:rPr>
                <w:rFonts w:asciiTheme="minorHAnsi" w:hAnsiTheme="minorHAnsi" w:cstheme="minorHAnsi"/>
              </w:rPr>
              <w:t xml:space="preserve"> </w:t>
            </w:r>
            <w:r w:rsidR="00722E17" w:rsidRPr="0026564C">
              <w:rPr>
                <w:rFonts w:asciiTheme="minorHAnsi" w:hAnsiTheme="minorHAnsi" w:cstheme="minorHAnsi"/>
                <w:sz w:val="24"/>
                <w:szCs w:val="24"/>
                <w:lang w:eastAsia="ar-SA"/>
              </w:rPr>
              <w:t>08-09-024637</w:t>
            </w:r>
            <w:r w:rsidRPr="0026564C">
              <w:rPr>
                <w:rFonts w:asciiTheme="minorHAnsi" w:hAnsiTheme="minorHAnsi" w:cstheme="minorHAnsi"/>
                <w:sz w:val="24"/>
                <w:szCs w:val="24"/>
                <w:lang w:eastAsia="ar-SA"/>
              </w:rPr>
              <w:t>)</w:t>
            </w:r>
          </w:p>
        </w:tc>
      </w:tr>
      <w:tr w:rsidR="00E82306" w:rsidRPr="00B96C6A" w14:paraId="2CAFBB6D" w14:textId="77777777" w:rsidTr="00E82306">
        <w:trPr>
          <w:jc w:val="center"/>
        </w:trPr>
        <w:tc>
          <w:tcPr>
            <w:tcW w:w="1980" w:type="dxa"/>
          </w:tcPr>
          <w:p w14:paraId="7863096E" w14:textId="77777777" w:rsidR="00E82306" w:rsidRPr="00B96C6A" w:rsidRDefault="00E82306" w:rsidP="00351A38">
            <w:pPr>
              <w:jc w:val="center"/>
              <w:rPr>
                <w:rFonts w:asciiTheme="minorHAnsi" w:hAnsiTheme="minorHAnsi" w:cstheme="minorHAnsi"/>
                <w:sz w:val="24"/>
                <w:szCs w:val="24"/>
              </w:rPr>
            </w:pPr>
          </w:p>
        </w:tc>
        <w:tc>
          <w:tcPr>
            <w:tcW w:w="7082" w:type="dxa"/>
          </w:tcPr>
          <w:p w14:paraId="0A6DADC3" w14:textId="37687EB5" w:rsidR="00E82306" w:rsidRPr="0026564C" w:rsidRDefault="00E82306" w:rsidP="00351A38">
            <w:pPr>
              <w:jc w:val="center"/>
              <w:rPr>
                <w:rFonts w:asciiTheme="minorHAnsi" w:hAnsiTheme="minorHAnsi" w:cstheme="minorHAnsi"/>
                <w:sz w:val="24"/>
                <w:szCs w:val="24"/>
              </w:rPr>
            </w:pPr>
            <w:r w:rsidRPr="0026564C">
              <w:rPr>
                <w:rFonts w:asciiTheme="minorHAnsi" w:hAnsiTheme="minorHAnsi" w:cstheme="minorHAnsi"/>
                <w:sz w:val="24"/>
                <w:szCs w:val="24"/>
                <w:lang w:eastAsia="ar-SA"/>
              </w:rPr>
              <w:t>STKH Nonprofit Kft. (Cg.</w:t>
            </w:r>
            <w:r w:rsidR="00722E17" w:rsidRPr="0026564C">
              <w:rPr>
                <w:rFonts w:asciiTheme="minorHAnsi" w:hAnsiTheme="minorHAnsi" w:cstheme="minorHAnsi"/>
              </w:rPr>
              <w:t xml:space="preserve"> </w:t>
            </w:r>
            <w:r w:rsidR="00722E17" w:rsidRPr="0026564C">
              <w:rPr>
                <w:rFonts w:asciiTheme="minorHAnsi" w:hAnsiTheme="minorHAnsi" w:cstheme="minorHAnsi"/>
                <w:sz w:val="24"/>
                <w:szCs w:val="24"/>
                <w:lang w:eastAsia="ar-SA"/>
              </w:rPr>
              <w:t>08-09-011946</w:t>
            </w:r>
            <w:r w:rsidRPr="0026564C">
              <w:rPr>
                <w:rFonts w:asciiTheme="minorHAnsi" w:hAnsiTheme="minorHAnsi" w:cstheme="minorHAnsi"/>
                <w:sz w:val="24"/>
                <w:szCs w:val="24"/>
                <w:lang w:eastAsia="ar-SA"/>
              </w:rPr>
              <w:t>)</w:t>
            </w:r>
          </w:p>
        </w:tc>
      </w:tr>
      <w:tr w:rsidR="00E82306" w:rsidRPr="00B96C6A" w14:paraId="422D037E" w14:textId="77777777" w:rsidTr="00E82306">
        <w:trPr>
          <w:jc w:val="center"/>
        </w:trPr>
        <w:tc>
          <w:tcPr>
            <w:tcW w:w="1980" w:type="dxa"/>
          </w:tcPr>
          <w:p w14:paraId="6CB6172B" w14:textId="77777777" w:rsidR="00E82306" w:rsidRPr="00B96C6A" w:rsidRDefault="00E82306" w:rsidP="00351A38">
            <w:pPr>
              <w:jc w:val="center"/>
              <w:rPr>
                <w:rFonts w:asciiTheme="minorHAnsi" w:hAnsiTheme="minorHAnsi" w:cstheme="minorHAnsi"/>
                <w:sz w:val="24"/>
                <w:szCs w:val="24"/>
              </w:rPr>
            </w:pPr>
          </w:p>
        </w:tc>
        <w:tc>
          <w:tcPr>
            <w:tcW w:w="7082" w:type="dxa"/>
          </w:tcPr>
          <w:p w14:paraId="20A3ACE8" w14:textId="3ED1B866" w:rsidR="00E82306" w:rsidRPr="0026564C" w:rsidRDefault="00E82306" w:rsidP="00351A38">
            <w:pPr>
              <w:jc w:val="center"/>
              <w:rPr>
                <w:rFonts w:asciiTheme="minorHAnsi" w:hAnsiTheme="minorHAnsi" w:cstheme="minorHAnsi"/>
                <w:sz w:val="24"/>
                <w:szCs w:val="24"/>
              </w:rPr>
            </w:pPr>
            <w:r w:rsidRPr="0026564C">
              <w:rPr>
                <w:rFonts w:asciiTheme="minorHAnsi" w:hAnsiTheme="minorHAnsi" w:cstheme="minorHAnsi"/>
                <w:sz w:val="24"/>
                <w:szCs w:val="24"/>
                <w:lang w:eastAsia="ar-SA"/>
              </w:rPr>
              <w:t>ÉBH Nonprofit Kft. (Cg.</w:t>
            </w:r>
            <w:r w:rsidR="00722E17" w:rsidRPr="0026564C">
              <w:rPr>
                <w:rFonts w:asciiTheme="minorHAnsi" w:hAnsiTheme="minorHAnsi" w:cstheme="minorHAnsi"/>
              </w:rPr>
              <w:t xml:space="preserve"> </w:t>
            </w:r>
            <w:r w:rsidR="00722E17" w:rsidRPr="0026564C">
              <w:rPr>
                <w:rFonts w:asciiTheme="minorHAnsi" w:hAnsiTheme="minorHAnsi" w:cstheme="minorHAnsi"/>
                <w:sz w:val="24"/>
                <w:szCs w:val="24"/>
                <w:lang w:eastAsia="ar-SA"/>
              </w:rPr>
              <w:t>19-09-512480</w:t>
            </w:r>
            <w:r w:rsidRPr="0026564C">
              <w:rPr>
                <w:rFonts w:asciiTheme="minorHAnsi" w:hAnsiTheme="minorHAnsi" w:cstheme="minorHAnsi"/>
                <w:sz w:val="24"/>
                <w:szCs w:val="24"/>
                <w:lang w:eastAsia="ar-SA"/>
              </w:rPr>
              <w:t>)</w:t>
            </w:r>
          </w:p>
        </w:tc>
      </w:tr>
      <w:tr w:rsidR="00E82306" w:rsidRPr="00B96C6A" w14:paraId="74FD58F8" w14:textId="77777777" w:rsidTr="00E82306">
        <w:trPr>
          <w:jc w:val="center"/>
        </w:trPr>
        <w:tc>
          <w:tcPr>
            <w:tcW w:w="1980" w:type="dxa"/>
          </w:tcPr>
          <w:p w14:paraId="53EBCFFD" w14:textId="77777777" w:rsidR="00E82306" w:rsidRPr="00B96C6A" w:rsidRDefault="00E82306" w:rsidP="00351A38">
            <w:pPr>
              <w:jc w:val="center"/>
              <w:rPr>
                <w:rFonts w:asciiTheme="minorHAnsi" w:hAnsiTheme="minorHAnsi" w:cstheme="minorHAnsi"/>
                <w:sz w:val="24"/>
                <w:szCs w:val="24"/>
              </w:rPr>
            </w:pPr>
          </w:p>
        </w:tc>
        <w:tc>
          <w:tcPr>
            <w:tcW w:w="7082" w:type="dxa"/>
          </w:tcPr>
          <w:p w14:paraId="1897073C" w14:textId="1B82765B" w:rsidR="00E82306" w:rsidRPr="0026564C" w:rsidRDefault="00E82306" w:rsidP="00351A38">
            <w:pPr>
              <w:jc w:val="center"/>
              <w:rPr>
                <w:rFonts w:asciiTheme="minorHAnsi" w:hAnsiTheme="minorHAnsi" w:cstheme="minorHAnsi"/>
                <w:sz w:val="24"/>
                <w:szCs w:val="24"/>
              </w:rPr>
            </w:pPr>
            <w:r w:rsidRPr="0026564C">
              <w:rPr>
                <w:rFonts w:asciiTheme="minorHAnsi" w:hAnsiTheme="minorHAnsi" w:cstheme="minorHAnsi"/>
                <w:sz w:val="24"/>
                <w:szCs w:val="24"/>
                <w:lang w:eastAsia="ar-SA"/>
              </w:rPr>
              <w:t>Zalai</w:t>
            </w:r>
            <w:r w:rsidR="00C55748">
              <w:rPr>
                <w:rFonts w:asciiTheme="minorHAnsi" w:hAnsiTheme="minorHAnsi" w:cstheme="minorHAnsi"/>
                <w:sz w:val="24"/>
                <w:szCs w:val="24"/>
                <w:lang w:eastAsia="ar-SA"/>
              </w:rPr>
              <w:t xml:space="preserve"> Közszolgáltató</w:t>
            </w:r>
            <w:r w:rsidRPr="0026564C">
              <w:rPr>
                <w:rFonts w:asciiTheme="minorHAnsi" w:hAnsiTheme="minorHAnsi" w:cstheme="minorHAnsi"/>
                <w:sz w:val="24"/>
                <w:szCs w:val="24"/>
                <w:lang w:eastAsia="ar-SA"/>
              </w:rPr>
              <w:t xml:space="preserve"> Nonprofit Kft. (Cg.</w:t>
            </w:r>
            <w:r w:rsidR="00722E17" w:rsidRPr="0026564C">
              <w:rPr>
                <w:rFonts w:asciiTheme="minorHAnsi" w:hAnsiTheme="minorHAnsi" w:cstheme="minorHAnsi"/>
              </w:rPr>
              <w:t xml:space="preserve"> </w:t>
            </w:r>
            <w:r w:rsidR="00722E17" w:rsidRPr="0026564C">
              <w:rPr>
                <w:rFonts w:asciiTheme="minorHAnsi" w:hAnsiTheme="minorHAnsi" w:cstheme="minorHAnsi"/>
                <w:sz w:val="24"/>
                <w:szCs w:val="24"/>
                <w:lang w:eastAsia="ar-SA"/>
              </w:rPr>
              <w:t>20-09-073507</w:t>
            </w:r>
            <w:r w:rsidRPr="0026564C">
              <w:rPr>
                <w:rFonts w:asciiTheme="minorHAnsi" w:hAnsiTheme="minorHAnsi" w:cstheme="minorHAnsi"/>
                <w:sz w:val="24"/>
                <w:szCs w:val="24"/>
                <w:lang w:eastAsia="ar-SA"/>
              </w:rPr>
              <w:t>)</w:t>
            </w:r>
          </w:p>
        </w:tc>
      </w:tr>
      <w:tr w:rsidR="00E82306" w:rsidRPr="00B96C6A" w14:paraId="48D54182" w14:textId="77777777" w:rsidTr="00E82306">
        <w:trPr>
          <w:jc w:val="center"/>
        </w:trPr>
        <w:tc>
          <w:tcPr>
            <w:tcW w:w="1980" w:type="dxa"/>
          </w:tcPr>
          <w:p w14:paraId="5AF93EBD" w14:textId="77777777" w:rsidR="00E82306" w:rsidRPr="00B96C6A" w:rsidRDefault="00E82306" w:rsidP="00351A38">
            <w:pPr>
              <w:jc w:val="center"/>
              <w:rPr>
                <w:rFonts w:asciiTheme="minorHAnsi" w:hAnsiTheme="minorHAnsi" w:cstheme="minorHAnsi"/>
                <w:sz w:val="24"/>
                <w:szCs w:val="24"/>
              </w:rPr>
            </w:pPr>
          </w:p>
        </w:tc>
        <w:tc>
          <w:tcPr>
            <w:tcW w:w="7082" w:type="dxa"/>
          </w:tcPr>
          <w:p w14:paraId="26E8B785" w14:textId="12F77DB8" w:rsidR="00E82306" w:rsidRPr="0026564C" w:rsidRDefault="00E82306" w:rsidP="00351A38">
            <w:pPr>
              <w:jc w:val="center"/>
              <w:rPr>
                <w:rFonts w:asciiTheme="minorHAnsi" w:hAnsiTheme="minorHAnsi" w:cstheme="minorHAnsi"/>
                <w:sz w:val="24"/>
                <w:szCs w:val="24"/>
              </w:rPr>
            </w:pPr>
            <w:proofErr w:type="spellStart"/>
            <w:r w:rsidRPr="0026564C">
              <w:rPr>
                <w:rFonts w:asciiTheme="minorHAnsi" w:hAnsiTheme="minorHAnsi" w:cstheme="minorHAnsi"/>
                <w:sz w:val="24"/>
                <w:szCs w:val="24"/>
                <w:lang w:eastAsia="ar-SA"/>
              </w:rPr>
              <w:t>Viridis</w:t>
            </w:r>
            <w:proofErr w:type="spellEnd"/>
            <w:r w:rsidRPr="0026564C">
              <w:rPr>
                <w:rFonts w:asciiTheme="minorHAnsi" w:hAnsiTheme="minorHAnsi" w:cstheme="minorHAnsi"/>
                <w:sz w:val="24"/>
                <w:szCs w:val="24"/>
                <w:lang w:eastAsia="ar-SA"/>
              </w:rPr>
              <w:t>-Pannónia Nonprofit Kft. (Cg.</w:t>
            </w:r>
            <w:r w:rsidR="00722E17" w:rsidRPr="0026564C">
              <w:rPr>
                <w:rFonts w:asciiTheme="minorHAnsi" w:hAnsiTheme="minorHAnsi" w:cstheme="minorHAnsi"/>
              </w:rPr>
              <w:t xml:space="preserve"> </w:t>
            </w:r>
            <w:r w:rsidR="00722E17" w:rsidRPr="0026564C">
              <w:rPr>
                <w:rFonts w:asciiTheme="minorHAnsi" w:hAnsiTheme="minorHAnsi" w:cstheme="minorHAnsi"/>
                <w:sz w:val="24"/>
                <w:szCs w:val="24"/>
                <w:lang w:eastAsia="ar-SA"/>
              </w:rPr>
              <w:t>20-09-072990</w:t>
            </w:r>
            <w:r w:rsidRPr="0026564C">
              <w:rPr>
                <w:rFonts w:asciiTheme="minorHAnsi" w:hAnsiTheme="minorHAnsi" w:cstheme="minorHAnsi"/>
                <w:sz w:val="24"/>
                <w:szCs w:val="24"/>
                <w:lang w:eastAsia="ar-SA"/>
              </w:rPr>
              <w:t>)</w:t>
            </w:r>
          </w:p>
        </w:tc>
      </w:tr>
      <w:tr w:rsidR="00E82306" w:rsidRPr="00B96C6A" w14:paraId="7C82C117" w14:textId="77777777" w:rsidTr="00E82306">
        <w:trPr>
          <w:jc w:val="center"/>
        </w:trPr>
        <w:tc>
          <w:tcPr>
            <w:tcW w:w="1980" w:type="dxa"/>
          </w:tcPr>
          <w:p w14:paraId="5037E6EB" w14:textId="77777777" w:rsidR="00E82306" w:rsidRPr="00B96C6A" w:rsidRDefault="00E82306" w:rsidP="00351A38">
            <w:pPr>
              <w:jc w:val="center"/>
              <w:rPr>
                <w:rFonts w:asciiTheme="minorHAnsi" w:hAnsiTheme="minorHAnsi" w:cstheme="minorHAnsi"/>
                <w:sz w:val="24"/>
                <w:szCs w:val="24"/>
              </w:rPr>
            </w:pPr>
          </w:p>
        </w:tc>
        <w:tc>
          <w:tcPr>
            <w:tcW w:w="7082" w:type="dxa"/>
          </w:tcPr>
          <w:p w14:paraId="0BA2B83D" w14:textId="42549F43" w:rsidR="00E82306" w:rsidRPr="0026564C" w:rsidRDefault="00E82306" w:rsidP="00351A38">
            <w:pPr>
              <w:jc w:val="center"/>
              <w:rPr>
                <w:rFonts w:asciiTheme="minorHAnsi" w:hAnsiTheme="minorHAnsi" w:cstheme="minorHAnsi"/>
                <w:sz w:val="24"/>
                <w:szCs w:val="24"/>
              </w:rPr>
            </w:pPr>
            <w:r w:rsidRPr="0026564C">
              <w:rPr>
                <w:rFonts w:asciiTheme="minorHAnsi" w:hAnsiTheme="minorHAnsi" w:cstheme="minorHAnsi"/>
                <w:sz w:val="24"/>
                <w:szCs w:val="24"/>
                <w:lang w:eastAsia="ar-SA"/>
              </w:rPr>
              <w:t xml:space="preserve">DBR Nonprofit Kft. (Cg. </w:t>
            </w:r>
            <w:r w:rsidR="00722E17" w:rsidRPr="0026564C">
              <w:rPr>
                <w:rFonts w:asciiTheme="minorHAnsi" w:hAnsiTheme="minorHAnsi" w:cstheme="minorHAnsi"/>
                <w:sz w:val="24"/>
                <w:szCs w:val="24"/>
                <w:lang w:eastAsia="ar-SA"/>
              </w:rPr>
              <w:t>14-09-315885</w:t>
            </w:r>
            <w:r w:rsidRPr="0026564C">
              <w:rPr>
                <w:rFonts w:asciiTheme="minorHAnsi" w:hAnsiTheme="minorHAnsi" w:cstheme="minorHAnsi"/>
                <w:sz w:val="24"/>
                <w:szCs w:val="24"/>
                <w:lang w:eastAsia="ar-SA"/>
              </w:rPr>
              <w:t>)</w:t>
            </w:r>
          </w:p>
        </w:tc>
      </w:tr>
      <w:tr w:rsidR="00E82306" w:rsidRPr="00B96C6A" w14:paraId="477D784F" w14:textId="77777777" w:rsidTr="00E82306">
        <w:trPr>
          <w:jc w:val="center"/>
        </w:trPr>
        <w:tc>
          <w:tcPr>
            <w:tcW w:w="1980" w:type="dxa"/>
          </w:tcPr>
          <w:p w14:paraId="45C2E0E6" w14:textId="77777777" w:rsidR="00E82306" w:rsidRPr="00B96C6A" w:rsidRDefault="00E82306" w:rsidP="00351A38">
            <w:pPr>
              <w:jc w:val="center"/>
              <w:rPr>
                <w:rFonts w:asciiTheme="minorHAnsi" w:hAnsiTheme="minorHAnsi" w:cstheme="minorHAnsi"/>
                <w:sz w:val="24"/>
                <w:szCs w:val="24"/>
              </w:rPr>
            </w:pPr>
          </w:p>
        </w:tc>
        <w:tc>
          <w:tcPr>
            <w:tcW w:w="7082" w:type="dxa"/>
          </w:tcPr>
          <w:p w14:paraId="603AB6A3" w14:textId="3B9EA61B" w:rsidR="00E82306" w:rsidRPr="0026564C" w:rsidRDefault="006B409A" w:rsidP="00351A38">
            <w:pPr>
              <w:jc w:val="center"/>
              <w:rPr>
                <w:rFonts w:asciiTheme="minorHAnsi" w:hAnsiTheme="minorHAnsi" w:cstheme="minorHAnsi"/>
                <w:sz w:val="24"/>
                <w:szCs w:val="24"/>
              </w:rPr>
            </w:pPr>
            <w:r w:rsidRPr="0026564C">
              <w:rPr>
                <w:rFonts w:asciiTheme="minorHAnsi" w:hAnsiTheme="minorHAnsi" w:cstheme="minorHAnsi"/>
                <w:sz w:val="24"/>
                <w:szCs w:val="24"/>
                <w:lang w:eastAsia="ar-SA"/>
              </w:rPr>
              <w:t xml:space="preserve">Kaposvári Hulladékgazdálkodási Nonprofit Kft. </w:t>
            </w:r>
            <w:r w:rsidR="00E82306" w:rsidRPr="0026564C">
              <w:rPr>
                <w:rFonts w:asciiTheme="minorHAnsi" w:hAnsiTheme="minorHAnsi" w:cstheme="minorHAnsi"/>
                <w:sz w:val="24"/>
                <w:szCs w:val="24"/>
                <w:lang w:eastAsia="ar-SA"/>
              </w:rPr>
              <w:t>(Cg.</w:t>
            </w:r>
            <w:r w:rsidRPr="0026564C">
              <w:rPr>
                <w:rFonts w:asciiTheme="minorHAnsi" w:hAnsiTheme="minorHAnsi" w:cstheme="minorHAnsi"/>
              </w:rPr>
              <w:t xml:space="preserve"> </w:t>
            </w:r>
            <w:r w:rsidRPr="0026564C">
              <w:rPr>
                <w:rFonts w:asciiTheme="minorHAnsi" w:hAnsiTheme="minorHAnsi" w:cstheme="minorHAnsi"/>
                <w:sz w:val="24"/>
                <w:szCs w:val="24"/>
                <w:lang w:eastAsia="ar-SA"/>
              </w:rPr>
              <w:t>14-09-311632</w:t>
            </w:r>
            <w:r w:rsidR="00E82306" w:rsidRPr="0026564C">
              <w:rPr>
                <w:rFonts w:asciiTheme="minorHAnsi" w:hAnsiTheme="minorHAnsi" w:cstheme="minorHAnsi"/>
                <w:sz w:val="24"/>
                <w:szCs w:val="24"/>
                <w:lang w:eastAsia="ar-SA"/>
              </w:rPr>
              <w:t>)</w:t>
            </w:r>
          </w:p>
        </w:tc>
      </w:tr>
      <w:tr w:rsidR="00E82306" w:rsidRPr="00B96C6A" w14:paraId="0ED8D5DF" w14:textId="77777777" w:rsidTr="00E82306">
        <w:trPr>
          <w:jc w:val="center"/>
        </w:trPr>
        <w:tc>
          <w:tcPr>
            <w:tcW w:w="1980" w:type="dxa"/>
          </w:tcPr>
          <w:p w14:paraId="74B9A8FB" w14:textId="77777777" w:rsidR="00E82306" w:rsidRPr="00B96C6A" w:rsidRDefault="00E82306" w:rsidP="00351A38">
            <w:pPr>
              <w:jc w:val="center"/>
              <w:rPr>
                <w:rFonts w:asciiTheme="minorHAnsi" w:hAnsiTheme="minorHAnsi" w:cstheme="minorHAnsi"/>
                <w:sz w:val="24"/>
                <w:szCs w:val="24"/>
              </w:rPr>
            </w:pPr>
          </w:p>
        </w:tc>
        <w:tc>
          <w:tcPr>
            <w:tcW w:w="7082" w:type="dxa"/>
          </w:tcPr>
          <w:p w14:paraId="1194A70A" w14:textId="50571E5E" w:rsidR="00E82306" w:rsidRPr="0026564C" w:rsidRDefault="00E82306" w:rsidP="00351A38">
            <w:pPr>
              <w:jc w:val="center"/>
              <w:rPr>
                <w:rFonts w:asciiTheme="minorHAnsi" w:hAnsiTheme="minorHAnsi" w:cstheme="minorHAnsi"/>
                <w:sz w:val="24"/>
                <w:szCs w:val="24"/>
              </w:rPr>
            </w:pPr>
            <w:r w:rsidRPr="0026564C">
              <w:rPr>
                <w:rFonts w:asciiTheme="minorHAnsi" w:hAnsiTheme="minorHAnsi" w:cstheme="minorHAnsi"/>
                <w:sz w:val="24"/>
                <w:szCs w:val="24"/>
                <w:lang w:eastAsia="ar-SA"/>
              </w:rPr>
              <w:t>Dél-</w:t>
            </w:r>
            <w:proofErr w:type="spellStart"/>
            <w:r w:rsidRPr="0026564C">
              <w:rPr>
                <w:rFonts w:asciiTheme="minorHAnsi" w:hAnsiTheme="minorHAnsi" w:cstheme="minorHAnsi"/>
                <w:sz w:val="24"/>
                <w:szCs w:val="24"/>
                <w:lang w:eastAsia="ar-SA"/>
              </w:rPr>
              <w:t>Kom</w:t>
            </w:r>
            <w:proofErr w:type="spellEnd"/>
            <w:r w:rsidRPr="0026564C">
              <w:rPr>
                <w:rFonts w:asciiTheme="minorHAnsi" w:hAnsiTheme="minorHAnsi" w:cstheme="minorHAnsi"/>
                <w:sz w:val="24"/>
                <w:szCs w:val="24"/>
                <w:lang w:eastAsia="ar-SA"/>
              </w:rPr>
              <w:t xml:space="preserve"> Nonprofit Kft. (Cg.</w:t>
            </w:r>
            <w:r w:rsidR="006B409A" w:rsidRPr="0026564C">
              <w:rPr>
                <w:rFonts w:asciiTheme="minorHAnsi" w:hAnsiTheme="minorHAnsi" w:cstheme="minorHAnsi"/>
              </w:rPr>
              <w:t xml:space="preserve"> </w:t>
            </w:r>
            <w:r w:rsidR="006B409A" w:rsidRPr="0026564C">
              <w:rPr>
                <w:rFonts w:asciiTheme="minorHAnsi" w:hAnsiTheme="minorHAnsi" w:cstheme="minorHAnsi"/>
                <w:sz w:val="24"/>
                <w:szCs w:val="24"/>
                <w:lang w:eastAsia="ar-SA"/>
              </w:rPr>
              <w:t>02-09-064556</w:t>
            </w:r>
            <w:r w:rsidRPr="0026564C">
              <w:rPr>
                <w:rFonts w:asciiTheme="minorHAnsi" w:hAnsiTheme="minorHAnsi" w:cstheme="minorHAnsi"/>
                <w:sz w:val="24"/>
                <w:szCs w:val="24"/>
                <w:lang w:eastAsia="ar-SA"/>
              </w:rPr>
              <w:t>)</w:t>
            </w:r>
          </w:p>
        </w:tc>
      </w:tr>
      <w:tr w:rsidR="00E82306" w:rsidRPr="00B96C6A" w14:paraId="565B24F5" w14:textId="77777777" w:rsidTr="00E82306">
        <w:trPr>
          <w:jc w:val="center"/>
        </w:trPr>
        <w:tc>
          <w:tcPr>
            <w:tcW w:w="1980" w:type="dxa"/>
          </w:tcPr>
          <w:p w14:paraId="0438FBD9" w14:textId="77777777" w:rsidR="00E82306" w:rsidRPr="00B96C6A" w:rsidRDefault="00E82306" w:rsidP="00351A38">
            <w:pPr>
              <w:jc w:val="center"/>
              <w:rPr>
                <w:rFonts w:asciiTheme="minorHAnsi" w:hAnsiTheme="minorHAnsi" w:cstheme="minorHAnsi"/>
                <w:sz w:val="24"/>
                <w:szCs w:val="24"/>
              </w:rPr>
            </w:pPr>
          </w:p>
        </w:tc>
        <w:tc>
          <w:tcPr>
            <w:tcW w:w="7082" w:type="dxa"/>
          </w:tcPr>
          <w:p w14:paraId="19225D1F" w14:textId="47EE4395" w:rsidR="00E82306" w:rsidRPr="0026564C" w:rsidRDefault="00E82306" w:rsidP="00351A38">
            <w:pPr>
              <w:jc w:val="center"/>
              <w:rPr>
                <w:rFonts w:asciiTheme="minorHAnsi" w:hAnsiTheme="minorHAnsi" w:cstheme="minorHAnsi"/>
                <w:sz w:val="24"/>
                <w:szCs w:val="24"/>
              </w:rPr>
            </w:pPr>
            <w:r w:rsidRPr="0026564C">
              <w:rPr>
                <w:rFonts w:asciiTheme="minorHAnsi" w:hAnsiTheme="minorHAnsi" w:cstheme="minorHAnsi"/>
                <w:sz w:val="24"/>
                <w:szCs w:val="24"/>
                <w:lang w:eastAsia="ar-SA"/>
              </w:rPr>
              <w:t>NHSZ Vértes Vidéke Nonprofit Kft. (Cg.</w:t>
            </w:r>
            <w:r w:rsidR="006B409A" w:rsidRPr="0026564C">
              <w:rPr>
                <w:rFonts w:asciiTheme="minorHAnsi" w:hAnsiTheme="minorHAnsi" w:cstheme="minorHAnsi"/>
              </w:rPr>
              <w:t xml:space="preserve"> </w:t>
            </w:r>
            <w:r w:rsidR="006B409A" w:rsidRPr="0026564C">
              <w:rPr>
                <w:rFonts w:asciiTheme="minorHAnsi" w:hAnsiTheme="minorHAnsi" w:cstheme="minorHAnsi"/>
                <w:sz w:val="24"/>
                <w:szCs w:val="24"/>
                <w:lang w:eastAsia="ar-SA"/>
              </w:rPr>
              <w:t>11-09-020967</w:t>
            </w:r>
            <w:r w:rsidRPr="0026564C">
              <w:rPr>
                <w:rFonts w:asciiTheme="minorHAnsi" w:hAnsiTheme="minorHAnsi" w:cstheme="minorHAnsi"/>
                <w:sz w:val="24"/>
                <w:szCs w:val="24"/>
                <w:lang w:eastAsia="ar-SA"/>
              </w:rPr>
              <w:t>)</w:t>
            </w:r>
          </w:p>
        </w:tc>
      </w:tr>
      <w:tr w:rsidR="00E82306" w:rsidRPr="00B96C6A" w14:paraId="52DC063E" w14:textId="77777777" w:rsidTr="00E82306">
        <w:trPr>
          <w:jc w:val="center"/>
        </w:trPr>
        <w:tc>
          <w:tcPr>
            <w:tcW w:w="1980" w:type="dxa"/>
          </w:tcPr>
          <w:p w14:paraId="70E90502" w14:textId="77777777" w:rsidR="00E82306" w:rsidRPr="00B96C6A" w:rsidRDefault="00E82306" w:rsidP="00351A38">
            <w:pPr>
              <w:jc w:val="center"/>
              <w:rPr>
                <w:rFonts w:asciiTheme="minorHAnsi" w:hAnsiTheme="minorHAnsi" w:cstheme="minorHAnsi"/>
                <w:sz w:val="24"/>
                <w:szCs w:val="24"/>
              </w:rPr>
            </w:pPr>
          </w:p>
        </w:tc>
        <w:tc>
          <w:tcPr>
            <w:tcW w:w="7082" w:type="dxa"/>
          </w:tcPr>
          <w:p w14:paraId="36721D55" w14:textId="6B716664" w:rsidR="00E82306" w:rsidRPr="0026564C" w:rsidRDefault="00E82306" w:rsidP="00351A38">
            <w:pPr>
              <w:jc w:val="center"/>
              <w:rPr>
                <w:rFonts w:asciiTheme="minorHAnsi" w:hAnsiTheme="minorHAnsi" w:cstheme="minorHAnsi"/>
                <w:sz w:val="24"/>
                <w:szCs w:val="24"/>
              </w:rPr>
            </w:pPr>
            <w:r w:rsidRPr="0026564C">
              <w:rPr>
                <w:rFonts w:asciiTheme="minorHAnsi" w:hAnsiTheme="minorHAnsi" w:cstheme="minorHAnsi"/>
                <w:sz w:val="24"/>
                <w:szCs w:val="24"/>
                <w:lang w:eastAsia="ar-SA"/>
              </w:rPr>
              <w:t>Zöld Bicske Nonprofit Kft. (Cg.</w:t>
            </w:r>
            <w:r w:rsidR="006B409A" w:rsidRPr="0026564C">
              <w:rPr>
                <w:rFonts w:asciiTheme="minorHAnsi" w:hAnsiTheme="minorHAnsi" w:cstheme="minorHAnsi"/>
              </w:rPr>
              <w:t xml:space="preserve"> </w:t>
            </w:r>
            <w:r w:rsidR="006B409A" w:rsidRPr="0026564C">
              <w:rPr>
                <w:rFonts w:asciiTheme="minorHAnsi" w:hAnsiTheme="minorHAnsi" w:cstheme="minorHAnsi"/>
                <w:sz w:val="24"/>
                <w:szCs w:val="24"/>
                <w:lang w:eastAsia="ar-SA"/>
              </w:rPr>
              <w:t>07-09-002821</w:t>
            </w:r>
            <w:r w:rsidRPr="0026564C">
              <w:rPr>
                <w:rFonts w:asciiTheme="minorHAnsi" w:hAnsiTheme="minorHAnsi" w:cstheme="minorHAnsi"/>
                <w:sz w:val="24"/>
                <w:szCs w:val="24"/>
                <w:lang w:eastAsia="ar-SA"/>
              </w:rPr>
              <w:t>)</w:t>
            </w:r>
          </w:p>
        </w:tc>
      </w:tr>
      <w:tr w:rsidR="00E82306" w:rsidRPr="00B96C6A" w14:paraId="59AF9628" w14:textId="77777777" w:rsidTr="00E82306">
        <w:trPr>
          <w:jc w:val="center"/>
        </w:trPr>
        <w:tc>
          <w:tcPr>
            <w:tcW w:w="1980" w:type="dxa"/>
          </w:tcPr>
          <w:p w14:paraId="508F1541" w14:textId="77777777" w:rsidR="00E82306" w:rsidRPr="00B96C6A" w:rsidRDefault="00E82306" w:rsidP="00351A38">
            <w:pPr>
              <w:jc w:val="center"/>
              <w:rPr>
                <w:rFonts w:asciiTheme="minorHAnsi" w:hAnsiTheme="minorHAnsi" w:cstheme="minorHAnsi"/>
                <w:sz w:val="24"/>
                <w:szCs w:val="24"/>
              </w:rPr>
            </w:pPr>
          </w:p>
        </w:tc>
        <w:tc>
          <w:tcPr>
            <w:tcW w:w="7082" w:type="dxa"/>
          </w:tcPr>
          <w:p w14:paraId="1C2F3276" w14:textId="574929AA" w:rsidR="00E82306" w:rsidRPr="0026564C" w:rsidRDefault="00E82306" w:rsidP="00351A38">
            <w:pPr>
              <w:jc w:val="center"/>
              <w:rPr>
                <w:rFonts w:asciiTheme="minorHAnsi" w:hAnsiTheme="minorHAnsi" w:cstheme="minorHAnsi"/>
                <w:sz w:val="24"/>
                <w:szCs w:val="24"/>
              </w:rPr>
            </w:pPr>
            <w:r w:rsidRPr="0026564C">
              <w:rPr>
                <w:rFonts w:asciiTheme="minorHAnsi" w:hAnsiTheme="minorHAnsi" w:cstheme="minorHAnsi"/>
                <w:sz w:val="24"/>
                <w:szCs w:val="24"/>
                <w:lang w:eastAsia="ar-SA"/>
              </w:rPr>
              <w:t>BKM Nonprofit Zrt. (Cg.</w:t>
            </w:r>
            <w:r w:rsidR="006B409A" w:rsidRPr="0026564C">
              <w:rPr>
                <w:rFonts w:asciiTheme="minorHAnsi" w:hAnsiTheme="minorHAnsi" w:cstheme="minorHAnsi"/>
              </w:rPr>
              <w:t xml:space="preserve"> </w:t>
            </w:r>
            <w:r w:rsidR="006B409A" w:rsidRPr="0026564C">
              <w:rPr>
                <w:rFonts w:asciiTheme="minorHAnsi" w:hAnsiTheme="minorHAnsi" w:cstheme="minorHAnsi"/>
                <w:sz w:val="24"/>
                <w:szCs w:val="24"/>
                <w:lang w:eastAsia="ar-SA"/>
              </w:rPr>
              <w:t>01-10-042582</w:t>
            </w:r>
            <w:r w:rsidRPr="0026564C">
              <w:rPr>
                <w:rFonts w:asciiTheme="minorHAnsi" w:hAnsiTheme="minorHAnsi" w:cstheme="minorHAnsi"/>
                <w:sz w:val="24"/>
                <w:szCs w:val="24"/>
                <w:lang w:eastAsia="ar-SA"/>
              </w:rPr>
              <w:t>)</w:t>
            </w:r>
          </w:p>
        </w:tc>
      </w:tr>
      <w:tr w:rsidR="00B96C6A" w:rsidRPr="00B96C6A" w14:paraId="2E54A492" w14:textId="77777777" w:rsidTr="00E82306">
        <w:trPr>
          <w:jc w:val="center"/>
        </w:trPr>
        <w:tc>
          <w:tcPr>
            <w:tcW w:w="1980" w:type="dxa"/>
          </w:tcPr>
          <w:p w14:paraId="424CCBCE" w14:textId="77777777" w:rsidR="00B96C6A" w:rsidRPr="00B96C6A" w:rsidRDefault="00B96C6A" w:rsidP="00351A38">
            <w:pPr>
              <w:jc w:val="center"/>
              <w:rPr>
                <w:rFonts w:asciiTheme="minorHAnsi" w:hAnsiTheme="minorHAnsi" w:cstheme="minorHAnsi"/>
                <w:sz w:val="24"/>
                <w:szCs w:val="24"/>
              </w:rPr>
            </w:pPr>
          </w:p>
        </w:tc>
        <w:tc>
          <w:tcPr>
            <w:tcW w:w="7082" w:type="dxa"/>
          </w:tcPr>
          <w:p w14:paraId="173383D1" w14:textId="77777777" w:rsidR="00B96C6A" w:rsidRPr="0026564C" w:rsidRDefault="00B96C6A" w:rsidP="00351A38">
            <w:pPr>
              <w:jc w:val="center"/>
              <w:rPr>
                <w:rFonts w:asciiTheme="minorHAnsi" w:hAnsiTheme="minorHAnsi" w:cstheme="minorHAnsi"/>
                <w:sz w:val="24"/>
                <w:szCs w:val="24"/>
              </w:rPr>
            </w:pPr>
          </w:p>
        </w:tc>
      </w:tr>
      <w:tr w:rsidR="00B96C6A" w:rsidRPr="00B96C6A" w14:paraId="2F40C855" w14:textId="77777777" w:rsidTr="00E82306">
        <w:trPr>
          <w:jc w:val="center"/>
        </w:trPr>
        <w:tc>
          <w:tcPr>
            <w:tcW w:w="1980" w:type="dxa"/>
          </w:tcPr>
          <w:p w14:paraId="7C67E7B6" w14:textId="1A0ADF7C" w:rsidR="00B96C6A" w:rsidRPr="00E82306" w:rsidRDefault="00E82306" w:rsidP="00351A38">
            <w:pPr>
              <w:pStyle w:val="Listaszerbekezds"/>
              <w:numPr>
                <w:ilvl w:val="0"/>
                <w:numId w:val="6"/>
              </w:numPr>
              <w:rPr>
                <w:rFonts w:asciiTheme="minorHAnsi" w:hAnsiTheme="minorHAnsi" w:cstheme="minorHAnsi"/>
                <w:sz w:val="24"/>
                <w:szCs w:val="24"/>
              </w:rPr>
            </w:pPr>
            <w:r w:rsidRPr="00E82306">
              <w:rPr>
                <w:rFonts w:asciiTheme="minorHAnsi" w:hAnsiTheme="minorHAnsi" w:cstheme="minorHAnsi"/>
                <w:sz w:val="24"/>
                <w:szCs w:val="24"/>
              </w:rPr>
              <w:t>Régió</w:t>
            </w:r>
          </w:p>
        </w:tc>
        <w:tc>
          <w:tcPr>
            <w:tcW w:w="7082" w:type="dxa"/>
          </w:tcPr>
          <w:p w14:paraId="39313165" w14:textId="77777777" w:rsidR="00B96C6A" w:rsidRPr="0026564C" w:rsidRDefault="00B96C6A" w:rsidP="00351A38">
            <w:pPr>
              <w:jc w:val="center"/>
              <w:rPr>
                <w:rFonts w:asciiTheme="minorHAnsi" w:hAnsiTheme="minorHAnsi" w:cstheme="minorHAnsi"/>
                <w:sz w:val="24"/>
                <w:szCs w:val="24"/>
              </w:rPr>
            </w:pPr>
          </w:p>
        </w:tc>
      </w:tr>
      <w:tr w:rsidR="00E82306" w:rsidRPr="00B96C6A" w14:paraId="2C623969" w14:textId="77777777" w:rsidTr="00E82306">
        <w:trPr>
          <w:jc w:val="center"/>
        </w:trPr>
        <w:tc>
          <w:tcPr>
            <w:tcW w:w="1980" w:type="dxa"/>
          </w:tcPr>
          <w:p w14:paraId="26366804" w14:textId="77777777" w:rsidR="00E82306" w:rsidRPr="00E82306" w:rsidRDefault="00E82306" w:rsidP="00351A38">
            <w:pPr>
              <w:jc w:val="center"/>
              <w:rPr>
                <w:rFonts w:asciiTheme="minorHAnsi" w:hAnsiTheme="minorHAnsi" w:cstheme="minorHAnsi"/>
                <w:sz w:val="24"/>
                <w:szCs w:val="24"/>
              </w:rPr>
            </w:pPr>
          </w:p>
        </w:tc>
        <w:tc>
          <w:tcPr>
            <w:tcW w:w="7082" w:type="dxa"/>
          </w:tcPr>
          <w:p w14:paraId="104118D4" w14:textId="0FB776F2" w:rsidR="00E82306" w:rsidRPr="0026564C" w:rsidRDefault="00E82306" w:rsidP="00351A38">
            <w:pPr>
              <w:jc w:val="center"/>
              <w:rPr>
                <w:rFonts w:asciiTheme="minorHAnsi" w:hAnsiTheme="minorHAnsi" w:cstheme="minorHAnsi"/>
                <w:sz w:val="24"/>
                <w:szCs w:val="24"/>
              </w:rPr>
            </w:pPr>
            <w:proofErr w:type="spellStart"/>
            <w:r w:rsidRPr="0026564C">
              <w:rPr>
                <w:rFonts w:asciiTheme="minorHAnsi" w:hAnsiTheme="minorHAnsi" w:cstheme="minorHAnsi"/>
                <w:sz w:val="24"/>
                <w:szCs w:val="24"/>
                <w:lang w:eastAsia="ar-SA"/>
              </w:rPr>
              <w:t>Vertikál</w:t>
            </w:r>
            <w:proofErr w:type="spellEnd"/>
            <w:r w:rsidRPr="0026564C">
              <w:rPr>
                <w:rFonts w:asciiTheme="minorHAnsi" w:hAnsiTheme="minorHAnsi" w:cstheme="minorHAnsi"/>
                <w:sz w:val="24"/>
                <w:szCs w:val="24"/>
                <w:lang w:eastAsia="ar-SA"/>
              </w:rPr>
              <w:t xml:space="preserve"> Nonprofit Zrt. (Cg.</w:t>
            </w:r>
            <w:r w:rsidR="006B409A" w:rsidRPr="0026564C">
              <w:rPr>
                <w:rFonts w:asciiTheme="minorHAnsi" w:hAnsiTheme="minorHAnsi" w:cstheme="minorHAnsi"/>
              </w:rPr>
              <w:t xml:space="preserve"> </w:t>
            </w:r>
            <w:r w:rsidR="006B409A" w:rsidRPr="0026564C">
              <w:rPr>
                <w:rFonts w:asciiTheme="minorHAnsi" w:hAnsiTheme="minorHAnsi" w:cstheme="minorHAnsi"/>
                <w:sz w:val="24"/>
                <w:szCs w:val="24"/>
                <w:lang w:eastAsia="ar-SA"/>
              </w:rPr>
              <w:t>07-10-001420</w:t>
            </w:r>
            <w:r w:rsidRPr="0026564C">
              <w:rPr>
                <w:rFonts w:asciiTheme="minorHAnsi" w:hAnsiTheme="minorHAnsi" w:cstheme="minorHAnsi"/>
                <w:sz w:val="24"/>
                <w:szCs w:val="24"/>
                <w:lang w:eastAsia="ar-SA"/>
              </w:rPr>
              <w:t>)</w:t>
            </w:r>
          </w:p>
        </w:tc>
      </w:tr>
      <w:tr w:rsidR="00E82306" w:rsidRPr="00B96C6A" w14:paraId="2B0C7B85" w14:textId="77777777" w:rsidTr="00E82306">
        <w:trPr>
          <w:jc w:val="center"/>
        </w:trPr>
        <w:tc>
          <w:tcPr>
            <w:tcW w:w="1980" w:type="dxa"/>
          </w:tcPr>
          <w:p w14:paraId="524DE631" w14:textId="77777777" w:rsidR="00E82306" w:rsidRPr="00E82306" w:rsidRDefault="00E82306" w:rsidP="00351A38">
            <w:pPr>
              <w:jc w:val="center"/>
              <w:rPr>
                <w:rFonts w:asciiTheme="minorHAnsi" w:hAnsiTheme="minorHAnsi" w:cstheme="minorHAnsi"/>
                <w:sz w:val="24"/>
                <w:szCs w:val="24"/>
              </w:rPr>
            </w:pPr>
          </w:p>
        </w:tc>
        <w:tc>
          <w:tcPr>
            <w:tcW w:w="7082" w:type="dxa"/>
          </w:tcPr>
          <w:p w14:paraId="1184B47B" w14:textId="64DD4F06" w:rsidR="00E82306" w:rsidRPr="0026564C" w:rsidRDefault="00E82306" w:rsidP="00351A38">
            <w:pPr>
              <w:jc w:val="center"/>
              <w:rPr>
                <w:rFonts w:asciiTheme="minorHAnsi" w:hAnsiTheme="minorHAnsi" w:cstheme="minorHAnsi"/>
                <w:sz w:val="24"/>
                <w:szCs w:val="24"/>
              </w:rPr>
            </w:pPr>
            <w:r w:rsidRPr="0026564C">
              <w:rPr>
                <w:rFonts w:asciiTheme="minorHAnsi" w:hAnsiTheme="minorHAnsi" w:cstheme="minorHAnsi"/>
                <w:sz w:val="24"/>
                <w:szCs w:val="24"/>
                <w:lang w:eastAsia="ar-SA"/>
              </w:rPr>
              <w:t>Depónia Nonprofit Kft. (Cg.</w:t>
            </w:r>
            <w:r w:rsidR="006B409A" w:rsidRPr="0026564C">
              <w:rPr>
                <w:rFonts w:asciiTheme="minorHAnsi" w:hAnsiTheme="minorHAnsi" w:cstheme="minorHAnsi"/>
              </w:rPr>
              <w:t xml:space="preserve"> </w:t>
            </w:r>
            <w:r w:rsidR="006B409A" w:rsidRPr="0026564C">
              <w:rPr>
                <w:rFonts w:asciiTheme="minorHAnsi" w:hAnsiTheme="minorHAnsi" w:cstheme="minorHAnsi"/>
                <w:sz w:val="24"/>
                <w:szCs w:val="24"/>
                <w:lang w:eastAsia="ar-SA"/>
              </w:rPr>
              <w:t>07-09-007690</w:t>
            </w:r>
            <w:r w:rsidRPr="0026564C">
              <w:rPr>
                <w:rFonts w:asciiTheme="minorHAnsi" w:hAnsiTheme="minorHAnsi" w:cstheme="minorHAnsi"/>
                <w:sz w:val="24"/>
                <w:szCs w:val="24"/>
                <w:lang w:eastAsia="ar-SA"/>
              </w:rPr>
              <w:t>)</w:t>
            </w:r>
          </w:p>
        </w:tc>
      </w:tr>
      <w:tr w:rsidR="00E82306" w:rsidRPr="00B96C6A" w14:paraId="5A9F283F" w14:textId="77777777" w:rsidTr="00E82306">
        <w:trPr>
          <w:jc w:val="center"/>
        </w:trPr>
        <w:tc>
          <w:tcPr>
            <w:tcW w:w="1980" w:type="dxa"/>
          </w:tcPr>
          <w:p w14:paraId="21B2659C" w14:textId="77777777" w:rsidR="00E82306" w:rsidRPr="00E82306" w:rsidRDefault="00E82306" w:rsidP="00351A38">
            <w:pPr>
              <w:jc w:val="center"/>
              <w:rPr>
                <w:rFonts w:asciiTheme="minorHAnsi" w:hAnsiTheme="minorHAnsi" w:cstheme="minorHAnsi"/>
                <w:sz w:val="24"/>
                <w:szCs w:val="24"/>
              </w:rPr>
            </w:pPr>
          </w:p>
        </w:tc>
        <w:tc>
          <w:tcPr>
            <w:tcW w:w="7082" w:type="dxa"/>
          </w:tcPr>
          <w:p w14:paraId="53F0DEC6" w14:textId="015B3A71" w:rsidR="00E82306" w:rsidRPr="0026564C" w:rsidRDefault="00E82306" w:rsidP="00351A38">
            <w:pPr>
              <w:jc w:val="center"/>
              <w:rPr>
                <w:rFonts w:asciiTheme="minorHAnsi" w:hAnsiTheme="minorHAnsi" w:cstheme="minorHAnsi"/>
                <w:sz w:val="24"/>
                <w:szCs w:val="24"/>
              </w:rPr>
            </w:pPr>
            <w:r w:rsidRPr="0026564C">
              <w:rPr>
                <w:rFonts w:asciiTheme="minorHAnsi" w:hAnsiTheme="minorHAnsi" w:cstheme="minorHAnsi"/>
                <w:sz w:val="24"/>
                <w:szCs w:val="24"/>
                <w:lang w:eastAsia="ar-SA"/>
              </w:rPr>
              <w:t>ÉTH Nonprofit Kft. (Cg.</w:t>
            </w:r>
            <w:r w:rsidR="006B409A" w:rsidRPr="0026564C">
              <w:rPr>
                <w:rFonts w:asciiTheme="minorHAnsi" w:hAnsiTheme="minorHAnsi" w:cstheme="minorHAnsi"/>
              </w:rPr>
              <w:t xml:space="preserve"> </w:t>
            </w:r>
            <w:r w:rsidR="006B409A" w:rsidRPr="0026564C">
              <w:rPr>
                <w:rFonts w:asciiTheme="minorHAnsi" w:hAnsiTheme="minorHAnsi" w:cstheme="minorHAnsi"/>
                <w:sz w:val="24"/>
                <w:szCs w:val="24"/>
                <w:lang w:eastAsia="ar-SA"/>
              </w:rPr>
              <w:t>13-09-160121</w:t>
            </w:r>
            <w:r w:rsidRPr="0026564C">
              <w:rPr>
                <w:rFonts w:asciiTheme="minorHAnsi" w:hAnsiTheme="minorHAnsi" w:cstheme="minorHAnsi"/>
                <w:sz w:val="24"/>
                <w:szCs w:val="24"/>
                <w:lang w:eastAsia="ar-SA"/>
              </w:rPr>
              <w:t>)</w:t>
            </w:r>
          </w:p>
        </w:tc>
      </w:tr>
      <w:tr w:rsidR="00E82306" w:rsidRPr="00B96C6A" w14:paraId="20FBDDC8" w14:textId="77777777" w:rsidTr="00E82306">
        <w:trPr>
          <w:jc w:val="center"/>
        </w:trPr>
        <w:tc>
          <w:tcPr>
            <w:tcW w:w="1980" w:type="dxa"/>
          </w:tcPr>
          <w:p w14:paraId="29D744EB" w14:textId="77777777" w:rsidR="00E82306" w:rsidRPr="00E82306" w:rsidRDefault="00E82306" w:rsidP="00351A38">
            <w:pPr>
              <w:jc w:val="center"/>
              <w:rPr>
                <w:rFonts w:asciiTheme="minorHAnsi" w:hAnsiTheme="minorHAnsi" w:cstheme="minorHAnsi"/>
                <w:sz w:val="24"/>
                <w:szCs w:val="24"/>
              </w:rPr>
            </w:pPr>
          </w:p>
        </w:tc>
        <w:tc>
          <w:tcPr>
            <w:tcW w:w="7082" w:type="dxa"/>
          </w:tcPr>
          <w:p w14:paraId="427BC330" w14:textId="758FFC6E" w:rsidR="00E82306" w:rsidRPr="0026564C" w:rsidRDefault="00E82306" w:rsidP="00351A38">
            <w:pPr>
              <w:jc w:val="center"/>
              <w:rPr>
                <w:rFonts w:asciiTheme="minorHAnsi" w:hAnsiTheme="minorHAnsi" w:cstheme="minorHAnsi"/>
                <w:sz w:val="24"/>
                <w:szCs w:val="24"/>
              </w:rPr>
            </w:pPr>
            <w:r w:rsidRPr="0026564C">
              <w:rPr>
                <w:rFonts w:asciiTheme="minorHAnsi" w:hAnsiTheme="minorHAnsi" w:cstheme="minorHAnsi"/>
                <w:sz w:val="24"/>
                <w:szCs w:val="24"/>
                <w:lang w:eastAsia="ar-SA"/>
              </w:rPr>
              <w:t>DTKH Nonprofit Kft. (Cg.</w:t>
            </w:r>
            <w:r w:rsidR="001C18A2" w:rsidRPr="0026564C">
              <w:rPr>
                <w:rFonts w:asciiTheme="minorHAnsi" w:hAnsiTheme="minorHAnsi" w:cstheme="minorHAnsi"/>
              </w:rPr>
              <w:t xml:space="preserve"> </w:t>
            </w:r>
            <w:r w:rsidR="001C18A2" w:rsidRPr="0026564C">
              <w:rPr>
                <w:rFonts w:asciiTheme="minorHAnsi" w:hAnsiTheme="minorHAnsi" w:cstheme="minorHAnsi"/>
                <w:sz w:val="24"/>
                <w:szCs w:val="24"/>
                <w:lang w:eastAsia="ar-SA"/>
              </w:rPr>
              <w:t>03-09-131340</w:t>
            </w:r>
            <w:r w:rsidRPr="0026564C">
              <w:rPr>
                <w:rFonts w:asciiTheme="minorHAnsi" w:hAnsiTheme="minorHAnsi" w:cstheme="minorHAnsi"/>
                <w:sz w:val="24"/>
                <w:szCs w:val="24"/>
                <w:lang w:eastAsia="ar-SA"/>
              </w:rPr>
              <w:t>)</w:t>
            </w:r>
          </w:p>
        </w:tc>
      </w:tr>
      <w:tr w:rsidR="00E82306" w:rsidRPr="00B96C6A" w14:paraId="2A49503E" w14:textId="77777777" w:rsidTr="00E82306">
        <w:trPr>
          <w:jc w:val="center"/>
        </w:trPr>
        <w:tc>
          <w:tcPr>
            <w:tcW w:w="1980" w:type="dxa"/>
          </w:tcPr>
          <w:p w14:paraId="528252E5" w14:textId="77777777" w:rsidR="00E82306" w:rsidRPr="00E82306" w:rsidRDefault="00E82306" w:rsidP="00351A38">
            <w:pPr>
              <w:jc w:val="center"/>
              <w:rPr>
                <w:rFonts w:asciiTheme="minorHAnsi" w:hAnsiTheme="minorHAnsi" w:cstheme="minorHAnsi"/>
                <w:sz w:val="24"/>
                <w:szCs w:val="24"/>
              </w:rPr>
            </w:pPr>
          </w:p>
        </w:tc>
        <w:tc>
          <w:tcPr>
            <w:tcW w:w="7082" w:type="dxa"/>
          </w:tcPr>
          <w:p w14:paraId="6CB30164" w14:textId="53507546" w:rsidR="00E82306" w:rsidRPr="0026564C" w:rsidRDefault="00E82306" w:rsidP="00351A38">
            <w:pPr>
              <w:jc w:val="center"/>
              <w:rPr>
                <w:rFonts w:asciiTheme="minorHAnsi" w:hAnsiTheme="minorHAnsi" w:cstheme="minorHAnsi"/>
                <w:sz w:val="24"/>
                <w:szCs w:val="24"/>
              </w:rPr>
            </w:pPr>
            <w:r w:rsidRPr="0026564C">
              <w:rPr>
                <w:rFonts w:asciiTheme="minorHAnsi" w:hAnsiTheme="minorHAnsi" w:cstheme="minorHAnsi"/>
                <w:sz w:val="24"/>
                <w:szCs w:val="24"/>
                <w:lang w:eastAsia="ar-SA"/>
              </w:rPr>
              <w:t>FBH-NP Nonprofit Kft. (Cg.</w:t>
            </w:r>
            <w:r w:rsidR="001C18A2" w:rsidRPr="0026564C">
              <w:rPr>
                <w:rFonts w:asciiTheme="minorHAnsi" w:hAnsiTheme="minorHAnsi" w:cstheme="minorHAnsi"/>
              </w:rPr>
              <w:t xml:space="preserve"> </w:t>
            </w:r>
            <w:r w:rsidR="001C18A2" w:rsidRPr="0026564C">
              <w:rPr>
                <w:rFonts w:asciiTheme="minorHAnsi" w:hAnsiTheme="minorHAnsi" w:cstheme="minorHAnsi"/>
                <w:sz w:val="24"/>
                <w:szCs w:val="24"/>
                <w:lang w:eastAsia="ar-SA"/>
              </w:rPr>
              <w:t>03-09-126039</w:t>
            </w:r>
            <w:r w:rsidRPr="0026564C">
              <w:rPr>
                <w:rFonts w:asciiTheme="minorHAnsi" w:hAnsiTheme="minorHAnsi" w:cstheme="minorHAnsi"/>
                <w:sz w:val="24"/>
                <w:szCs w:val="24"/>
                <w:lang w:eastAsia="ar-SA"/>
              </w:rPr>
              <w:t>)</w:t>
            </w:r>
          </w:p>
        </w:tc>
      </w:tr>
      <w:tr w:rsidR="00E82306" w:rsidRPr="00B96C6A" w14:paraId="0A22EA45" w14:textId="77777777" w:rsidTr="00E82306">
        <w:trPr>
          <w:jc w:val="center"/>
        </w:trPr>
        <w:tc>
          <w:tcPr>
            <w:tcW w:w="1980" w:type="dxa"/>
          </w:tcPr>
          <w:p w14:paraId="68C95710" w14:textId="77777777" w:rsidR="00E82306" w:rsidRPr="00E82306" w:rsidRDefault="00E82306" w:rsidP="00351A38">
            <w:pPr>
              <w:jc w:val="center"/>
              <w:rPr>
                <w:rFonts w:cstheme="minorHAnsi"/>
                <w:sz w:val="24"/>
                <w:szCs w:val="24"/>
              </w:rPr>
            </w:pPr>
          </w:p>
        </w:tc>
        <w:tc>
          <w:tcPr>
            <w:tcW w:w="7082" w:type="dxa"/>
          </w:tcPr>
          <w:p w14:paraId="0F1DED3D" w14:textId="1FDA08C1" w:rsidR="00E82306" w:rsidRPr="0026564C" w:rsidRDefault="00E82306" w:rsidP="00351A38">
            <w:pPr>
              <w:jc w:val="center"/>
              <w:rPr>
                <w:rFonts w:asciiTheme="minorHAnsi" w:hAnsiTheme="minorHAnsi" w:cstheme="minorHAnsi"/>
                <w:sz w:val="24"/>
                <w:szCs w:val="24"/>
              </w:rPr>
            </w:pPr>
            <w:r w:rsidRPr="0026564C">
              <w:rPr>
                <w:rFonts w:asciiTheme="minorHAnsi" w:hAnsiTheme="minorHAnsi" w:cstheme="minorHAnsi"/>
                <w:sz w:val="24"/>
                <w:szCs w:val="24"/>
                <w:lang w:eastAsia="ar-SA"/>
              </w:rPr>
              <w:t>Szelektív Nonprofit Kft. (Cg.</w:t>
            </w:r>
            <w:r w:rsidR="001C18A2" w:rsidRPr="0026564C">
              <w:rPr>
                <w:rFonts w:asciiTheme="minorHAnsi" w:hAnsiTheme="minorHAnsi" w:cstheme="minorHAnsi"/>
              </w:rPr>
              <w:t xml:space="preserve"> </w:t>
            </w:r>
            <w:r w:rsidR="001C18A2" w:rsidRPr="0026564C">
              <w:rPr>
                <w:rFonts w:asciiTheme="minorHAnsi" w:hAnsiTheme="minorHAnsi" w:cstheme="minorHAnsi"/>
                <w:sz w:val="24"/>
                <w:szCs w:val="24"/>
                <w:lang w:eastAsia="ar-SA"/>
              </w:rPr>
              <w:t>10-09-036776</w:t>
            </w:r>
            <w:r w:rsidRPr="0026564C">
              <w:rPr>
                <w:rFonts w:asciiTheme="minorHAnsi" w:hAnsiTheme="minorHAnsi" w:cstheme="minorHAnsi"/>
                <w:sz w:val="24"/>
                <w:szCs w:val="24"/>
                <w:lang w:eastAsia="ar-SA"/>
              </w:rPr>
              <w:t>)</w:t>
            </w:r>
          </w:p>
        </w:tc>
      </w:tr>
      <w:tr w:rsidR="00E82306" w:rsidRPr="00B96C6A" w14:paraId="504238DC" w14:textId="77777777" w:rsidTr="00E82306">
        <w:trPr>
          <w:jc w:val="center"/>
        </w:trPr>
        <w:tc>
          <w:tcPr>
            <w:tcW w:w="1980" w:type="dxa"/>
          </w:tcPr>
          <w:p w14:paraId="36DDA58D" w14:textId="77777777" w:rsidR="00E82306" w:rsidRPr="00E82306" w:rsidRDefault="00E82306" w:rsidP="00351A38">
            <w:pPr>
              <w:jc w:val="center"/>
              <w:rPr>
                <w:rFonts w:cstheme="minorHAnsi"/>
                <w:sz w:val="24"/>
                <w:szCs w:val="24"/>
              </w:rPr>
            </w:pPr>
          </w:p>
        </w:tc>
        <w:tc>
          <w:tcPr>
            <w:tcW w:w="7082" w:type="dxa"/>
          </w:tcPr>
          <w:p w14:paraId="7024D668" w14:textId="3FC5FF96" w:rsidR="00E82306" w:rsidRPr="0026564C" w:rsidRDefault="00E82306" w:rsidP="00351A38">
            <w:pPr>
              <w:jc w:val="center"/>
              <w:rPr>
                <w:rFonts w:asciiTheme="minorHAnsi" w:hAnsiTheme="minorHAnsi" w:cstheme="minorHAnsi"/>
                <w:sz w:val="24"/>
                <w:szCs w:val="24"/>
              </w:rPr>
            </w:pPr>
            <w:r w:rsidRPr="0026564C">
              <w:rPr>
                <w:rFonts w:asciiTheme="minorHAnsi" w:hAnsiTheme="minorHAnsi" w:cstheme="minorHAnsi"/>
                <w:sz w:val="24"/>
                <w:szCs w:val="24"/>
                <w:lang w:eastAsia="ar-SA"/>
              </w:rPr>
              <w:t>NHSZ Észak-KOM Nonprofit Kft. (Cg.</w:t>
            </w:r>
            <w:r w:rsidR="001C18A2" w:rsidRPr="0026564C">
              <w:rPr>
                <w:rFonts w:asciiTheme="minorHAnsi" w:hAnsiTheme="minorHAnsi" w:cstheme="minorHAnsi"/>
              </w:rPr>
              <w:t xml:space="preserve"> </w:t>
            </w:r>
            <w:r w:rsidR="001C18A2" w:rsidRPr="0026564C">
              <w:rPr>
                <w:rFonts w:asciiTheme="minorHAnsi" w:hAnsiTheme="minorHAnsi" w:cstheme="minorHAnsi"/>
                <w:sz w:val="24"/>
                <w:szCs w:val="24"/>
                <w:lang w:eastAsia="ar-SA"/>
              </w:rPr>
              <w:t>10-09-036321</w:t>
            </w:r>
            <w:r w:rsidRPr="0026564C">
              <w:rPr>
                <w:rFonts w:asciiTheme="minorHAnsi" w:hAnsiTheme="minorHAnsi" w:cstheme="minorHAnsi"/>
                <w:sz w:val="24"/>
                <w:szCs w:val="24"/>
                <w:lang w:eastAsia="ar-SA"/>
              </w:rPr>
              <w:t>)</w:t>
            </w:r>
          </w:p>
        </w:tc>
      </w:tr>
      <w:tr w:rsidR="00E82306" w:rsidRPr="00B96C6A" w14:paraId="17C1E06A" w14:textId="77777777" w:rsidTr="00E82306">
        <w:trPr>
          <w:jc w:val="center"/>
        </w:trPr>
        <w:tc>
          <w:tcPr>
            <w:tcW w:w="1980" w:type="dxa"/>
          </w:tcPr>
          <w:p w14:paraId="0626C004" w14:textId="77777777" w:rsidR="00E82306" w:rsidRPr="00E82306" w:rsidRDefault="00E82306" w:rsidP="00351A38">
            <w:pPr>
              <w:jc w:val="center"/>
              <w:rPr>
                <w:rFonts w:cstheme="minorHAnsi"/>
                <w:sz w:val="24"/>
                <w:szCs w:val="24"/>
              </w:rPr>
            </w:pPr>
          </w:p>
        </w:tc>
        <w:tc>
          <w:tcPr>
            <w:tcW w:w="7082" w:type="dxa"/>
          </w:tcPr>
          <w:p w14:paraId="17A10823" w14:textId="0427DD47" w:rsidR="00E82306" w:rsidRPr="0026564C" w:rsidRDefault="00E82306" w:rsidP="00351A38">
            <w:pPr>
              <w:jc w:val="center"/>
              <w:rPr>
                <w:rFonts w:asciiTheme="minorHAnsi" w:hAnsiTheme="minorHAnsi" w:cstheme="minorHAnsi"/>
                <w:sz w:val="24"/>
                <w:szCs w:val="24"/>
              </w:rPr>
            </w:pPr>
            <w:r w:rsidRPr="0026564C">
              <w:rPr>
                <w:rFonts w:asciiTheme="minorHAnsi" w:hAnsiTheme="minorHAnsi" w:cstheme="minorHAnsi"/>
                <w:sz w:val="24"/>
                <w:szCs w:val="24"/>
                <w:lang w:eastAsia="ar-SA"/>
              </w:rPr>
              <w:t>NHSZ Szolnok Nonprofit Kft. (Cg.</w:t>
            </w:r>
            <w:r w:rsidR="001C18A2" w:rsidRPr="0026564C">
              <w:rPr>
                <w:rFonts w:asciiTheme="minorHAnsi" w:hAnsiTheme="minorHAnsi" w:cstheme="minorHAnsi"/>
              </w:rPr>
              <w:t xml:space="preserve"> </w:t>
            </w:r>
            <w:r w:rsidR="001C18A2" w:rsidRPr="0026564C">
              <w:rPr>
                <w:rFonts w:asciiTheme="minorHAnsi" w:hAnsiTheme="minorHAnsi" w:cstheme="minorHAnsi"/>
                <w:sz w:val="24"/>
                <w:szCs w:val="24"/>
                <w:lang w:eastAsia="ar-SA"/>
              </w:rPr>
              <w:t>16-09-015920</w:t>
            </w:r>
            <w:r w:rsidRPr="0026564C">
              <w:rPr>
                <w:rFonts w:asciiTheme="minorHAnsi" w:hAnsiTheme="minorHAnsi" w:cstheme="minorHAnsi"/>
                <w:sz w:val="24"/>
                <w:szCs w:val="24"/>
                <w:lang w:eastAsia="ar-SA"/>
              </w:rPr>
              <w:t>)</w:t>
            </w:r>
          </w:p>
        </w:tc>
      </w:tr>
      <w:tr w:rsidR="00E82306" w:rsidRPr="00B96C6A" w14:paraId="6F84A1C0" w14:textId="77777777" w:rsidTr="00E82306">
        <w:trPr>
          <w:jc w:val="center"/>
        </w:trPr>
        <w:tc>
          <w:tcPr>
            <w:tcW w:w="1980" w:type="dxa"/>
          </w:tcPr>
          <w:p w14:paraId="738DC762" w14:textId="77777777" w:rsidR="00E82306" w:rsidRPr="00E82306" w:rsidRDefault="00E82306" w:rsidP="00351A38">
            <w:pPr>
              <w:jc w:val="center"/>
              <w:rPr>
                <w:rFonts w:cstheme="minorHAnsi"/>
                <w:sz w:val="24"/>
                <w:szCs w:val="24"/>
              </w:rPr>
            </w:pPr>
          </w:p>
        </w:tc>
        <w:tc>
          <w:tcPr>
            <w:tcW w:w="7082" w:type="dxa"/>
          </w:tcPr>
          <w:p w14:paraId="2126FB55" w14:textId="0DF3D747" w:rsidR="00E82306" w:rsidRPr="0026564C" w:rsidRDefault="00E82306" w:rsidP="00351A38">
            <w:pPr>
              <w:jc w:val="center"/>
              <w:rPr>
                <w:rFonts w:asciiTheme="minorHAnsi" w:hAnsiTheme="minorHAnsi" w:cstheme="minorHAnsi"/>
                <w:sz w:val="24"/>
                <w:szCs w:val="24"/>
              </w:rPr>
            </w:pPr>
            <w:r w:rsidRPr="0026564C">
              <w:rPr>
                <w:rFonts w:asciiTheme="minorHAnsi" w:hAnsiTheme="minorHAnsi" w:cstheme="minorHAnsi"/>
                <w:sz w:val="24"/>
                <w:szCs w:val="24"/>
                <w:lang w:eastAsia="ar-SA"/>
              </w:rPr>
              <w:t>NHSZ Tisza Nonprofit Kft. (Cg.</w:t>
            </w:r>
            <w:r w:rsidR="001C18A2" w:rsidRPr="0026564C">
              <w:rPr>
                <w:rFonts w:asciiTheme="minorHAnsi" w:hAnsiTheme="minorHAnsi" w:cstheme="minorHAnsi"/>
              </w:rPr>
              <w:t xml:space="preserve"> </w:t>
            </w:r>
            <w:r w:rsidR="001C18A2" w:rsidRPr="0026564C">
              <w:rPr>
                <w:rFonts w:asciiTheme="minorHAnsi" w:hAnsiTheme="minorHAnsi" w:cstheme="minorHAnsi"/>
                <w:sz w:val="24"/>
                <w:szCs w:val="24"/>
                <w:lang w:eastAsia="ar-SA"/>
              </w:rPr>
              <w:t>16-09-007814</w:t>
            </w:r>
            <w:r w:rsidRPr="0026564C">
              <w:rPr>
                <w:rFonts w:asciiTheme="minorHAnsi" w:hAnsiTheme="minorHAnsi" w:cstheme="minorHAnsi"/>
                <w:sz w:val="24"/>
                <w:szCs w:val="24"/>
                <w:lang w:eastAsia="ar-SA"/>
              </w:rPr>
              <w:t>)</w:t>
            </w:r>
          </w:p>
        </w:tc>
      </w:tr>
      <w:tr w:rsidR="00E82306" w:rsidRPr="00B96C6A" w14:paraId="00867F10" w14:textId="77777777" w:rsidTr="00E82306">
        <w:trPr>
          <w:jc w:val="center"/>
        </w:trPr>
        <w:tc>
          <w:tcPr>
            <w:tcW w:w="1980" w:type="dxa"/>
          </w:tcPr>
          <w:p w14:paraId="2040784D" w14:textId="77777777" w:rsidR="00E82306" w:rsidRPr="00E82306" w:rsidRDefault="00E82306" w:rsidP="00351A38">
            <w:pPr>
              <w:jc w:val="center"/>
              <w:rPr>
                <w:rFonts w:cstheme="minorHAnsi"/>
                <w:sz w:val="24"/>
                <w:szCs w:val="24"/>
              </w:rPr>
            </w:pPr>
          </w:p>
        </w:tc>
        <w:tc>
          <w:tcPr>
            <w:tcW w:w="7082" w:type="dxa"/>
          </w:tcPr>
          <w:p w14:paraId="6453DE5D" w14:textId="0A48B11D" w:rsidR="00E82306" w:rsidRPr="0026564C" w:rsidRDefault="00E82306" w:rsidP="00351A38">
            <w:pPr>
              <w:jc w:val="center"/>
              <w:rPr>
                <w:rFonts w:asciiTheme="minorHAnsi" w:hAnsiTheme="minorHAnsi" w:cstheme="minorHAnsi"/>
                <w:sz w:val="24"/>
                <w:szCs w:val="24"/>
              </w:rPr>
            </w:pPr>
            <w:r w:rsidRPr="0026564C">
              <w:rPr>
                <w:rFonts w:asciiTheme="minorHAnsi" w:hAnsiTheme="minorHAnsi" w:cstheme="minorHAnsi"/>
                <w:sz w:val="24"/>
                <w:szCs w:val="24"/>
                <w:lang w:eastAsia="ar-SA"/>
              </w:rPr>
              <w:t>Szegedi Nonprofit Kft. (Cg.</w:t>
            </w:r>
            <w:r w:rsidR="001C18A2" w:rsidRPr="0026564C">
              <w:rPr>
                <w:rFonts w:asciiTheme="minorHAnsi" w:hAnsiTheme="minorHAnsi" w:cstheme="minorHAnsi"/>
              </w:rPr>
              <w:t xml:space="preserve"> </w:t>
            </w:r>
            <w:r w:rsidR="001C18A2" w:rsidRPr="0026564C">
              <w:rPr>
                <w:rFonts w:asciiTheme="minorHAnsi" w:hAnsiTheme="minorHAnsi" w:cstheme="minorHAnsi"/>
                <w:sz w:val="24"/>
                <w:szCs w:val="24"/>
                <w:lang w:eastAsia="ar-SA"/>
              </w:rPr>
              <w:t>06-09-022850</w:t>
            </w:r>
            <w:r w:rsidRPr="0026564C">
              <w:rPr>
                <w:rFonts w:asciiTheme="minorHAnsi" w:hAnsiTheme="minorHAnsi" w:cstheme="minorHAnsi"/>
                <w:sz w:val="24"/>
                <w:szCs w:val="24"/>
                <w:lang w:eastAsia="ar-SA"/>
              </w:rPr>
              <w:t>)</w:t>
            </w:r>
          </w:p>
        </w:tc>
      </w:tr>
      <w:tr w:rsidR="00E82306" w:rsidRPr="00B96C6A" w14:paraId="3CE9EC21" w14:textId="77777777" w:rsidTr="00E82306">
        <w:trPr>
          <w:jc w:val="center"/>
        </w:trPr>
        <w:tc>
          <w:tcPr>
            <w:tcW w:w="1980" w:type="dxa"/>
          </w:tcPr>
          <w:p w14:paraId="084AFEF6" w14:textId="77777777" w:rsidR="00E82306" w:rsidRPr="00E82306" w:rsidRDefault="00E82306" w:rsidP="00351A38">
            <w:pPr>
              <w:jc w:val="center"/>
              <w:rPr>
                <w:rFonts w:cstheme="minorHAnsi"/>
                <w:sz w:val="24"/>
                <w:szCs w:val="24"/>
              </w:rPr>
            </w:pPr>
          </w:p>
        </w:tc>
        <w:tc>
          <w:tcPr>
            <w:tcW w:w="7082" w:type="dxa"/>
          </w:tcPr>
          <w:p w14:paraId="4023EA8D" w14:textId="1D0C6FF9" w:rsidR="00E82306" w:rsidRPr="0026564C" w:rsidRDefault="00E82306" w:rsidP="00351A38">
            <w:pPr>
              <w:jc w:val="center"/>
              <w:rPr>
                <w:rFonts w:asciiTheme="minorHAnsi" w:hAnsiTheme="minorHAnsi" w:cstheme="minorHAnsi"/>
                <w:sz w:val="24"/>
                <w:szCs w:val="24"/>
              </w:rPr>
            </w:pPr>
            <w:proofErr w:type="spellStart"/>
            <w:r w:rsidRPr="0026564C">
              <w:rPr>
                <w:rFonts w:asciiTheme="minorHAnsi" w:hAnsiTheme="minorHAnsi" w:cstheme="minorHAnsi"/>
                <w:sz w:val="24"/>
                <w:szCs w:val="24"/>
                <w:lang w:eastAsia="ar-SA"/>
              </w:rPr>
              <w:t>Dareh</w:t>
            </w:r>
            <w:proofErr w:type="spellEnd"/>
            <w:r w:rsidRPr="0026564C">
              <w:rPr>
                <w:rFonts w:asciiTheme="minorHAnsi" w:hAnsiTheme="minorHAnsi" w:cstheme="minorHAnsi"/>
                <w:sz w:val="24"/>
                <w:szCs w:val="24"/>
                <w:lang w:eastAsia="ar-SA"/>
              </w:rPr>
              <w:t xml:space="preserve"> Bázis Nonprofit Zrt. (Cg.</w:t>
            </w:r>
            <w:r w:rsidR="001C18A2" w:rsidRPr="0026564C">
              <w:rPr>
                <w:rFonts w:asciiTheme="minorHAnsi" w:hAnsiTheme="minorHAnsi" w:cstheme="minorHAnsi"/>
              </w:rPr>
              <w:t xml:space="preserve"> </w:t>
            </w:r>
            <w:r w:rsidR="001C18A2" w:rsidRPr="0026564C">
              <w:rPr>
                <w:rFonts w:asciiTheme="minorHAnsi" w:hAnsiTheme="minorHAnsi" w:cstheme="minorHAnsi"/>
                <w:sz w:val="24"/>
                <w:szCs w:val="24"/>
                <w:lang w:eastAsia="ar-SA"/>
              </w:rPr>
              <w:t>04-10-001626</w:t>
            </w:r>
            <w:r w:rsidRPr="0026564C">
              <w:rPr>
                <w:rFonts w:asciiTheme="minorHAnsi" w:hAnsiTheme="minorHAnsi" w:cstheme="minorHAnsi"/>
                <w:sz w:val="24"/>
                <w:szCs w:val="24"/>
                <w:lang w:eastAsia="ar-SA"/>
              </w:rPr>
              <w:t xml:space="preserve">)  </w:t>
            </w:r>
          </w:p>
        </w:tc>
      </w:tr>
      <w:tr w:rsidR="00E82306" w:rsidRPr="00B96C6A" w14:paraId="2CB255DB" w14:textId="77777777" w:rsidTr="00E82306">
        <w:trPr>
          <w:jc w:val="center"/>
        </w:trPr>
        <w:tc>
          <w:tcPr>
            <w:tcW w:w="1980" w:type="dxa"/>
          </w:tcPr>
          <w:p w14:paraId="3F44DF2A" w14:textId="77777777" w:rsidR="00E82306" w:rsidRPr="00E82306" w:rsidRDefault="00E82306" w:rsidP="00351A38">
            <w:pPr>
              <w:jc w:val="center"/>
              <w:rPr>
                <w:rFonts w:cstheme="minorHAnsi"/>
                <w:sz w:val="24"/>
                <w:szCs w:val="24"/>
              </w:rPr>
            </w:pPr>
          </w:p>
        </w:tc>
        <w:tc>
          <w:tcPr>
            <w:tcW w:w="7082" w:type="dxa"/>
          </w:tcPr>
          <w:p w14:paraId="5032173D" w14:textId="2C7BD56F" w:rsidR="00E82306" w:rsidRPr="0026564C" w:rsidRDefault="001C18A2" w:rsidP="00351A38">
            <w:pPr>
              <w:jc w:val="center"/>
              <w:rPr>
                <w:rFonts w:asciiTheme="minorHAnsi" w:hAnsiTheme="minorHAnsi" w:cstheme="minorHAnsi"/>
                <w:sz w:val="24"/>
                <w:szCs w:val="24"/>
              </w:rPr>
            </w:pPr>
            <w:r w:rsidRPr="0026564C">
              <w:rPr>
                <w:rFonts w:asciiTheme="minorHAnsi" w:hAnsiTheme="minorHAnsi" w:cstheme="minorHAnsi"/>
                <w:sz w:val="24"/>
                <w:szCs w:val="24"/>
                <w:lang w:eastAsia="ar-SA"/>
              </w:rPr>
              <w:t>Debreceni Hulladék Közszolgáltató Nonprofit</w:t>
            </w:r>
            <w:r w:rsidR="00E82306" w:rsidRPr="0026564C">
              <w:rPr>
                <w:rFonts w:asciiTheme="minorHAnsi" w:hAnsiTheme="minorHAnsi" w:cstheme="minorHAnsi"/>
                <w:sz w:val="24"/>
                <w:szCs w:val="24"/>
                <w:lang w:eastAsia="ar-SA"/>
              </w:rPr>
              <w:t xml:space="preserve"> Kft. (Cg.</w:t>
            </w:r>
            <w:r w:rsidRPr="0026564C">
              <w:rPr>
                <w:rFonts w:asciiTheme="minorHAnsi" w:hAnsiTheme="minorHAnsi" w:cstheme="minorHAnsi"/>
              </w:rPr>
              <w:t xml:space="preserve"> </w:t>
            </w:r>
            <w:r w:rsidRPr="0026564C">
              <w:rPr>
                <w:rFonts w:asciiTheme="minorHAnsi" w:hAnsiTheme="minorHAnsi" w:cstheme="minorHAnsi"/>
                <w:sz w:val="24"/>
                <w:szCs w:val="24"/>
                <w:lang w:eastAsia="ar-SA"/>
              </w:rPr>
              <w:t>09-09-024450</w:t>
            </w:r>
            <w:r w:rsidR="00E82306" w:rsidRPr="0026564C">
              <w:rPr>
                <w:rFonts w:asciiTheme="minorHAnsi" w:hAnsiTheme="minorHAnsi" w:cstheme="minorHAnsi"/>
                <w:sz w:val="24"/>
                <w:szCs w:val="24"/>
                <w:lang w:eastAsia="ar-SA"/>
              </w:rPr>
              <w:t>)</w:t>
            </w:r>
          </w:p>
        </w:tc>
      </w:tr>
      <w:tr w:rsidR="00E82306" w:rsidRPr="00B96C6A" w14:paraId="550D5FEF" w14:textId="77777777" w:rsidTr="00E82306">
        <w:trPr>
          <w:jc w:val="center"/>
        </w:trPr>
        <w:tc>
          <w:tcPr>
            <w:tcW w:w="1980" w:type="dxa"/>
          </w:tcPr>
          <w:p w14:paraId="5BABD015" w14:textId="77777777" w:rsidR="00E82306" w:rsidRPr="00E82306" w:rsidRDefault="00E82306" w:rsidP="00351A38">
            <w:pPr>
              <w:jc w:val="center"/>
              <w:rPr>
                <w:rFonts w:cstheme="minorHAnsi"/>
                <w:sz w:val="24"/>
                <w:szCs w:val="24"/>
              </w:rPr>
            </w:pPr>
          </w:p>
        </w:tc>
        <w:tc>
          <w:tcPr>
            <w:tcW w:w="7082" w:type="dxa"/>
          </w:tcPr>
          <w:p w14:paraId="695AA233" w14:textId="795D4986" w:rsidR="00E82306" w:rsidRPr="0026564C" w:rsidRDefault="00E82306" w:rsidP="00351A38">
            <w:pPr>
              <w:jc w:val="center"/>
              <w:rPr>
                <w:rFonts w:asciiTheme="minorHAnsi" w:hAnsiTheme="minorHAnsi" w:cstheme="minorHAnsi"/>
                <w:sz w:val="24"/>
                <w:szCs w:val="24"/>
              </w:rPr>
            </w:pPr>
            <w:r w:rsidRPr="0026564C">
              <w:rPr>
                <w:rFonts w:asciiTheme="minorHAnsi" w:hAnsiTheme="minorHAnsi" w:cstheme="minorHAnsi"/>
                <w:sz w:val="24"/>
                <w:szCs w:val="24"/>
                <w:lang w:eastAsia="ar-SA"/>
              </w:rPr>
              <w:t>ÉAK Nonprofit Kft. (Cg.</w:t>
            </w:r>
            <w:r w:rsidR="007861B1" w:rsidRPr="0026564C">
              <w:rPr>
                <w:rFonts w:asciiTheme="minorHAnsi" w:hAnsiTheme="minorHAnsi" w:cstheme="minorHAnsi"/>
              </w:rPr>
              <w:t xml:space="preserve"> </w:t>
            </w:r>
            <w:r w:rsidR="007861B1" w:rsidRPr="0026564C">
              <w:rPr>
                <w:rFonts w:asciiTheme="minorHAnsi" w:hAnsiTheme="minorHAnsi" w:cstheme="minorHAnsi"/>
                <w:sz w:val="24"/>
                <w:szCs w:val="24"/>
                <w:lang w:eastAsia="ar-SA"/>
              </w:rPr>
              <w:t>15-09-071361</w:t>
            </w:r>
            <w:r w:rsidRPr="0026564C">
              <w:rPr>
                <w:rFonts w:asciiTheme="minorHAnsi" w:hAnsiTheme="minorHAnsi" w:cstheme="minorHAnsi"/>
                <w:sz w:val="24"/>
                <w:szCs w:val="24"/>
                <w:lang w:eastAsia="ar-SA"/>
              </w:rPr>
              <w:t>)</w:t>
            </w:r>
          </w:p>
        </w:tc>
      </w:tr>
      <w:tr w:rsidR="00E82306" w:rsidRPr="00B96C6A" w14:paraId="4B2B861A" w14:textId="77777777" w:rsidTr="00E82306">
        <w:trPr>
          <w:jc w:val="center"/>
        </w:trPr>
        <w:tc>
          <w:tcPr>
            <w:tcW w:w="1980" w:type="dxa"/>
          </w:tcPr>
          <w:p w14:paraId="7607E2D7" w14:textId="77777777" w:rsidR="00E82306" w:rsidRPr="00E82306" w:rsidRDefault="00E82306" w:rsidP="00351A38">
            <w:pPr>
              <w:jc w:val="center"/>
              <w:rPr>
                <w:rFonts w:cstheme="minorHAnsi"/>
                <w:sz w:val="24"/>
                <w:szCs w:val="24"/>
              </w:rPr>
            </w:pPr>
          </w:p>
        </w:tc>
        <w:tc>
          <w:tcPr>
            <w:tcW w:w="7082" w:type="dxa"/>
          </w:tcPr>
          <w:p w14:paraId="279646EC" w14:textId="00B4F02F" w:rsidR="00E82306" w:rsidRPr="0026564C" w:rsidRDefault="00E82306" w:rsidP="00351A38">
            <w:pPr>
              <w:jc w:val="center"/>
              <w:rPr>
                <w:rFonts w:asciiTheme="minorHAnsi" w:hAnsiTheme="minorHAnsi" w:cstheme="minorHAnsi"/>
                <w:sz w:val="24"/>
                <w:szCs w:val="24"/>
              </w:rPr>
            </w:pPr>
            <w:r w:rsidRPr="0026564C">
              <w:rPr>
                <w:rFonts w:asciiTheme="minorHAnsi" w:hAnsiTheme="minorHAnsi" w:cstheme="minorHAnsi"/>
                <w:sz w:val="24"/>
                <w:szCs w:val="24"/>
                <w:lang w:eastAsia="ar-SA"/>
              </w:rPr>
              <w:t>BMH Nonprofit Kft. (Cg</w:t>
            </w:r>
            <w:r w:rsidR="007861B1" w:rsidRPr="0026564C">
              <w:rPr>
                <w:rFonts w:asciiTheme="minorHAnsi" w:hAnsiTheme="minorHAnsi" w:cstheme="minorHAnsi"/>
              </w:rPr>
              <w:t xml:space="preserve"> </w:t>
            </w:r>
            <w:r w:rsidR="007861B1" w:rsidRPr="0026564C">
              <w:rPr>
                <w:rFonts w:asciiTheme="minorHAnsi" w:hAnsiTheme="minorHAnsi" w:cstheme="minorHAnsi"/>
                <w:sz w:val="24"/>
                <w:szCs w:val="24"/>
                <w:lang w:eastAsia="ar-SA"/>
              </w:rPr>
              <w:t>05-09-029898</w:t>
            </w:r>
            <w:r w:rsidRPr="0026564C">
              <w:rPr>
                <w:rFonts w:asciiTheme="minorHAnsi" w:hAnsiTheme="minorHAnsi" w:cstheme="minorHAnsi"/>
                <w:sz w:val="24"/>
                <w:szCs w:val="24"/>
                <w:lang w:eastAsia="ar-SA"/>
              </w:rPr>
              <w:t>.)</w:t>
            </w:r>
          </w:p>
        </w:tc>
      </w:tr>
    </w:tbl>
    <w:p w14:paraId="681D4871" w14:textId="7B99A91A" w:rsidR="00B96C6A" w:rsidRDefault="00B96C6A" w:rsidP="00351A38">
      <w:pPr>
        <w:spacing w:after="0" w:line="240" w:lineRule="auto"/>
        <w:jc w:val="both"/>
        <w:rPr>
          <w:rFonts w:eastAsia="Times New Roman" w:cstheme="minorHAnsi"/>
          <w:sz w:val="24"/>
          <w:szCs w:val="24"/>
          <w:lang w:eastAsia="hu-HU"/>
        </w:rPr>
      </w:pPr>
    </w:p>
    <w:p w14:paraId="50F9475A" w14:textId="28A36A49" w:rsidR="00A87FA0" w:rsidRDefault="00A87FA0" w:rsidP="00351A38">
      <w:pPr>
        <w:spacing w:after="0" w:line="240" w:lineRule="auto"/>
        <w:jc w:val="both"/>
        <w:rPr>
          <w:rFonts w:eastAsia="Times New Roman" w:cstheme="minorHAnsi"/>
          <w:sz w:val="24"/>
          <w:szCs w:val="24"/>
          <w:lang w:eastAsia="hu-HU"/>
        </w:rPr>
      </w:pPr>
      <w:bookmarkStart w:id="5" w:name="_Hlk108447697"/>
      <w:r w:rsidRPr="00DA6B99">
        <w:rPr>
          <w:rFonts w:eastAsia="Times New Roman" w:cstheme="minorHAnsi"/>
          <w:sz w:val="24"/>
          <w:szCs w:val="24"/>
          <w:lang w:eastAsia="hu-HU"/>
        </w:rPr>
        <w:t xml:space="preserve">A nyertes ajánlattevő kötelezettséget vállal </w:t>
      </w:r>
      <w:r w:rsidR="00133E9C" w:rsidRPr="00DA6B99">
        <w:rPr>
          <w:rFonts w:eastAsia="Times New Roman" w:cstheme="minorHAnsi"/>
          <w:sz w:val="24"/>
          <w:szCs w:val="24"/>
          <w:lang w:eastAsia="hu-HU"/>
        </w:rPr>
        <w:t>az adásvételi</w:t>
      </w:r>
      <w:r w:rsidR="00753F51" w:rsidRPr="00DA6B99">
        <w:rPr>
          <w:rFonts w:eastAsia="Times New Roman" w:cstheme="minorHAnsi"/>
          <w:sz w:val="24"/>
          <w:szCs w:val="24"/>
          <w:lang w:eastAsia="hu-HU"/>
        </w:rPr>
        <w:t xml:space="preserve"> </w:t>
      </w:r>
      <w:r w:rsidR="00133E9C" w:rsidRPr="00DA6B99">
        <w:rPr>
          <w:rFonts w:eastAsia="Times New Roman" w:cstheme="minorHAnsi"/>
          <w:sz w:val="24"/>
          <w:szCs w:val="24"/>
          <w:lang w:eastAsia="hu-HU"/>
        </w:rPr>
        <w:t xml:space="preserve">keretszerződésben </w:t>
      </w:r>
      <w:r w:rsidRPr="00DA6B99">
        <w:rPr>
          <w:rFonts w:eastAsia="Times New Roman" w:cstheme="minorHAnsi"/>
          <w:sz w:val="24"/>
          <w:szCs w:val="24"/>
          <w:lang w:eastAsia="hu-HU"/>
        </w:rPr>
        <w:t>az általa megnyert régióban keletkező hulladék mennyiség folyamatos és maradéktalan elszállítására.</w:t>
      </w:r>
      <w:bookmarkEnd w:id="5"/>
    </w:p>
    <w:p w14:paraId="23EF94A7" w14:textId="137BDDF5" w:rsidR="00CF15BE" w:rsidRDefault="00CF15BE" w:rsidP="00351A38">
      <w:pPr>
        <w:spacing w:after="0" w:line="240" w:lineRule="auto"/>
        <w:jc w:val="both"/>
        <w:rPr>
          <w:rFonts w:eastAsia="Times New Roman" w:cstheme="minorHAnsi"/>
          <w:sz w:val="24"/>
          <w:szCs w:val="24"/>
          <w:lang w:eastAsia="hu-HU"/>
        </w:rPr>
      </w:pPr>
    </w:p>
    <w:p w14:paraId="00F72762" w14:textId="28C91D92" w:rsidR="00753F51" w:rsidRPr="00753F51" w:rsidRDefault="00753F51" w:rsidP="00351A38">
      <w:pPr>
        <w:jc w:val="both"/>
        <w:rPr>
          <w:rFonts w:cstheme="minorHAnsi"/>
        </w:rPr>
      </w:pPr>
      <w:r>
        <w:rPr>
          <w:rFonts w:eastAsia="Times New Roman" w:cstheme="minorHAnsi"/>
          <w:sz w:val="24"/>
          <w:szCs w:val="24"/>
          <w:lang w:eastAsia="hu-HU"/>
        </w:rPr>
        <w:t xml:space="preserve">1.3. </w:t>
      </w:r>
      <w:r w:rsidRPr="00753F51">
        <w:rPr>
          <w:rFonts w:cstheme="minorHAnsi"/>
        </w:rPr>
        <w:t>Tájékoztat</w:t>
      </w:r>
      <w:r>
        <w:rPr>
          <w:rFonts w:cstheme="minorHAnsi"/>
        </w:rPr>
        <w:t>juk az ajánlattevőket</w:t>
      </w:r>
      <w:r w:rsidRPr="00753F51">
        <w:rPr>
          <w:rFonts w:cstheme="minorHAnsi"/>
        </w:rPr>
        <w:t xml:space="preserve"> a 2021. évben előállított, hasznosítható üveg csomagolási hulladék mennyiségről Közszolgáltató cégek szerinti megbontásban: </w:t>
      </w:r>
    </w:p>
    <w:tbl>
      <w:tblPr>
        <w:tblW w:w="9062" w:type="dxa"/>
        <w:tblCellMar>
          <w:left w:w="70" w:type="dxa"/>
          <w:right w:w="70" w:type="dxa"/>
        </w:tblCellMar>
        <w:tblLook w:val="04A0" w:firstRow="1" w:lastRow="0" w:firstColumn="1" w:lastColumn="0" w:noHBand="0" w:noVBand="1"/>
      </w:tblPr>
      <w:tblGrid>
        <w:gridCol w:w="4980"/>
        <w:gridCol w:w="1902"/>
        <w:gridCol w:w="2180"/>
      </w:tblGrid>
      <w:tr w:rsidR="00753F51" w:rsidRPr="00AB23CC" w14:paraId="05D0E654" w14:textId="77777777" w:rsidTr="00804CFC">
        <w:trPr>
          <w:trHeight w:val="739"/>
          <w:tblHeader/>
        </w:trPr>
        <w:tc>
          <w:tcPr>
            <w:tcW w:w="4980"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24AE9CEA" w14:textId="77777777" w:rsidR="00753F51" w:rsidRPr="00AB23CC" w:rsidRDefault="00753F51" w:rsidP="00351A38">
            <w:pPr>
              <w:spacing w:after="0" w:line="240" w:lineRule="auto"/>
              <w:jc w:val="center"/>
              <w:rPr>
                <w:rFonts w:ascii="Calibri" w:eastAsia="Times New Roman" w:hAnsi="Calibri" w:cs="Calibri"/>
                <w:b/>
                <w:bCs/>
                <w:color w:val="000000"/>
                <w:lang w:eastAsia="hu-HU"/>
              </w:rPr>
            </w:pPr>
            <w:bookmarkStart w:id="6" w:name="_Hlk104278682"/>
            <w:r w:rsidRPr="00AB23CC">
              <w:rPr>
                <w:rFonts w:ascii="Calibri" w:eastAsia="Times New Roman" w:hAnsi="Calibri" w:cs="Calibri"/>
                <w:b/>
                <w:bCs/>
                <w:color w:val="000000"/>
                <w:lang w:eastAsia="hu-HU"/>
              </w:rPr>
              <w:t>Közszolgáltató</w:t>
            </w:r>
          </w:p>
        </w:tc>
        <w:tc>
          <w:tcPr>
            <w:tcW w:w="1902" w:type="dxa"/>
            <w:tcBorders>
              <w:top w:val="single" w:sz="4" w:space="0" w:color="auto"/>
              <w:left w:val="nil"/>
              <w:bottom w:val="single" w:sz="4" w:space="0" w:color="auto"/>
              <w:right w:val="single" w:sz="4" w:space="0" w:color="auto"/>
            </w:tcBorders>
            <w:shd w:val="clear" w:color="000000" w:fill="C0C0C0"/>
          </w:tcPr>
          <w:p w14:paraId="59C68D55" w14:textId="3EE5FE46" w:rsidR="00753F51" w:rsidRPr="00AB23CC" w:rsidRDefault="00753F51" w:rsidP="00351A38">
            <w:pPr>
              <w:spacing w:after="0" w:line="240" w:lineRule="auto"/>
              <w:jc w:val="center"/>
              <w:rPr>
                <w:rFonts w:ascii="Calibri" w:eastAsia="Times New Roman" w:hAnsi="Calibri" w:cs="Calibri"/>
                <w:b/>
                <w:bCs/>
                <w:color w:val="000000"/>
                <w:lang w:eastAsia="hu-HU"/>
              </w:rPr>
            </w:pPr>
            <w:proofErr w:type="gramStart"/>
            <w:r>
              <w:rPr>
                <w:rFonts w:ascii="Calibri" w:eastAsia="Times New Roman" w:hAnsi="Calibri" w:cs="Calibri"/>
                <w:b/>
                <w:bCs/>
                <w:color w:val="000000"/>
                <w:lang w:eastAsia="hu-HU"/>
              </w:rPr>
              <w:t>közszolgáltató</w:t>
            </w:r>
            <w:r w:rsidR="00DA6B99">
              <w:rPr>
                <w:rFonts w:ascii="Calibri" w:eastAsia="Times New Roman" w:hAnsi="Calibri" w:cs="Calibri"/>
                <w:b/>
                <w:bCs/>
                <w:color w:val="000000"/>
                <w:lang w:eastAsia="hu-HU"/>
              </w:rPr>
              <w:t>i</w:t>
            </w:r>
            <w:r>
              <w:rPr>
                <w:rFonts w:ascii="Calibri" w:eastAsia="Times New Roman" w:hAnsi="Calibri" w:cs="Calibri"/>
                <w:b/>
                <w:bCs/>
                <w:color w:val="000000"/>
                <w:lang w:eastAsia="hu-HU"/>
              </w:rPr>
              <w:t xml:space="preserve"> </w:t>
            </w:r>
            <w:r w:rsidRPr="00DA6B99">
              <w:rPr>
                <w:rFonts w:ascii="Calibri" w:eastAsia="Times New Roman" w:hAnsi="Calibri" w:cs="Calibri"/>
                <w:b/>
                <w:bCs/>
                <w:color w:val="000000"/>
                <w:lang w:eastAsia="hu-HU"/>
              </w:rPr>
              <w:t xml:space="preserve"> </w:t>
            </w:r>
            <w:r w:rsidR="002F61BE" w:rsidRPr="00DA6B99">
              <w:rPr>
                <w:rFonts w:ascii="Calibri" w:eastAsia="Times New Roman" w:hAnsi="Calibri" w:cs="Calibri"/>
                <w:b/>
                <w:bCs/>
                <w:color w:val="000000"/>
                <w:lang w:eastAsia="hu-HU"/>
              </w:rPr>
              <w:t>Tároló</w:t>
            </w:r>
            <w:r w:rsidR="00802050">
              <w:rPr>
                <w:rFonts w:ascii="Calibri" w:eastAsia="Times New Roman" w:hAnsi="Calibri" w:cs="Calibri"/>
                <w:b/>
                <w:bCs/>
                <w:color w:val="000000"/>
                <w:lang w:eastAsia="hu-HU"/>
              </w:rPr>
              <w:t>i</w:t>
            </w:r>
            <w:proofErr w:type="gramEnd"/>
            <w:r w:rsidR="00802050">
              <w:rPr>
                <w:rFonts w:ascii="Calibri" w:eastAsia="Times New Roman" w:hAnsi="Calibri" w:cs="Calibri"/>
                <w:b/>
                <w:bCs/>
                <w:color w:val="000000"/>
                <w:lang w:eastAsia="hu-HU"/>
              </w:rPr>
              <w:t xml:space="preserve"> </w:t>
            </w:r>
            <w:r w:rsidRPr="00DA6B99">
              <w:rPr>
                <w:rFonts w:ascii="Calibri" w:eastAsia="Times New Roman" w:hAnsi="Calibri" w:cs="Calibri"/>
                <w:b/>
                <w:bCs/>
                <w:color w:val="000000"/>
                <w:lang w:eastAsia="hu-HU"/>
              </w:rPr>
              <w:t>cím</w:t>
            </w:r>
          </w:p>
        </w:tc>
        <w:tc>
          <w:tcPr>
            <w:tcW w:w="2180"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3128D06E" w14:textId="77777777" w:rsidR="00753F51" w:rsidRPr="00AB23CC" w:rsidRDefault="00753F51" w:rsidP="00351A38">
            <w:pPr>
              <w:spacing w:after="0" w:line="240" w:lineRule="auto"/>
              <w:jc w:val="center"/>
              <w:rPr>
                <w:rFonts w:ascii="Calibri" w:eastAsia="Times New Roman" w:hAnsi="Calibri" w:cs="Calibri"/>
                <w:b/>
                <w:bCs/>
                <w:color w:val="000000"/>
                <w:lang w:eastAsia="hu-HU"/>
              </w:rPr>
            </w:pPr>
            <w:r w:rsidRPr="00AB23CC">
              <w:rPr>
                <w:rFonts w:ascii="Calibri" w:eastAsia="Times New Roman" w:hAnsi="Calibri" w:cs="Calibri"/>
                <w:b/>
                <w:bCs/>
                <w:color w:val="000000"/>
                <w:lang w:eastAsia="hu-HU"/>
              </w:rPr>
              <w:t>El</w:t>
            </w:r>
            <w:r>
              <w:rPr>
                <w:rFonts w:ascii="Calibri" w:eastAsia="Times New Roman" w:hAnsi="Calibri" w:cs="Calibri"/>
                <w:b/>
                <w:bCs/>
                <w:color w:val="000000"/>
                <w:lang w:eastAsia="hu-HU"/>
              </w:rPr>
              <w:t>ő</w:t>
            </w:r>
            <w:r w:rsidRPr="00AB23CC">
              <w:rPr>
                <w:rFonts w:ascii="Calibri" w:eastAsia="Times New Roman" w:hAnsi="Calibri" w:cs="Calibri"/>
                <w:b/>
                <w:bCs/>
                <w:color w:val="000000"/>
                <w:lang w:eastAsia="hu-HU"/>
              </w:rPr>
              <w:t>állított haszonanyag mennyiség (t</w:t>
            </w:r>
            <w:r>
              <w:rPr>
                <w:rFonts w:ascii="Calibri" w:eastAsia="Times New Roman" w:hAnsi="Calibri" w:cs="Calibri"/>
                <w:b/>
                <w:bCs/>
                <w:color w:val="000000"/>
                <w:lang w:eastAsia="hu-HU"/>
              </w:rPr>
              <w:t>/év</w:t>
            </w:r>
            <w:r w:rsidRPr="00AB23CC">
              <w:rPr>
                <w:rFonts w:ascii="Calibri" w:eastAsia="Times New Roman" w:hAnsi="Calibri" w:cs="Calibri"/>
                <w:b/>
                <w:bCs/>
                <w:color w:val="000000"/>
                <w:lang w:eastAsia="hu-HU"/>
              </w:rPr>
              <w:t>)</w:t>
            </w:r>
          </w:p>
        </w:tc>
      </w:tr>
      <w:tr w:rsidR="00753F51" w:rsidRPr="00B4485F" w14:paraId="72DB49A4" w14:textId="77777777" w:rsidTr="00804CFC">
        <w:trPr>
          <w:trHeight w:val="300"/>
        </w:trPr>
        <w:tc>
          <w:tcPr>
            <w:tcW w:w="4980" w:type="dxa"/>
            <w:tcBorders>
              <w:top w:val="nil"/>
              <w:left w:val="single" w:sz="4" w:space="0" w:color="auto"/>
              <w:bottom w:val="single" w:sz="4" w:space="0" w:color="auto"/>
              <w:right w:val="single" w:sz="4" w:space="0" w:color="auto"/>
            </w:tcBorders>
            <w:shd w:val="clear" w:color="auto" w:fill="auto"/>
            <w:vAlign w:val="bottom"/>
            <w:hideMark/>
          </w:tcPr>
          <w:p w14:paraId="3A20DA3D" w14:textId="77777777" w:rsidR="00753F51" w:rsidRPr="00AB23CC" w:rsidRDefault="00753F51" w:rsidP="00351A38">
            <w:pPr>
              <w:spacing w:after="0" w:line="240" w:lineRule="auto"/>
              <w:rPr>
                <w:rFonts w:ascii="Calibri" w:eastAsia="Times New Roman" w:hAnsi="Calibri" w:cs="Calibri"/>
                <w:color w:val="000000"/>
                <w:lang w:eastAsia="hu-HU"/>
              </w:rPr>
            </w:pPr>
            <w:bookmarkStart w:id="7" w:name="_Hlk108109621"/>
            <w:r w:rsidRPr="00AB23CC">
              <w:rPr>
                <w:rFonts w:ascii="Calibri" w:eastAsia="Times New Roman" w:hAnsi="Calibri" w:cs="Calibri"/>
                <w:color w:val="000000"/>
                <w:lang w:eastAsia="hu-HU"/>
              </w:rPr>
              <w:t>BMH Nonprofit Kft.</w:t>
            </w:r>
          </w:p>
        </w:tc>
        <w:tc>
          <w:tcPr>
            <w:tcW w:w="1902" w:type="dxa"/>
            <w:tcBorders>
              <w:top w:val="nil"/>
              <w:left w:val="nil"/>
              <w:bottom w:val="single" w:sz="4" w:space="0" w:color="auto"/>
              <w:right w:val="single" w:sz="4" w:space="0" w:color="auto"/>
            </w:tcBorders>
          </w:tcPr>
          <w:p w14:paraId="19613911" w14:textId="77777777" w:rsidR="00753F51" w:rsidRDefault="00753F51" w:rsidP="00351A38">
            <w:pPr>
              <w:spacing w:after="0" w:line="240" w:lineRule="auto"/>
              <w:jc w:val="center"/>
              <w:rPr>
                <w:rFonts w:ascii="Calibri" w:hAnsi="Calibri" w:cs="Calibri"/>
                <w:color w:val="000000"/>
              </w:rPr>
            </w:pPr>
            <w:r>
              <w:rPr>
                <w:rFonts w:ascii="Calibri" w:hAnsi="Calibri" w:cs="Calibri"/>
                <w:color w:val="000000"/>
              </w:rPr>
              <w:t>3527 Miskolc, Besenyői út 26.</w:t>
            </w:r>
          </w:p>
        </w:tc>
        <w:tc>
          <w:tcPr>
            <w:tcW w:w="2180" w:type="dxa"/>
            <w:tcBorders>
              <w:top w:val="nil"/>
              <w:left w:val="single" w:sz="4" w:space="0" w:color="auto"/>
              <w:bottom w:val="single" w:sz="4" w:space="0" w:color="auto"/>
              <w:right w:val="single" w:sz="4" w:space="0" w:color="auto"/>
            </w:tcBorders>
            <w:shd w:val="clear" w:color="auto" w:fill="auto"/>
            <w:vAlign w:val="center"/>
            <w:hideMark/>
          </w:tcPr>
          <w:p w14:paraId="41D71206" w14:textId="77777777" w:rsidR="00753F51" w:rsidRPr="00B4485F" w:rsidRDefault="00753F51" w:rsidP="00351A38">
            <w:pPr>
              <w:spacing w:after="0" w:line="240" w:lineRule="auto"/>
              <w:jc w:val="center"/>
              <w:rPr>
                <w:rFonts w:ascii="Calibri" w:eastAsia="Times New Roman" w:hAnsi="Calibri" w:cs="Calibri"/>
                <w:color w:val="000000"/>
                <w:highlight w:val="yellow"/>
                <w:lang w:eastAsia="hu-HU"/>
              </w:rPr>
            </w:pPr>
            <w:r>
              <w:rPr>
                <w:rFonts w:ascii="Calibri" w:hAnsi="Calibri" w:cs="Calibri"/>
                <w:color w:val="000000"/>
              </w:rPr>
              <w:t>1 679</w:t>
            </w:r>
          </w:p>
        </w:tc>
      </w:tr>
      <w:tr w:rsidR="00753F51" w:rsidRPr="00B4485F" w14:paraId="2865F4D4" w14:textId="77777777" w:rsidTr="00804CFC">
        <w:trPr>
          <w:trHeight w:val="300"/>
        </w:trPr>
        <w:tc>
          <w:tcPr>
            <w:tcW w:w="4980" w:type="dxa"/>
            <w:tcBorders>
              <w:top w:val="nil"/>
              <w:left w:val="single" w:sz="4" w:space="0" w:color="auto"/>
              <w:bottom w:val="single" w:sz="4" w:space="0" w:color="auto"/>
              <w:right w:val="single" w:sz="4" w:space="0" w:color="auto"/>
            </w:tcBorders>
            <w:shd w:val="clear" w:color="auto" w:fill="auto"/>
            <w:vAlign w:val="bottom"/>
            <w:hideMark/>
          </w:tcPr>
          <w:p w14:paraId="61A51422" w14:textId="77777777" w:rsidR="00753F51" w:rsidRPr="00AB23CC" w:rsidRDefault="00753F51" w:rsidP="00351A38">
            <w:pPr>
              <w:spacing w:after="0" w:line="240" w:lineRule="auto"/>
              <w:rPr>
                <w:rFonts w:ascii="Calibri" w:eastAsia="Times New Roman" w:hAnsi="Calibri" w:cs="Calibri"/>
                <w:color w:val="000000"/>
                <w:lang w:eastAsia="hu-HU"/>
              </w:rPr>
            </w:pPr>
            <w:r w:rsidRPr="00AB23CC">
              <w:rPr>
                <w:rFonts w:ascii="Calibri" w:eastAsia="Times New Roman" w:hAnsi="Calibri" w:cs="Calibri"/>
                <w:color w:val="000000"/>
                <w:lang w:eastAsia="hu-HU"/>
              </w:rPr>
              <w:t>DAREH BÁZIS Nonprofit Zrt.</w:t>
            </w:r>
          </w:p>
        </w:tc>
        <w:tc>
          <w:tcPr>
            <w:tcW w:w="1902" w:type="dxa"/>
            <w:tcBorders>
              <w:top w:val="nil"/>
              <w:left w:val="nil"/>
              <w:bottom w:val="single" w:sz="4" w:space="0" w:color="auto"/>
              <w:right w:val="single" w:sz="4" w:space="0" w:color="auto"/>
            </w:tcBorders>
          </w:tcPr>
          <w:p w14:paraId="15024A6D" w14:textId="77777777" w:rsidR="00753F51" w:rsidRDefault="00753F51" w:rsidP="00351A38">
            <w:pPr>
              <w:spacing w:after="0" w:line="240" w:lineRule="auto"/>
              <w:jc w:val="center"/>
              <w:rPr>
                <w:rFonts w:ascii="Calibri" w:hAnsi="Calibri" w:cs="Calibri"/>
                <w:color w:val="000000"/>
              </w:rPr>
            </w:pPr>
            <w:r>
              <w:rPr>
                <w:rFonts w:ascii="Calibri" w:hAnsi="Calibri" w:cs="Calibri"/>
                <w:color w:val="000000"/>
              </w:rPr>
              <w:t>5600 Békéscsaba, Külterület 0763/192 Hrsz.</w:t>
            </w:r>
          </w:p>
        </w:tc>
        <w:tc>
          <w:tcPr>
            <w:tcW w:w="2180" w:type="dxa"/>
            <w:tcBorders>
              <w:top w:val="nil"/>
              <w:left w:val="single" w:sz="4" w:space="0" w:color="auto"/>
              <w:bottom w:val="single" w:sz="4" w:space="0" w:color="auto"/>
              <w:right w:val="single" w:sz="4" w:space="0" w:color="auto"/>
            </w:tcBorders>
            <w:shd w:val="clear" w:color="auto" w:fill="auto"/>
            <w:vAlign w:val="center"/>
            <w:hideMark/>
          </w:tcPr>
          <w:p w14:paraId="13EDE48F" w14:textId="77777777" w:rsidR="00753F51" w:rsidRPr="00B4485F" w:rsidRDefault="00753F51" w:rsidP="00351A38">
            <w:pPr>
              <w:spacing w:after="0" w:line="240" w:lineRule="auto"/>
              <w:jc w:val="center"/>
              <w:rPr>
                <w:rFonts w:ascii="Calibri" w:eastAsia="Times New Roman" w:hAnsi="Calibri" w:cs="Calibri"/>
                <w:color w:val="000000"/>
                <w:highlight w:val="yellow"/>
                <w:lang w:eastAsia="hu-HU"/>
              </w:rPr>
            </w:pPr>
            <w:r>
              <w:rPr>
                <w:rFonts w:ascii="Calibri" w:hAnsi="Calibri" w:cs="Calibri"/>
                <w:color w:val="000000"/>
              </w:rPr>
              <w:t>974</w:t>
            </w:r>
          </w:p>
        </w:tc>
      </w:tr>
      <w:tr w:rsidR="00753F51" w:rsidRPr="00B4485F" w14:paraId="0869CCBD" w14:textId="77777777" w:rsidTr="00804CFC">
        <w:trPr>
          <w:trHeight w:val="300"/>
        </w:trPr>
        <w:tc>
          <w:tcPr>
            <w:tcW w:w="4980" w:type="dxa"/>
            <w:tcBorders>
              <w:top w:val="nil"/>
              <w:left w:val="single" w:sz="4" w:space="0" w:color="auto"/>
              <w:bottom w:val="single" w:sz="4" w:space="0" w:color="auto"/>
              <w:right w:val="single" w:sz="4" w:space="0" w:color="auto"/>
            </w:tcBorders>
            <w:shd w:val="clear" w:color="auto" w:fill="auto"/>
            <w:vAlign w:val="bottom"/>
            <w:hideMark/>
          </w:tcPr>
          <w:p w14:paraId="6A6E294D" w14:textId="77777777" w:rsidR="00753F51" w:rsidRPr="00AB23CC" w:rsidRDefault="00753F51" w:rsidP="00351A38">
            <w:pPr>
              <w:spacing w:after="0" w:line="240" w:lineRule="auto"/>
              <w:rPr>
                <w:rFonts w:ascii="Calibri" w:eastAsia="Times New Roman" w:hAnsi="Calibri" w:cs="Calibri"/>
                <w:color w:val="000000"/>
                <w:lang w:eastAsia="hu-HU"/>
              </w:rPr>
            </w:pPr>
            <w:r w:rsidRPr="00AB23CC">
              <w:rPr>
                <w:rFonts w:ascii="Calibri" w:eastAsia="Times New Roman" w:hAnsi="Calibri" w:cs="Calibri"/>
                <w:color w:val="000000"/>
                <w:lang w:eastAsia="hu-HU"/>
              </w:rPr>
              <w:t>DBR Nonprofit Kft.</w:t>
            </w:r>
          </w:p>
        </w:tc>
        <w:tc>
          <w:tcPr>
            <w:tcW w:w="1902" w:type="dxa"/>
            <w:tcBorders>
              <w:top w:val="nil"/>
              <w:left w:val="nil"/>
              <w:bottom w:val="single" w:sz="4" w:space="0" w:color="auto"/>
              <w:right w:val="single" w:sz="4" w:space="0" w:color="auto"/>
            </w:tcBorders>
          </w:tcPr>
          <w:p w14:paraId="1F336955" w14:textId="77777777" w:rsidR="00753F51" w:rsidRDefault="00753F51" w:rsidP="00351A38">
            <w:pPr>
              <w:spacing w:after="0" w:line="240" w:lineRule="auto"/>
              <w:jc w:val="center"/>
              <w:rPr>
                <w:rFonts w:ascii="Calibri" w:hAnsi="Calibri" w:cs="Calibri"/>
                <w:color w:val="000000"/>
              </w:rPr>
            </w:pPr>
            <w:r>
              <w:rPr>
                <w:rFonts w:ascii="Calibri" w:hAnsi="Calibri" w:cs="Calibri"/>
                <w:color w:val="000000"/>
              </w:rPr>
              <w:t xml:space="preserve">8600 Siófok, </w:t>
            </w:r>
            <w:proofErr w:type="spellStart"/>
            <w:r>
              <w:rPr>
                <w:rFonts w:ascii="Calibri" w:hAnsi="Calibri" w:cs="Calibri"/>
                <w:color w:val="000000"/>
              </w:rPr>
              <w:t>Papfődi</w:t>
            </w:r>
            <w:proofErr w:type="spellEnd"/>
            <w:r>
              <w:rPr>
                <w:rFonts w:ascii="Calibri" w:hAnsi="Calibri" w:cs="Calibri"/>
                <w:color w:val="000000"/>
              </w:rPr>
              <w:t xml:space="preserve"> utca 3</w:t>
            </w:r>
          </w:p>
        </w:tc>
        <w:tc>
          <w:tcPr>
            <w:tcW w:w="2180" w:type="dxa"/>
            <w:tcBorders>
              <w:top w:val="nil"/>
              <w:left w:val="single" w:sz="4" w:space="0" w:color="auto"/>
              <w:bottom w:val="single" w:sz="4" w:space="0" w:color="auto"/>
              <w:right w:val="single" w:sz="4" w:space="0" w:color="auto"/>
            </w:tcBorders>
            <w:shd w:val="clear" w:color="auto" w:fill="auto"/>
            <w:vAlign w:val="center"/>
            <w:hideMark/>
          </w:tcPr>
          <w:p w14:paraId="125CAD1C" w14:textId="77777777" w:rsidR="00753F51" w:rsidRPr="00B4485F" w:rsidRDefault="00753F51" w:rsidP="00351A38">
            <w:pPr>
              <w:spacing w:after="0" w:line="240" w:lineRule="auto"/>
              <w:jc w:val="center"/>
              <w:rPr>
                <w:rFonts w:ascii="Calibri" w:eastAsia="Times New Roman" w:hAnsi="Calibri" w:cs="Calibri"/>
                <w:color w:val="000000"/>
                <w:highlight w:val="yellow"/>
                <w:lang w:eastAsia="hu-HU"/>
              </w:rPr>
            </w:pPr>
            <w:r>
              <w:rPr>
                <w:rFonts w:ascii="Calibri" w:hAnsi="Calibri" w:cs="Calibri"/>
                <w:color w:val="000000"/>
              </w:rPr>
              <w:t>905</w:t>
            </w:r>
          </w:p>
        </w:tc>
      </w:tr>
      <w:tr w:rsidR="00753F51" w:rsidRPr="00B4485F" w14:paraId="203BE798" w14:textId="77777777" w:rsidTr="00804CFC">
        <w:trPr>
          <w:trHeight w:val="300"/>
        </w:trPr>
        <w:tc>
          <w:tcPr>
            <w:tcW w:w="4980" w:type="dxa"/>
            <w:tcBorders>
              <w:top w:val="nil"/>
              <w:left w:val="single" w:sz="4" w:space="0" w:color="auto"/>
              <w:bottom w:val="single" w:sz="4" w:space="0" w:color="auto"/>
              <w:right w:val="single" w:sz="4" w:space="0" w:color="auto"/>
            </w:tcBorders>
            <w:shd w:val="clear" w:color="auto" w:fill="auto"/>
            <w:vAlign w:val="bottom"/>
            <w:hideMark/>
          </w:tcPr>
          <w:p w14:paraId="5DE01FA9" w14:textId="77777777" w:rsidR="00753F51" w:rsidRPr="00AB23CC" w:rsidRDefault="00753F51" w:rsidP="00351A38">
            <w:pPr>
              <w:spacing w:after="0" w:line="240" w:lineRule="auto"/>
              <w:rPr>
                <w:rFonts w:ascii="Calibri" w:eastAsia="Times New Roman" w:hAnsi="Calibri" w:cs="Calibri"/>
                <w:color w:val="000000"/>
                <w:lang w:eastAsia="hu-HU"/>
              </w:rPr>
            </w:pPr>
            <w:r w:rsidRPr="00AB23CC">
              <w:rPr>
                <w:rFonts w:ascii="Calibri" w:eastAsia="Times New Roman" w:hAnsi="Calibri" w:cs="Calibri"/>
                <w:color w:val="000000"/>
                <w:lang w:eastAsia="hu-HU"/>
              </w:rPr>
              <w:t>Debreceni Hulladék Közszolgáltató Nonprofit Kft.</w:t>
            </w:r>
          </w:p>
        </w:tc>
        <w:tc>
          <w:tcPr>
            <w:tcW w:w="1902" w:type="dxa"/>
            <w:tcBorders>
              <w:top w:val="nil"/>
              <w:left w:val="nil"/>
              <w:bottom w:val="single" w:sz="4" w:space="0" w:color="auto"/>
              <w:right w:val="single" w:sz="4" w:space="0" w:color="auto"/>
            </w:tcBorders>
          </w:tcPr>
          <w:p w14:paraId="7A2B8EA7" w14:textId="77777777" w:rsidR="00753F51" w:rsidRDefault="00753F51" w:rsidP="00351A38">
            <w:pPr>
              <w:spacing w:after="0" w:line="240" w:lineRule="auto"/>
              <w:jc w:val="center"/>
              <w:rPr>
                <w:rFonts w:ascii="Calibri" w:hAnsi="Calibri" w:cs="Calibri"/>
                <w:color w:val="000000"/>
              </w:rPr>
            </w:pPr>
            <w:r w:rsidRPr="00686065">
              <w:rPr>
                <w:rFonts w:ascii="Calibri" w:hAnsi="Calibri" w:cs="Calibri"/>
                <w:color w:val="000000"/>
              </w:rPr>
              <w:t>4031</w:t>
            </w:r>
            <w:r>
              <w:rPr>
                <w:rFonts w:ascii="Calibri" w:hAnsi="Calibri" w:cs="Calibri"/>
                <w:color w:val="000000"/>
              </w:rPr>
              <w:t xml:space="preserve"> </w:t>
            </w:r>
            <w:r w:rsidRPr="00686065">
              <w:rPr>
                <w:rFonts w:ascii="Calibri" w:hAnsi="Calibri" w:cs="Calibri"/>
                <w:color w:val="000000"/>
              </w:rPr>
              <w:t>Debrecen</w:t>
            </w:r>
            <w:r>
              <w:rPr>
                <w:rFonts w:ascii="Calibri" w:hAnsi="Calibri" w:cs="Calibri"/>
                <w:color w:val="000000"/>
              </w:rPr>
              <w:t xml:space="preserve"> </w:t>
            </w:r>
            <w:r w:rsidRPr="00686065">
              <w:rPr>
                <w:rFonts w:ascii="Calibri" w:hAnsi="Calibri" w:cs="Calibri"/>
                <w:color w:val="000000"/>
              </w:rPr>
              <w:t>István út 136.</w:t>
            </w:r>
          </w:p>
        </w:tc>
        <w:tc>
          <w:tcPr>
            <w:tcW w:w="2180" w:type="dxa"/>
            <w:tcBorders>
              <w:top w:val="nil"/>
              <w:left w:val="single" w:sz="4" w:space="0" w:color="auto"/>
              <w:bottom w:val="single" w:sz="4" w:space="0" w:color="auto"/>
              <w:right w:val="single" w:sz="4" w:space="0" w:color="auto"/>
            </w:tcBorders>
            <w:shd w:val="clear" w:color="auto" w:fill="auto"/>
            <w:vAlign w:val="center"/>
            <w:hideMark/>
          </w:tcPr>
          <w:p w14:paraId="740C8AF6" w14:textId="77777777" w:rsidR="00753F51" w:rsidRPr="00B4485F" w:rsidRDefault="00753F51" w:rsidP="00351A38">
            <w:pPr>
              <w:spacing w:after="0" w:line="240" w:lineRule="auto"/>
              <w:jc w:val="center"/>
              <w:rPr>
                <w:rFonts w:ascii="Calibri" w:eastAsia="Times New Roman" w:hAnsi="Calibri" w:cs="Calibri"/>
                <w:color w:val="000000"/>
                <w:highlight w:val="yellow"/>
                <w:lang w:eastAsia="hu-HU"/>
              </w:rPr>
            </w:pPr>
            <w:r>
              <w:rPr>
                <w:rFonts w:ascii="Calibri" w:hAnsi="Calibri" w:cs="Calibri"/>
                <w:color w:val="000000"/>
              </w:rPr>
              <w:t>1 208</w:t>
            </w:r>
          </w:p>
        </w:tc>
      </w:tr>
      <w:tr w:rsidR="00753F51" w:rsidRPr="00B4485F" w14:paraId="3AA2CD05" w14:textId="77777777" w:rsidTr="00804CFC">
        <w:trPr>
          <w:trHeight w:val="300"/>
        </w:trPr>
        <w:tc>
          <w:tcPr>
            <w:tcW w:w="4980" w:type="dxa"/>
            <w:tcBorders>
              <w:top w:val="nil"/>
              <w:left w:val="single" w:sz="4" w:space="0" w:color="auto"/>
              <w:bottom w:val="single" w:sz="4" w:space="0" w:color="auto"/>
              <w:right w:val="single" w:sz="4" w:space="0" w:color="auto"/>
            </w:tcBorders>
            <w:shd w:val="clear" w:color="auto" w:fill="auto"/>
            <w:vAlign w:val="bottom"/>
            <w:hideMark/>
          </w:tcPr>
          <w:p w14:paraId="35307F2C" w14:textId="77777777" w:rsidR="00753F51" w:rsidRPr="00AB23CC" w:rsidRDefault="00753F51" w:rsidP="00351A38">
            <w:pPr>
              <w:spacing w:after="0" w:line="240" w:lineRule="auto"/>
              <w:rPr>
                <w:rFonts w:ascii="Calibri" w:eastAsia="Times New Roman" w:hAnsi="Calibri" w:cs="Calibri"/>
                <w:color w:val="000000"/>
                <w:lang w:eastAsia="hu-HU"/>
              </w:rPr>
            </w:pPr>
            <w:r w:rsidRPr="00AB23CC">
              <w:rPr>
                <w:rFonts w:ascii="Calibri" w:eastAsia="Times New Roman" w:hAnsi="Calibri" w:cs="Calibri"/>
                <w:color w:val="000000"/>
                <w:lang w:eastAsia="hu-HU"/>
              </w:rPr>
              <w:t>Dél-</w:t>
            </w:r>
            <w:proofErr w:type="spellStart"/>
            <w:r w:rsidRPr="00AB23CC">
              <w:rPr>
                <w:rFonts w:ascii="Calibri" w:eastAsia="Times New Roman" w:hAnsi="Calibri" w:cs="Calibri"/>
                <w:color w:val="000000"/>
                <w:lang w:eastAsia="hu-HU"/>
              </w:rPr>
              <w:t>Kom</w:t>
            </w:r>
            <w:proofErr w:type="spellEnd"/>
            <w:r w:rsidRPr="00AB23CC">
              <w:rPr>
                <w:rFonts w:ascii="Calibri" w:eastAsia="Times New Roman" w:hAnsi="Calibri" w:cs="Calibri"/>
                <w:color w:val="000000"/>
                <w:lang w:eastAsia="hu-HU"/>
              </w:rPr>
              <w:t xml:space="preserve"> Nonprofit Kft.</w:t>
            </w:r>
          </w:p>
        </w:tc>
        <w:tc>
          <w:tcPr>
            <w:tcW w:w="1902" w:type="dxa"/>
            <w:tcBorders>
              <w:top w:val="nil"/>
              <w:left w:val="nil"/>
              <w:bottom w:val="single" w:sz="4" w:space="0" w:color="auto"/>
              <w:right w:val="single" w:sz="4" w:space="0" w:color="auto"/>
            </w:tcBorders>
          </w:tcPr>
          <w:p w14:paraId="208B835E" w14:textId="77777777" w:rsidR="00753F51" w:rsidRDefault="00753F51" w:rsidP="00351A38">
            <w:pPr>
              <w:spacing w:after="0" w:line="240" w:lineRule="auto"/>
              <w:jc w:val="center"/>
              <w:rPr>
                <w:rFonts w:ascii="Calibri" w:hAnsi="Calibri" w:cs="Calibri"/>
                <w:color w:val="000000"/>
              </w:rPr>
            </w:pPr>
            <w:r w:rsidRPr="00686065">
              <w:rPr>
                <w:rFonts w:ascii="Calibri" w:hAnsi="Calibri" w:cs="Calibri"/>
                <w:color w:val="000000"/>
              </w:rPr>
              <w:t>7632</w:t>
            </w:r>
            <w:r>
              <w:rPr>
                <w:rFonts w:ascii="Calibri" w:hAnsi="Calibri" w:cs="Calibri"/>
                <w:color w:val="000000"/>
              </w:rPr>
              <w:t xml:space="preserve"> </w:t>
            </w:r>
            <w:r w:rsidRPr="00686065">
              <w:rPr>
                <w:rFonts w:ascii="Calibri" w:hAnsi="Calibri" w:cs="Calibri"/>
                <w:color w:val="000000"/>
              </w:rPr>
              <w:t>Pécs</w:t>
            </w:r>
            <w:r>
              <w:rPr>
                <w:rFonts w:ascii="Calibri" w:hAnsi="Calibri" w:cs="Calibri"/>
                <w:color w:val="000000"/>
              </w:rPr>
              <w:t xml:space="preserve"> </w:t>
            </w:r>
            <w:r>
              <w:rPr>
                <w:rFonts w:ascii="Calibri" w:hAnsi="Calibri" w:cs="Calibri"/>
                <w:color w:val="000000"/>
              </w:rPr>
              <w:br/>
            </w:r>
            <w:r w:rsidRPr="00686065">
              <w:rPr>
                <w:rFonts w:ascii="Calibri" w:hAnsi="Calibri" w:cs="Calibri"/>
                <w:color w:val="000000"/>
              </w:rPr>
              <w:t>Siklósi u 52.</w:t>
            </w:r>
          </w:p>
        </w:tc>
        <w:tc>
          <w:tcPr>
            <w:tcW w:w="2180" w:type="dxa"/>
            <w:tcBorders>
              <w:top w:val="nil"/>
              <w:left w:val="single" w:sz="4" w:space="0" w:color="auto"/>
              <w:bottom w:val="single" w:sz="4" w:space="0" w:color="auto"/>
              <w:right w:val="single" w:sz="4" w:space="0" w:color="auto"/>
            </w:tcBorders>
            <w:shd w:val="clear" w:color="auto" w:fill="auto"/>
            <w:vAlign w:val="center"/>
            <w:hideMark/>
          </w:tcPr>
          <w:p w14:paraId="233B7276" w14:textId="77777777" w:rsidR="00753F51" w:rsidRPr="00B4485F" w:rsidRDefault="00753F51" w:rsidP="00351A38">
            <w:pPr>
              <w:spacing w:after="0" w:line="240" w:lineRule="auto"/>
              <w:jc w:val="center"/>
              <w:rPr>
                <w:rFonts w:ascii="Calibri" w:eastAsia="Times New Roman" w:hAnsi="Calibri" w:cs="Calibri"/>
                <w:color w:val="000000"/>
                <w:highlight w:val="yellow"/>
                <w:lang w:eastAsia="hu-HU"/>
              </w:rPr>
            </w:pPr>
            <w:r>
              <w:rPr>
                <w:rFonts w:ascii="Calibri" w:hAnsi="Calibri" w:cs="Calibri"/>
                <w:color w:val="000000"/>
              </w:rPr>
              <w:t>1 560</w:t>
            </w:r>
          </w:p>
        </w:tc>
      </w:tr>
      <w:tr w:rsidR="00753F51" w:rsidRPr="00B4485F" w14:paraId="321C1CDD" w14:textId="77777777" w:rsidTr="00804CFC">
        <w:trPr>
          <w:trHeight w:val="300"/>
        </w:trPr>
        <w:tc>
          <w:tcPr>
            <w:tcW w:w="4980" w:type="dxa"/>
            <w:tcBorders>
              <w:top w:val="nil"/>
              <w:left w:val="single" w:sz="4" w:space="0" w:color="auto"/>
              <w:bottom w:val="single" w:sz="4" w:space="0" w:color="auto"/>
              <w:right w:val="single" w:sz="4" w:space="0" w:color="auto"/>
            </w:tcBorders>
            <w:shd w:val="clear" w:color="auto" w:fill="auto"/>
            <w:vAlign w:val="bottom"/>
            <w:hideMark/>
          </w:tcPr>
          <w:p w14:paraId="129FFC7B" w14:textId="77777777" w:rsidR="00753F51" w:rsidRPr="00AB23CC" w:rsidRDefault="00753F51" w:rsidP="00351A38">
            <w:pPr>
              <w:spacing w:after="0" w:line="240" w:lineRule="auto"/>
              <w:rPr>
                <w:rFonts w:ascii="Calibri" w:eastAsia="Times New Roman" w:hAnsi="Calibri" w:cs="Calibri"/>
                <w:color w:val="000000"/>
                <w:lang w:eastAsia="hu-HU"/>
              </w:rPr>
            </w:pPr>
            <w:r w:rsidRPr="00AB23CC">
              <w:rPr>
                <w:rFonts w:ascii="Calibri" w:eastAsia="Times New Roman" w:hAnsi="Calibri" w:cs="Calibri"/>
                <w:color w:val="000000"/>
                <w:lang w:eastAsia="hu-HU"/>
              </w:rPr>
              <w:t>DEPÓNIA Nonprofit Kft.</w:t>
            </w:r>
          </w:p>
        </w:tc>
        <w:tc>
          <w:tcPr>
            <w:tcW w:w="1902" w:type="dxa"/>
            <w:tcBorders>
              <w:top w:val="nil"/>
              <w:left w:val="nil"/>
              <w:bottom w:val="single" w:sz="4" w:space="0" w:color="auto"/>
              <w:right w:val="single" w:sz="4" w:space="0" w:color="auto"/>
            </w:tcBorders>
          </w:tcPr>
          <w:p w14:paraId="1EA5AEFC" w14:textId="77777777" w:rsidR="00753F51" w:rsidRDefault="00753F51" w:rsidP="00351A38">
            <w:pPr>
              <w:spacing w:after="0" w:line="240" w:lineRule="auto"/>
              <w:jc w:val="center"/>
              <w:rPr>
                <w:rFonts w:ascii="Calibri" w:hAnsi="Calibri" w:cs="Calibri"/>
                <w:color w:val="000000"/>
              </w:rPr>
            </w:pPr>
            <w:r w:rsidRPr="00361295">
              <w:rPr>
                <w:rFonts w:ascii="Calibri" w:hAnsi="Calibri" w:cs="Calibri"/>
                <w:color w:val="000000"/>
              </w:rPr>
              <w:t>8000</w:t>
            </w:r>
            <w:r>
              <w:rPr>
                <w:rFonts w:ascii="Calibri" w:hAnsi="Calibri" w:cs="Calibri"/>
                <w:color w:val="000000"/>
              </w:rPr>
              <w:t xml:space="preserve"> </w:t>
            </w:r>
            <w:r w:rsidRPr="00361295">
              <w:rPr>
                <w:rFonts w:ascii="Calibri" w:hAnsi="Calibri" w:cs="Calibri"/>
                <w:color w:val="000000"/>
              </w:rPr>
              <w:t>Székesfehérvár</w:t>
            </w:r>
            <w:r>
              <w:rPr>
                <w:rFonts w:ascii="Calibri" w:hAnsi="Calibri" w:cs="Calibri"/>
                <w:color w:val="000000"/>
              </w:rPr>
              <w:t xml:space="preserve"> </w:t>
            </w:r>
            <w:r w:rsidRPr="00361295">
              <w:rPr>
                <w:rFonts w:ascii="Calibri" w:hAnsi="Calibri" w:cs="Calibri"/>
                <w:color w:val="000000"/>
              </w:rPr>
              <w:t>Sörház tér 3.</w:t>
            </w:r>
          </w:p>
        </w:tc>
        <w:tc>
          <w:tcPr>
            <w:tcW w:w="2180" w:type="dxa"/>
            <w:tcBorders>
              <w:top w:val="nil"/>
              <w:left w:val="single" w:sz="4" w:space="0" w:color="auto"/>
              <w:bottom w:val="single" w:sz="4" w:space="0" w:color="auto"/>
              <w:right w:val="single" w:sz="4" w:space="0" w:color="auto"/>
            </w:tcBorders>
            <w:shd w:val="clear" w:color="auto" w:fill="auto"/>
            <w:vAlign w:val="center"/>
            <w:hideMark/>
          </w:tcPr>
          <w:p w14:paraId="5536CB25" w14:textId="77777777" w:rsidR="00753F51" w:rsidRPr="00B4485F" w:rsidRDefault="00753F51" w:rsidP="00351A38">
            <w:pPr>
              <w:spacing w:after="0" w:line="240" w:lineRule="auto"/>
              <w:jc w:val="center"/>
              <w:rPr>
                <w:rFonts w:ascii="Calibri" w:eastAsia="Times New Roman" w:hAnsi="Calibri" w:cs="Calibri"/>
                <w:color w:val="000000"/>
                <w:highlight w:val="yellow"/>
                <w:lang w:eastAsia="hu-HU"/>
              </w:rPr>
            </w:pPr>
            <w:r>
              <w:rPr>
                <w:rFonts w:ascii="Calibri" w:hAnsi="Calibri" w:cs="Calibri"/>
                <w:color w:val="000000"/>
              </w:rPr>
              <w:t>1 608</w:t>
            </w:r>
          </w:p>
        </w:tc>
      </w:tr>
      <w:tr w:rsidR="00753F51" w:rsidRPr="00B4485F" w14:paraId="38B95BB1" w14:textId="77777777" w:rsidTr="00804CFC">
        <w:trPr>
          <w:trHeight w:val="300"/>
        </w:trPr>
        <w:tc>
          <w:tcPr>
            <w:tcW w:w="4980" w:type="dxa"/>
            <w:tcBorders>
              <w:top w:val="nil"/>
              <w:left w:val="single" w:sz="4" w:space="0" w:color="auto"/>
              <w:bottom w:val="single" w:sz="4" w:space="0" w:color="auto"/>
              <w:right w:val="single" w:sz="4" w:space="0" w:color="auto"/>
            </w:tcBorders>
            <w:shd w:val="clear" w:color="auto" w:fill="auto"/>
            <w:vAlign w:val="bottom"/>
            <w:hideMark/>
          </w:tcPr>
          <w:p w14:paraId="7B8C1CA1" w14:textId="77777777" w:rsidR="00753F51" w:rsidRPr="00AB23CC" w:rsidRDefault="00753F51" w:rsidP="00351A38">
            <w:pPr>
              <w:spacing w:after="0" w:line="240" w:lineRule="auto"/>
              <w:rPr>
                <w:rFonts w:ascii="Calibri" w:eastAsia="Times New Roman" w:hAnsi="Calibri" w:cs="Calibri"/>
                <w:color w:val="000000"/>
                <w:lang w:eastAsia="hu-HU"/>
              </w:rPr>
            </w:pPr>
            <w:r w:rsidRPr="00AB23CC">
              <w:rPr>
                <w:rFonts w:ascii="Calibri" w:eastAsia="Times New Roman" w:hAnsi="Calibri" w:cs="Calibri"/>
                <w:color w:val="000000"/>
                <w:lang w:eastAsia="hu-HU"/>
              </w:rPr>
              <w:t>DTKH Nonprofit Kft.</w:t>
            </w:r>
          </w:p>
        </w:tc>
        <w:tc>
          <w:tcPr>
            <w:tcW w:w="1902" w:type="dxa"/>
            <w:tcBorders>
              <w:top w:val="nil"/>
              <w:left w:val="nil"/>
              <w:bottom w:val="single" w:sz="4" w:space="0" w:color="auto"/>
              <w:right w:val="single" w:sz="4" w:space="0" w:color="auto"/>
            </w:tcBorders>
          </w:tcPr>
          <w:p w14:paraId="49333E3B" w14:textId="7E88F443" w:rsidR="00753F51" w:rsidRDefault="00753F51" w:rsidP="00351A38">
            <w:pPr>
              <w:spacing w:after="0" w:line="240" w:lineRule="auto"/>
              <w:jc w:val="center"/>
              <w:rPr>
                <w:rFonts w:ascii="Calibri" w:hAnsi="Calibri" w:cs="Calibri"/>
                <w:color w:val="000000"/>
              </w:rPr>
            </w:pPr>
            <w:r w:rsidRPr="00361295">
              <w:rPr>
                <w:rFonts w:ascii="Calibri" w:hAnsi="Calibri" w:cs="Calibri"/>
                <w:color w:val="000000"/>
              </w:rPr>
              <w:t>2700</w:t>
            </w:r>
            <w:r>
              <w:rPr>
                <w:rFonts w:ascii="Calibri" w:hAnsi="Calibri" w:cs="Calibri"/>
                <w:color w:val="000000"/>
              </w:rPr>
              <w:t xml:space="preserve"> </w:t>
            </w:r>
            <w:r w:rsidRPr="00361295">
              <w:rPr>
                <w:rFonts w:ascii="Calibri" w:hAnsi="Calibri" w:cs="Calibri"/>
                <w:color w:val="000000"/>
              </w:rPr>
              <w:t>Cegléd</w:t>
            </w:r>
            <w:r>
              <w:rPr>
                <w:rFonts w:ascii="Calibri" w:hAnsi="Calibri" w:cs="Calibri"/>
                <w:color w:val="000000"/>
              </w:rPr>
              <w:t xml:space="preserve"> </w:t>
            </w:r>
            <w:r>
              <w:rPr>
                <w:rFonts w:ascii="Calibri" w:hAnsi="Calibri" w:cs="Calibri"/>
                <w:color w:val="000000"/>
              </w:rPr>
              <w:br/>
            </w:r>
            <w:r w:rsidRPr="00361295">
              <w:rPr>
                <w:rFonts w:ascii="Calibri" w:hAnsi="Calibri" w:cs="Calibri"/>
                <w:color w:val="000000"/>
              </w:rPr>
              <w:t xml:space="preserve">Pesti út 65. </w:t>
            </w:r>
            <w:r>
              <w:rPr>
                <w:rFonts w:ascii="Calibri" w:hAnsi="Calibri" w:cs="Calibri"/>
                <w:color w:val="000000"/>
              </w:rPr>
              <w:br/>
            </w:r>
            <w:r w:rsidRPr="00361295">
              <w:rPr>
                <w:rFonts w:ascii="Calibri" w:hAnsi="Calibri" w:cs="Calibri"/>
                <w:color w:val="000000"/>
              </w:rPr>
              <w:t>(kp-i ügyintézés, levelezési cím)</w:t>
            </w:r>
            <w:r>
              <w:rPr>
                <w:rFonts w:ascii="Calibri" w:hAnsi="Calibri" w:cs="Calibri"/>
                <w:color w:val="000000"/>
              </w:rPr>
              <w:br/>
            </w:r>
            <w:r w:rsidRPr="00361295">
              <w:rPr>
                <w:rFonts w:ascii="Calibri" w:hAnsi="Calibri" w:cs="Calibri"/>
                <w:color w:val="000000"/>
              </w:rPr>
              <w:t>6000</w:t>
            </w:r>
            <w:r>
              <w:rPr>
                <w:rFonts w:ascii="Calibri" w:hAnsi="Calibri" w:cs="Calibri"/>
                <w:color w:val="000000"/>
              </w:rPr>
              <w:t xml:space="preserve"> </w:t>
            </w:r>
            <w:r w:rsidRPr="00361295">
              <w:rPr>
                <w:rFonts w:ascii="Calibri" w:hAnsi="Calibri" w:cs="Calibri"/>
                <w:color w:val="000000"/>
              </w:rPr>
              <w:t>Kecskemét</w:t>
            </w:r>
            <w:r>
              <w:rPr>
                <w:rFonts w:ascii="Calibri" w:hAnsi="Calibri" w:cs="Calibri"/>
                <w:color w:val="000000"/>
              </w:rPr>
              <w:t xml:space="preserve"> </w:t>
            </w:r>
            <w:r w:rsidRPr="00361295">
              <w:rPr>
                <w:rFonts w:ascii="Calibri" w:hAnsi="Calibri" w:cs="Calibri"/>
                <w:color w:val="000000"/>
              </w:rPr>
              <w:t>Kisfái 248. 0737/12.hrsz. (székhely)</w:t>
            </w:r>
          </w:p>
        </w:tc>
        <w:tc>
          <w:tcPr>
            <w:tcW w:w="2180" w:type="dxa"/>
            <w:tcBorders>
              <w:top w:val="nil"/>
              <w:left w:val="single" w:sz="4" w:space="0" w:color="auto"/>
              <w:bottom w:val="single" w:sz="4" w:space="0" w:color="auto"/>
              <w:right w:val="single" w:sz="4" w:space="0" w:color="auto"/>
            </w:tcBorders>
            <w:shd w:val="clear" w:color="auto" w:fill="auto"/>
            <w:vAlign w:val="center"/>
            <w:hideMark/>
          </w:tcPr>
          <w:p w14:paraId="4DE72D15" w14:textId="77777777" w:rsidR="00753F51" w:rsidRPr="00B4485F" w:rsidRDefault="00753F51" w:rsidP="00351A38">
            <w:pPr>
              <w:spacing w:after="0" w:line="240" w:lineRule="auto"/>
              <w:jc w:val="center"/>
              <w:rPr>
                <w:rFonts w:ascii="Calibri" w:eastAsia="Times New Roman" w:hAnsi="Calibri" w:cs="Calibri"/>
                <w:color w:val="000000"/>
                <w:highlight w:val="yellow"/>
                <w:lang w:eastAsia="hu-HU"/>
              </w:rPr>
            </w:pPr>
            <w:r>
              <w:rPr>
                <w:rFonts w:ascii="Calibri" w:hAnsi="Calibri" w:cs="Calibri"/>
                <w:color w:val="000000"/>
              </w:rPr>
              <w:t>3 326</w:t>
            </w:r>
          </w:p>
        </w:tc>
      </w:tr>
      <w:tr w:rsidR="00753F51" w:rsidRPr="00B4485F" w14:paraId="2A41FD89" w14:textId="77777777" w:rsidTr="00804CFC">
        <w:trPr>
          <w:trHeight w:val="300"/>
        </w:trPr>
        <w:tc>
          <w:tcPr>
            <w:tcW w:w="4980" w:type="dxa"/>
            <w:tcBorders>
              <w:top w:val="nil"/>
              <w:left w:val="single" w:sz="4" w:space="0" w:color="auto"/>
              <w:bottom w:val="single" w:sz="4" w:space="0" w:color="auto"/>
              <w:right w:val="single" w:sz="4" w:space="0" w:color="auto"/>
            </w:tcBorders>
            <w:shd w:val="clear" w:color="auto" w:fill="auto"/>
            <w:vAlign w:val="bottom"/>
            <w:hideMark/>
          </w:tcPr>
          <w:p w14:paraId="39FF5FB5" w14:textId="77777777" w:rsidR="00753F51" w:rsidRPr="00AB23CC" w:rsidRDefault="00753F51" w:rsidP="00351A38">
            <w:pPr>
              <w:spacing w:after="0" w:line="240" w:lineRule="auto"/>
              <w:rPr>
                <w:rFonts w:ascii="Calibri" w:eastAsia="Times New Roman" w:hAnsi="Calibri" w:cs="Calibri"/>
                <w:color w:val="000000"/>
                <w:lang w:eastAsia="hu-HU"/>
              </w:rPr>
            </w:pPr>
            <w:r w:rsidRPr="00AB23CC">
              <w:rPr>
                <w:rFonts w:ascii="Calibri" w:eastAsia="Times New Roman" w:hAnsi="Calibri" w:cs="Calibri"/>
                <w:color w:val="000000"/>
                <w:lang w:eastAsia="hu-HU"/>
              </w:rPr>
              <w:t>ÉBH Nonprofit Kft.</w:t>
            </w:r>
          </w:p>
        </w:tc>
        <w:tc>
          <w:tcPr>
            <w:tcW w:w="1902" w:type="dxa"/>
            <w:tcBorders>
              <w:top w:val="nil"/>
              <w:left w:val="nil"/>
              <w:bottom w:val="single" w:sz="4" w:space="0" w:color="auto"/>
              <w:right w:val="single" w:sz="4" w:space="0" w:color="auto"/>
            </w:tcBorders>
          </w:tcPr>
          <w:p w14:paraId="15076465" w14:textId="77777777" w:rsidR="00753F51" w:rsidRDefault="00753F51" w:rsidP="00351A38">
            <w:pPr>
              <w:spacing w:after="0" w:line="240" w:lineRule="auto"/>
              <w:jc w:val="center"/>
              <w:rPr>
                <w:rFonts w:ascii="Calibri" w:hAnsi="Calibri" w:cs="Calibri"/>
                <w:color w:val="000000"/>
              </w:rPr>
            </w:pPr>
            <w:r w:rsidRPr="00361295">
              <w:rPr>
                <w:rFonts w:ascii="Calibri" w:hAnsi="Calibri" w:cs="Calibri"/>
                <w:color w:val="000000"/>
              </w:rPr>
              <w:t>8200</w:t>
            </w:r>
            <w:r>
              <w:rPr>
                <w:rFonts w:ascii="Calibri" w:hAnsi="Calibri" w:cs="Calibri"/>
                <w:color w:val="000000"/>
              </w:rPr>
              <w:t xml:space="preserve"> </w:t>
            </w:r>
            <w:r w:rsidRPr="00361295">
              <w:rPr>
                <w:rFonts w:ascii="Calibri" w:hAnsi="Calibri" w:cs="Calibri"/>
                <w:color w:val="000000"/>
              </w:rPr>
              <w:t>Veszprém</w:t>
            </w:r>
            <w:r>
              <w:rPr>
                <w:rFonts w:ascii="Calibri" w:hAnsi="Calibri" w:cs="Calibri"/>
                <w:color w:val="000000"/>
              </w:rPr>
              <w:t xml:space="preserve"> </w:t>
            </w:r>
            <w:r w:rsidRPr="00361295">
              <w:rPr>
                <w:rFonts w:ascii="Calibri" w:hAnsi="Calibri" w:cs="Calibri"/>
                <w:color w:val="000000"/>
              </w:rPr>
              <w:t>Házgyári út 1.</w:t>
            </w:r>
          </w:p>
        </w:tc>
        <w:tc>
          <w:tcPr>
            <w:tcW w:w="2180" w:type="dxa"/>
            <w:tcBorders>
              <w:top w:val="nil"/>
              <w:left w:val="single" w:sz="4" w:space="0" w:color="auto"/>
              <w:bottom w:val="single" w:sz="4" w:space="0" w:color="auto"/>
              <w:right w:val="single" w:sz="4" w:space="0" w:color="auto"/>
            </w:tcBorders>
            <w:shd w:val="clear" w:color="auto" w:fill="auto"/>
            <w:vAlign w:val="center"/>
            <w:hideMark/>
          </w:tcPr>
          <w:p w14:paraId="57A32EA9" w14:textId="77777777" w:rsidR="00753F51" w:rsidRPr="00B4485F" w:rsidRDefault="00753F51" w:rsidP="00351A38">
            <w:pPr>
              <w:spacing w:after="0" w:line="240" w:lineRule="auto"/>
              <w:jc w:val="center"/>
              <w:rPr>
                <w:rFonts w:ascii="Calibri" w:eastAsia="Times New Roman" w:hAnsi="Calibri" w:cs="Calibri"/>
                <w:color w:val="000000"/>
                <w:highlight w:val="yellow"/>
                <w:lang w:eastAsia="hu-HU"/>
              </w:rPr>
            </w:pPr>
            <w:r>
              <w:rPr>
                <w:rFonts w:ascii="Calibri" w:hAnsi="Calibri" w:cs="Calibri"/>
                <w:color w:val="000000"/>
              </w:rPr>
              <w:t>1 456</w:t>
            </w:r>
          </w:p>
        </w:tc>
      </w:tr>
      <w:tr w:rsidR="00753F51" w:rsidRPr="00B4485F" w14:paraId="5E934133" w14:textId="77777777" w:rsidTr="00804CFC">
        <w:trPr>
          <w:trHeight w:val="300"/>
        </w:trPr>
        <w:tc>
          <w:tcPr>
            <w:tcW w:w="4980" w:type="dxa"/>
            <w:tcBorders>
              <w:top w:val="nil"/>
              <w:left w:val="single" w:sz="4" w:space="0" w:color="auto"/>
              <w:bottom w:val="single" w:sz="4" w:space="0" w:color="auto"/>
              <w:right w:val="single" w:sz="4" w:space="0" w:color="auto"/>
            </w:tcBorders>
            <w:shd w:val="clear" w:color="auto" w:fill="auto"/>
            <w:vAlign w:val="bottom"/>
            <w:hideMark/>
          </w:tcPr>
          <w:p w14:paraId="40A83913" w14:textId="77777777" w:rsidR="00753F51" w:rsidRPr="00AB23CC" w:rsidRDefault="00753F51" w:rsidP="00351A38">
            <w:pPr>
              <w:spacing w:after="0" w:line="240" w:lineRule="auto"/>
              <w:rPr>
                <w:rFonts w:ascii="Calibri" w:eastAsia="Times New Roman" w:hAnsi="Calibri" w:cs="Calibri"/>
                <w:color w:val="000000"/>
                <w:lang w:eastAsia="hu-HU"/>
              </w:rPr>
            </w:pPr>
            <w:r w:rsidRPr="00AB23CC">
              <w:rPr>
                <w:rFonts w:ascii="Calibri" w:eastAsia="Times New Roman" w:hAnsi="Calibri" w:cs="Calibri"/>
                <w:color w:val="000000"/>
                <w:lang w:eastAsia="hu-HU"/>
              </w:rPr>
              <w:t>Észak-Alföldi Környezetgazdálkodási Nonprofit Kft.</w:t>
            </w:r>
          </w:p>
        </w:tc>
        <w:tc>
          <w:tcPr>
            <w:tcW w:w="1902" w:type="dxa"/>
            <w:tcBorders>
              <w:top w:val="nil"/>
              <w:left w:val="nil"/>
              <w:bottom w:val="single" w:sz="4" w:space="0" w:color="auto"/>
              <w:right w:val="single" w:sz="4" w:space="0" w:color="auto"/>
            </w:tcBorders>
          </w:tcPr>
          <w:p w14:paraId="10A2729C" w14:textId="77777777" w:rsidR="00753F51" w:rsidRDefault="00753F51" w:rsidP="00351A38">
            <w:pPr>
              <w:spacing w:after="0" w:line="240" w:lineRule="auto"/>
              <w:jc w:val="center"/>
              <w:rPr>
                <w:rFonts w:ascii="Calibri" w:hAnsi="Calibri" w:cs="Calibri"/>
                <w:color w:val="000000"/>
              </w:rPr>
            </w:pPr>
            <w:r w:rsidRPr="00361295">
              <w:rPr>
                <w:rFonts w:ascii="Calibri" w:hAnsi="Calibri" w:cs="Calibri"/>
                <w:color w:val="000000"/>
              </w:rPr>
              <w:t>4400</w:t>
            </w:r>
            <w:r>
              <w:rPr>
                <w:rFonts w:ascii="Calibri" w:hAnsi="Calibri" w:cs="Calibri"/>
                <w:color w:val="000000"/>
              </w:rPr>
              <w:t xml:space="preserve"> </w:t>
            </w:r>
            <w:r w:rsidRPr="00361295">
              <w:rPr>
                <w:rFonts w:ascii="Calibri" w:hAnsi="Calibri" w:cs="Calibri"/>
                <w:color w:val="000000"/>
              </w:rPr>
              <w:t>Nyíregyháza</w:t>
            </w:r>
            <w:r>
              <w:rPr>
                <w:rFonts w:ascii="Calibri" w:hAnsi="Calibri" w:cs="Calibri"/>
                <w:color w:val="000000"/>
              </w:rPr>
              <w:t xml:space="preserve"> </w:t>
            </w:r>
            <w:r w:rsidRPr="00361295">
              <w:rPr>
                <w:rFonts w:ascii="Calibri" w:hAnsi="Calibri" w:cs="Calibri"/>
                <w:color w:val="000000"/>
              </w:rPr>
              <w:t>Bokréta u. 22.</w:t>
            </w:r>
          </w:p>
        </w:tc>
        <w:tc>
          <w:tcPr>
            <w:tcW w:w="2180" w:type="dxa"/>
            <w:tcBorders>
              <w:top w:val="nil"/>
              <w:left w:val="single" w:sz="4" w:space="0" w:color="auto"/>
              <w:bottom w:val="single" w:sz="4" w:space="0" w:color="auto"/>
              <w:right w:val="single" w:sz="4" w:space="0" w:color="auto"/>
            </w:tcBorders>
            <w:shd w:val="clear" w:color="auto" w:fill="auto"/>
            <w:vAlign w:val="center"/>
            <w:hideMark/>
          </w:tcPr>
          <w:p w14:paraId="431382F1" w14:textId="77777777" w:rsidR="00753F51" w:rsidRPr="00B4485F" w:rsidRDefault="00753F51" w:rsidP="00351A38">
            <w:pPr>
              <w:spacing w:after="0" w:line="240" w:lineRule="auto"/>
              <w:jc w:val="center"/>
              <w:rPr>
                <w:rFonts w:ascii="Calibri" w:eastAsia="Times New Roman" w:hAnsi="Calibri" w:cs="Calibri"/>
                <w:color w:val="000000"/>
                <w:highlight w:val="yellow"/>
                <w:lang w:eastAsia="hu-HU"/>
              </w:rPr>
            </w:pPr>
            <w:r>
              <w:rPr>
                <w:rFonts w:ascii="Calibri" w:hAnsi="Calibri" w:cs="Calibri"/>
                <w:color w:val="000000"/>
              </w:rPr>
              <w:t>703</w:t>
            </w:r>
          </w:p>
        </w:tc>
      </w:tr>
      <w:tr w:rsidR="00753F51" w:rsidRPr="00B4485F" w14:paraId="44706046" w14:textId="77777777" w:rsidTr="00804CFC">
        <w:trPr>
          <w:trHeight w:val="300"/>
        </w:trPr>
        <w:tc>
          <w:tcPr>
            <w:tcW w:w="4980" w:type="dxa"/>
            <w:tcBorders>
              <w:top w:val="nil"/>
              <w:left w:val="single" w:sz="4" w:space="0" w:color="auto"/>
              <w:bottom w:val="single" w:sz="4" w:space="0" w:color="auto"/>
              <w:right w:val="single" w:sz="4" w:space="0" w:color="auto"/>
            </w:tcBorders>
            <w:shd w:val="clear" w:color="auto" w:fill="auto"/>
            <w:vAlign w:val="bottom"/>
            <w:hideMark/>
          </w:tcPr>
          <w:p w14:paraId="52391FB6" w14:textId="77777777" w:rsidR="00753F51" w:rsidRPr="005C20F0" w:rsidRDefault="00753F51" w:rsidP="00351A38">
            <w:pPr>
              <w:spacing w:after="0" w:line="240" w:lineRule="auto"/>
              <w:rPr>
                <w:rFonts w:ascii="Calibri" w:eastAsia="Times New Roman" w:hAnsi="Calibri" w:cs="Calibri"/>
                <w:color w:val="000000"/>
                <w:lang w:eastAsia="hu-HU"/>
              </w:rPr>
            </w:pPr>
            <w:r w:rsidRPr="005C20F0">
              <w:rPr>
                <w:rFonts w:ascii="Calibri" w:eastAsia="Times New Roman" w:hAnsi="Calibri" w:cs="Calibri"/>
                <w:color w:val="000000"/>
                <w:lang w:eastAsia="hu-HU"/>
              </w:rPr>
              <w:t>ÉTH Nonprofit Kft.</w:t>
            </w:r>
          </w:p>
        </w:tc>
        <w:tc>
          <w:tcPr>
            <w:tcW w:w="1902" w:type="dxa"/>
            <w:tcBorders>
              <w:top w:val="nil"/>
              <w:left w:val="nil"/>
              <w:bottom w:val="single" w:sz="4" w:space="0" w:color="auto"/>
              <w:right w:val="single" w:sz="4" w:space="0" w:color="auto"/>
            </w:tcBorders>
          </w:tcPr>
          <w:p w14:paraId="74826F51" w14:textId="77777777" w:rsidR="00753F51" w:rsidRDefault="00753F51" w:rsidP="00351A38">
            <w:pPr>
              <w:spacing w:after="0" w:line="240" w:lineRule="auto"/>
              <w:jc w:val="center"/>
              <w:rPr>
                <w:rFonts w:ascii="Calibri" w:hAnsi="Calibri" w:cs="Calibri"/>
                <w:color w:val="000000"/>
              </w:rPr>
            </w:pPr>
            <w:r w:rsidRPr="00361295">
              <w:rPr>
                <w:rFonts w:ascii="Calibri" w:hAnsi="Calibri" w:cs="Calibri"/>
                <w:color w:val="000000"/>
              </w:rPr>
              <w:t>2030</w:t>
            </w:r>
            <w:r>
              <w:rPr>
                <w:rFonts w:ascii="Calibri" w:hAnsi="Calibri" w:cs="Calibri"/>
                <w:color w:val="000000"/>
              </w:rPr>
              <w:t xml:space="preserve"> </w:t>
            </w:r>
            <w:r w:rsidRPr="00361295">
              <w:rPr>
                <w:rFonts w:ascii="Calibri" w:hAnsi="Calibri" w:cs="Calibri"/>
                <w:color w:val="000000"/>
              </w:rPr>
              <w:t>Érd</w:t>
            </w:r>
            <w:r>
              <w:rPr>
                <w:rFonts w:ascii="Calibri" w:hAnsi="Calibri" w:cs="Calibri"/>
                <w:color w:val="000000"/>
              </w:rPr>
              <w:t xml:space="preserve"> </w:t>
            </w:r>
            <w:r>
              <w:rPr>
                <w:rFonts w:ascii="Calibri" w:hAnsi="Calibri" w:cs="Calibri"/>
                <w:color w:val="000000"/>
              </w:rPr>
              <w:br/>
            </w:r>
            <w:r w:rsidRPr="00361295">
              <w:rPr>
                <w:rFonts w:ascii="Calibri" w:hAnsi="Calibri" w:cs="Calibri"/>
                <w:color w:val="000000"/>
              </w:rPr>
              <w:t>Sas utca 2.</w:t>
            </w:r>
          </w:p>
        </w:tc>
        <w:tc>
          <w:tcPr>
            <w:tcW w:w="2180" w:type="dxa"/>
            <w:tcBorders>
              <w:top w:val="nil"/>
              <w:left w:val="single" w:sz="4" w:space="0" w:color="auto"/>
              <w:bottom w:val="single" w:sz="4" w:space="0" w:color="auto"/>
              <w:right w:val="single" w:sz="4" w:space="0" w:color="auto"/>
            </w:tcBorders>
            <w:shd w:val="clear" w:color="auto" w:fill="auto"/>
            <w:vAlign w:val="center"/>
            <w:hideMark/>
          </w:tcPr>
          <w:p w14:paraId="4AF56D56" w14:textId="77777777" w:rsidR="00753F51" w:rsidRPr="00B4485F" w:rsidRDefault="00753F51" w:rsidP="00351A38">
            <w:pPr>
              <w:spacing w:after="0" w:line="240" w:lineRule="auto"/>
              <w:jc w:val="center"/>
              <w:rPr>
                <w:rFonts w:ascii="Calibri" w:eastAsia="Times New Roman" w:hAnsi="Calibri" w:cs="Calibri"/>
                <w:color w:val="000000"/>
                <w:highlight w:val="yellow"/>
                <w:lang w:eastAsia="hu-HU"/>
              </w:rPr>
            </w:pPr>
            <w:r>
              <w:rPr>
                <w:rFonts w:ascii="Calibri" w:hAnsi="Calibri" w:cs="Calibri"/>
                <w:color w:val="000000"/>
              </w:rPr>
              <w:t>1 116</w:t>
            </w:r>
          </w:p>
        </w:tc>
      </w:tr>
      <w:tr w:rsidR="00753F51" w:rsidRPr="00B4485F" w14:paraId="7D3F7306" w14:textId="77777777" w:rsidTr="00804CFC">
        <w:trPr>
          <w:trHeight w:val="300"/>
        </w:trPr>
        <w:tc>
          <w:tcPr>
            <w:tcW w:w="4980" w:type="dxa"/>
            <w:tcBorders>
              <w:top w:val="nil"/>
              <w:left w:val="single" w:sz="4" w:space="0" w:color="auto"/>
              <w:bottom w:val="single" w:sz="4" w:space="0" w:color="auto"/>
              <w:right w:val="single" w:sz="4" w:space="0" w:color="auto"/>
            </w:tcBorders>
            <w:shd w:val="clear" w:color="auto" w:fill="auto"/>
            <w:vAlign w:val="bottom"/>
            <w:hideMark/>
          </w:tcPr>
          <w:p w14:paraId="262A23B7" w14:textId="77777777" w:rsidR="00753F51" w:rsidRPr="005C20F0" w:rsidRDefault="00753F51" w:rsidP="00351A38">
            <w:pPr>
              <w:spacing w:after="0" w:line="240" w:lineRule="auto"/>
              <w:rPr>
                <w:rFonts w:ascii="Calibri" w:eastAsia="Times New Roman" w:hAnsi="Calibri" w:cs="Calibri"/>
                <w:color w:val="000000"/>
                <w:lang w:eastAsia="hu-HU"/>
              </w:rPr>
            </w:pPr>
            <w:r w:rsidRPr="005C20F0">
              <w:rPr>
                <w:rFonts w:ascii="Calibri" w:eastAsia="Times New Roman" w:hAnsi="Calibri" w:cs="Calibri"/>
                <w:color w:val="000000"/>
                <w:lang w:eastAsia="hu-HU"/>
              </w:rPr>
              <w:t>FBH-NP Nonprofit Kft.</w:t>
            </w:r>
          </w:p>
        </w:tc>
        <w:tc>
          <w:tcPr>
            <w:tcW w:w="1902" w:type="dxa"/>
            <w:tcBorders>
              <w:top w:val="nil"/>
              <w:left w:val="nil"/>
              <w:bottom w:val="single" w:sz="4" w:space="0" w:color="auto"/>
              <w:right w:val="single" w:sz="4" w:space="0" w:color="auto"/>
            </w:tcBorders>
          </w:tcPr>
          <w:p w14:paraId="39A8E57E" w14:textId="77777777" w:rsidR="00753F51" w:rsidRDefault="00753F51" w:rsidP="00351A38">
            <w:pPr>
              <w:spacing w:after="0" w:line="240" w:lineRule="auto"/>
              <w:jc w:val="center"/>
              <w:rPr>
                <w:rFonts w:ascii="Calibri" w:hAnsi="Calibri" w:cs="Calibri"/>
                <w:color w:val="000000"/>
              </w:rPr>
            </w:pPr>
            <w:r w:rsidRPr="00361295">
              <w:rPr>
                <w:rFonts w:ascii="Calibri" w:hAnsi="Calibri" w:cs="Calibri"/>
                <w:color w:val="000000"/>
              </w:rPr>
              <w:t>6521</w:t>
            </w:r>
            <w:r>
              <w:rPr>
                <w:rFonts w:ascii="Calibri" w:hAnsi="Calibri" w:cs="Calibri"/>
                <w:color w:val="000000"/>
              </w:rPr>
              <w:t xml:space="preserve"> </w:t>
            </w:r>
            <w:r w:rsidRPr="00361295">
              <w:rPr>
                <w:rFonts w:ascii="Calibri" w:hAnsi="Calibri" w:cs="Calibri"/>
                <w:color w:val="000000"/>
              </w:rPr>
              <w:t>Vaskút</w:t>
            </w:r>
            <w:r>
              <w:rPr>
                <w:rFonts w:ascii="Calibri" w:hAnsi="Calibri" w:cs="Calibri"/>
                <w:color w:val="000000"/>
              </w:rPr>
              <w:t xml:space="preserve"> </w:t>
            </w:r>
            <w:r w:rsidRPr="00361295">
              <w:rPr>
                <w:rFonts w:ascii="Calibri" w:hAnsi="Calibri" w:cs="Calibri"/>
                <w:color w:val="000000"/>
              </w:rPr>
              <w:t>0551/2 hrsz.</w:t>
            </w:r>
          </w:p>
        </w:tc>
        <w:tc>
          <w:tcPr>
            <w:tcW w:w="2180" w:type="dxa"/>
            <w:tcBorders>
              <w:top w:val="nil"/>
              <w:left w:val="single" w:sz="4" w:space="0" w:color="auto"/>
              <w:bottom w:val="single" w:sz="4" w:space="0" w:color="auto"/>
              <w:right w:val="single" w:sz="4" w:space="0" w:color="auto"/>
            </w:tcBorders>
            <w:shd w:val="clear" w:color="auto" w:fill="auto"/>
            <w:vAlign w:val="center"/>
            <w:hideMark/>
          </w:tcPr>
          <w:p w14:paraId="1F78ED97" w14:textId="77777777" w:rsidR="00753F51" w:rsidRPr="00B4485F" w:rsidRDefault="00753F51" w:rsidP="00351A38">
            <w:pPr>
              <w:spacing w:after="0" w:line="240" w:lineRule="auto"/>
              <w:jc w:val="center"/>
              <w:rPr>
                <w:rFonts w:ascii="Calibri" w:eastAsia="Times New Roman" w:hAnsi="Calibri" w:cs="Calibri"/>
                <w:color w:val="000000"/>
                <w:highlight w:val="yellow"/>
                <w:lang w:eastAsia="hu-HU"/>
              </w:rPr>
            </w:pPr>
            <w:r>
              <w:rPr>
                <w:rFonts w:ascii="Calibri" w:hAnsi="Calibri" w:cs="Calibri"/>
                <w:color w:val="000000"/>
              </w:rPr>
              <w:t>981</w:t>
            </w:r>
          </w:p>
        </w:tc>
      </w:tr>
      <w:tr w:rsidR="00753F51" w:rsidRPr="00B4485F" w14:paraId="07868812" w14:textId="77777777" w:rsidTr="00804CFC">
        <w:trPr>
          <w:trHeight w:val="300"/>
        </w:trPr>
        <w:tc>
          <w:tcPr>
            <w:tcW w:w="4980" w:type="dxa"/>
            <w:tcBorders>
              <w:top w:val="nil"/>
              <w:left w:val="single" w:sz="4" w:space="0" w:color="auto"/>
              <w:bottom w:val="single" w:sz="4" w:space="0" w:color="auto"/>
              <w:right w:val="single" w:sz="4" w:space="0" w:color="auto"/>
            </w:tcBorders>
            <w:shd w:val="clear" w:color="auto" w:fill="auto"/>
            <w:vAlign w:val="bottom"/>
            <w:hideMark/>
          </w:tcPr>
          <w:p w14:paraId="062C9DBA" w14:textId="77777777" w:rsidR="00753F51" w:rsidRPr="005C20F0" w:rsidRDefault="00753F51" w:rsidP="00351A38">
            <w:pPr>
              <w:spacing w:after="0" w:line="240" w:lineRule="auto"/>
              <w:rPr>
                <w:rFonts w:ascii="Calibri" w:eastAsia="Times New Roman" w:hAnsi="Calibri" w:cs="Calibri"/>
                <w:color w:val="000000"/>
                <w:lang w:eastAsia="hu-HU"/>
              </w:rPr>
            </w:pPr>
            <w:r>
              <w:rPr>
                <w:rFonts w:ascii="Calibri" w:eastAsia="Times New Roman" w:hAnsi="Calibri" w:cs="Calibri"/>
                <w:color w:val="000000"/>
                <w:lang w:eastAsia="hu-HU"/>
              </w:rPr>
              <w:t>BKM</w:t>
            </w:r>
            <w:r w:rsidRPr="005C20F0">
              <w:rPr>
                <w:rFonts w:ascii="Calibri" w:eastAsia="Times New Roman" w:hAnsi="Calibri" w:cs="Calibri"/>
                <w:color w:val="000000"/>
                <w:lang w:eastAsia="hu-HU"/>
              </w:rPr>
              <w:t xml:space="preserve"> Nonprofit Zrt.</w:t>
            </w:r>
          </w:p>
        </w:tc>
        <w:tc>
          <w:tcPr>
            <w:tcW w:w="1902" w:type="dxa"/>
            <w:tcBorders>
              <w:top w:val="nil"/>
              <w:left w:val="nil"/>
              <w:bottom w:val="single" w:sz="4" w:space="0" w:color="auto"/>
              <w:right w:val="single" w:sz="4" w:space="0" w:color="auto"/>
            </w:tcBorders>
          </w:tcPr>
          <w:p w14:paraId="78AB9573" w14:textId="77777777" w:rsidR="00753F51" w:rsidRDefault="00753F51" w:rsidP="00351A38">
            <w:pPr>
              <w:spacing w:after="0" w:line="240" w:lineRule="auto"/>
              <w:jc w:val="center"/>
              <w:rPr>
                <w:rFonts w:ascii="Calibri" w:hAnsi="Calibri" w:cs="Calibri"/>
                <w:color w:val="000000"/>
              </w:rPr>
            </w:pPr>
            <w:r w:rsidRPr="00361295">
              <w:rPr>
                <w:rFonts w:ascii="Calibri" w:hAnsi="Calibri" w:cs="Calibri"/>
                <w:color w:val="000000"/>
              </w:rPr>
              <w:t>1116</w:t>
            </w:r>
            <w:r>
              <w:rPr>
                <w:rFonts w:ascii="Calibri" w:hAnsi="Calibri" w:cs="Calibri"/>
                <w:color w:val="000000"/>
              </w:rPr>
              <w:t xml:space="preserve"> </w:t>
            </w:r>
            <w:r w:rsidRPr="00361295">
              <w:rPr>
                <w:rFonts w:ascii="Calibri" w:hAnsi="Calibri" w:cs="Calibri"/>
                <w:color w:val="000000"/>
              </w:rPr>
              <w:t>Budapest</w:t>
            </w:r>
            <w:r>
              <w:rPr>
                <w:rFonts w:ascii="Calibri" w:hAnsi="Calibri" w:cs="Calibri"/>
                <w:color w:val="000000"/>
              </w:rPr>
              <w:t xml:space="preserve"> </w:t>
            </w:r>
            <w:r w:rsidRPr="00361295">
              <w:rPr>
                <w:rFonts w:ascii="Calibri" w:hAnsi="Calibri" w:cs="Calibri"/>
                <w:color w:val="000000"/>
              </w:rPr>
              <w:t>Kalotaszeg u. 31.</w:t>
            </w:r>
          </w:p>
        </w:tc>
        <w:tc>
          <w:tcPr>
            <w:tcW w:w="2180" w:type="dxa"/>
            <w:tcBorders>
              <w:top w:val="nil"/>
              <w:left w:val="single" w:sz="4" w:space="0" w:color="auto"/>
              <w:bottom w:val="single" w:sz="4" w:space="0" w:color="auto"/>
              <w:right w:val="single" w:sz="4" w:space="0" w:color="auto"/>
            </w:tcBorders>
            <w:shd w:val="clear" w:color="auto" w:fill="auto"/>
            <w:vAlign w:val="center"/>
            <w:hideMark/>
          </w:tcPr>
          <w:p w14:paraId="69915569" w14:textId="77777777" w:rsidR="00753F51" w:rsidRPr="00B4485F" w:rsidRDefault="00753F51" w:rsidP="00351A38">
            <w:pPr>
              <w:spacing w:after="0" w:line="240" w:lineRule="auto"/>
              <w:jc w:val="center"/>
              <w:rPr>
                <w:rFonts w:ascii="Calibri" w:eastAsia="Times New Roman" w:hAnsi="Calibri" w:cs="Calibri"/>
                <w:color w:val="000000"/>
                <w:highlight w:val="yellow"/>
                <w:lang w:eastAsia="hu-HU"/>
              </w:rPr>
            </w:pPr>
            <w:r>
              <w:rPr>
                <w:rFonts w:ascii="Calibri" w:hAnsi="Calibri" w:cs="Calibri"/>
                <w:color w:val="000000"/>
              </w:rPr>
              <w:t>6 525</w:t>
            </w:r>
          </w:p>
        </w:tc>
      </w:tr>
      <w:tr w:rsidR="00753F51" w:rsidRPr="00B4485F" w14:paraId="43BAA690" w14:textId="77777777" w:rsidTr="00804CFC">
        <w:trPr>
          <w:trHeight w:val="300"/>
        </w:trPr>
        <w:tc>
          <w:tcPr>
            <w:tcW w:w="4980" w:type="dxa"/>
            <w:tcBorders>
              <w:top w:val="nil"/>
              <w:left w:val="single" w:sz="4" w:space="0" w:color="auto"/>
              <w:bottom w:val="single" w:sz="4" w:space="0" w:color="auto"/>
              <w:right w:val="single" w:sz="4" w:space="0" w:color="auto"/>
            </w:tcBorders>
            <w:shd w:val="clear" w:color="auto" w:fill="auto"/>
            <w:vAlign w:val="bottom"/>
            <w:hideMark/>
          </w:tcPr>
          <w:p w14:paraId="4F1ED5BB" w14:textId="77777777" w:rsidR="00753F51" w:rsidRPr="005C20F0" w:rsidRDefault="00753F51" w:rsidP="00351A38">
            <w:pPr>
              <w:spacing w:after="0" w:line="240" w:lineRule="auto"/>
              <w:rPr>
                <w:rFonts w:ascii="Calibri" w:eastAsia="Times New Roman" w:hAnsi="Calibri" w:cs="Calibri"/>
                <w:color w:val="000000"/>
                <w:lang w:eastAsia="hu-HU"/>
              </w:rPr>
            </w:pPr>
            <w:r w:rsidRPr="005C20F0">
              <w:rPr>
                <w:rFonts w:ascii="Calibri" w:eastAsia="Times New Roman" w:hAnsi="Calibri" w:cs="Calibri"/>
                <w:color w:val="000000"/>
                <w:lang w:eastAsia="hu-HU"/>
              </w:rPr>
              <w:t>GYHG Nonprofit Kft.</w:t>
            </w:r>
          </w:p>
        </w:tc>
        <w:tc>
          <w:tcPr>
            <w:tcW w:w="1902" w:type="dxa"/>
            <w:tcBorders>
              <w:top w:val="nil"/>
              <w:left w:val="nil"/>
              <w:bottom w:val="single" w:sz="4" w:space="0" w:color="auto"/>
              <w:right w:val="single" w:sz="4" w:space="0" w:color="auto"/>
            </w:tcBorders>
          </w:tcPr>
          <w:p w14:paraId="6CFA53CD" w14:textId="77777777" w:rsidR="00753F51" w:rsidRDefault="00753F51" w:rsidP="00351A38">
            <w:pPr>
              <w:spacing w:after="0" w:line="240" w:lineRule="auto"/>
              <w:jc w:val="center"/>
              <w:rPr>
                <w:rFonts w:ascii="Calibri" w:hAnsi="Calibri" w:cs="Calibri"/>
                <w:color w:val="000000"/>
              </w:rPr>
            </w:pPr>
            <w:r w:rsidRPr="00361295">
              <w:rPr>
                <w:rFonts w:ascii="Calibri" w:hAnsi="Calibri" w:cs="Calibri"/>
                <w:color w:val="000000"/>
              </w:rPr>
              <w:t>9024</w:t>
            </w:r>
            <w:r>
              <w:rPr>
                <w:rFonts w:ascii="Calibri" w:hAnsi="Calibri" w:cs="Calibri"/>
                <w:color w:val="000000"/>
              </w:rPr>
              <w:t xml:space="preserve"> </w:t>
            </w:r>
            <w:r w:rsidRPr="002C2CA1">
              <w:rPr>
                <w:rFonts w:ascii="Calibri" w:hAnsi="Calibri" w:cs="Calibri"/>
                <w:color w:val="000000"/>
              </w:rPr>
              <w:t>Gy</w:t>
            </w:r>
            <w:r>
              <w:rPr>
                <w:rFonts w:ascii="Calibri" w:hAnsi="Calibri" w:cs="Calibri"/>
                <w:color w:val="000000"/>
              </w:rPr>
              <w:t>ő</w:t>
            </w:r>
            <w:r w:rsidRPr="002C2CA1">
              <w:rPr>
                <w:rFonts w:ascii="Calibri" w:hAnsi="Calibri" w:cs="Calibri"/>
                <w:color w:val="000000"/>
              </w:rPr>
              <w:t>r</w:t>
            </w:r>
            <w:r>
              <w:rPr>
                <w:rFonts w:ascii="Calibri" w:hAnsi="Calibri" w:cs="Calibri"/>
                <w:color w:val="000000"/>
              </w:rPr>
              <w:t xml:space="preserve"> </w:t>
            </w:r>
            <w:r>
              <w:rPr>
                <w:rFonts w:ascii="Calibri" w:hAnsi="Calibri" w:cs="Calibri"/>
                <w:color w:val="000000"/>
              </w:rPr>
              <w:br/>
            </w:r>
            <w:r w:rsidRPr="002C2CA1">
              <w:rPr>
                <w:rFonts w:ascii="Calibri" w:hAnsi="Calibri" w:cs="Calibri"/>
                <w:color w:val="000000"/>
              </w:rPr>
              <w:t>Orgona utca 10.</w:t>
            </w:r>
          </w:p>
        </w:tc>
        <w:tc>
          <w:tcPr>
            <w:tcW w:w="2180" w:type="dxa"/>
            <w:tcBorders>
              <w:top w:val="nil"/>
              <w:left w:val="single" w:sz="4" w:space="0" w:color="auto"/>
              <w:bottom w:val="single" w:sz="4" w:space="0" w:color="auto"/>
              <w:right w:val="single" w:sz="4" w:space="0" w:color="auto"/>
            </w:tcBorders>
            <w:shd w:val="clear" w:color="auto" w:fill="auto"/>
            <w:vAlign w:val="center"/>
            <w:hideMark/>
          </w:tcPr>
          <w:p w14:paraId="5A6DDCC0" w14:textId="77777777" w:rsidR="00753F51" w:rsidRPr="00B4485F" w:rsidRDefault="00753F51" w:rsidP="00351A38">
            <w:pPr>
              <w:spacing w:after="0" w:line="240" w:lineRule="auto"/>
              <w:jc w:val="center"/>
              <w:rPr>
                <w:rFonts w:ascii="Calibri" w:eastAsia="Times New Roman" w:hAnsi="Calibri" w:cs="Calibri"/>
                <w:color w:val="000000"/>
                <w:highlight w:val="yellow"/>
                <w:lang w:eastAsia="hu-HU"/>
              </w:rPr>
            </w:pPr>
            <w:r>
              <w:rPr>
                <w:rFonts w:ascii="Calibri" w:hAnsi="Calibri" w:cs="Calibri"/>
                <w:color w:val="000000"/>
              </w:rPr>
              <w:t>2 217</w:t>
            </w:r>
          </w:p>
        </w:tc>
      </w:tr>
      <w:tr w:rsidR="00753F51" w:rsidRPr="00B4485F" w14:paraId="3258E2D1" w14:textId="77777777" w:rsidTr="00804CFC">
        <w:trPr>
          <w:trHeight w:val="300"/>
        </w:trPr>
        <w:tc>
          <w:tcPr>
            <w:tcW w:w="4980" w:type="dxa"/>
            <w:tcBorders>
              <w:top w:val="nil"/>
              <w:left w:val="single" w:sz="4" w:space="0" w:color="auto"/>
              <w:bottom w:val="single" w:sz="4" w:space="0" w:color="auto"/>
              <w:right w:val="single" w:sz="4" w:space="0" w:color="auto"/>
            </w:tcBorders>
            <w:shd w:val="clear" w:color="auto" w:fill="auto"/>
            <w:vAlign w:val="bottom"/>
            <w:hideMark/>
          </w:tcPr>
          <w:p w14:paraId="6A94C2F8" w14:textId="77777777" w:rsidR="00753F51" w:rsidRPr="005C20F0" w:rsidRDefault="00753F51" w:rsidP="00351A38">
            <w:pPr>
              <w:spacing w:after="0" w:line="240" w:lineRule="auto"/>
              <w:rPr>
                <w:rFonts w:ascii="Calibri" w:eastAsia="Times New Roman" w:hAnsi="Calibri" w:cs="Calibri"/>
                <w:color w:val="000000"/>
                <w:lang w:eastAsia="hu-HU"/>
              </w:rPr>
            </w:pPr>
            <w:r w:rsidRPr="005C20F0">
              <w:rPr>
                <w:rFonts w:ascii="Calibri" w:eastAsia="Times New Roman" w:hAnsi="Calibri" w:cs="Calibri"/>
                <w:color w:val="000000"/>
                <w:lang w:eastAsia="hu-HU"/>
              </w:rPr>
              <w:t>Kaposvári Hulladékgazdálkodási Nonprofit Kft.</w:t>
            </w:r>
          </w:p>
        </w:tc>
        <w:tc>
          <w:tcPr>
            <w:tcW w:w="1902" w:type="dxa"/>
            <w:tcBorders>
              <w:top w:val="nil"/>
              <w:left w:val="nil"/>
              <w:bottom w:val="single" w:sz="4" w:space="0" w:color="auto"/>
              <w:right w:val="single" w:sz="4" w:space="0" w:color="auto"/>
            </w:tcBorders>
          </w:tcPr>
          <w:p w14:paraId="68088A12" w14:textId="77777777" w:rsidR="00753F51" w:rsidRDefault="00753F51" w:rsidP="00351A38">
            <w:pPr>
              <w:spacing w:after="0" w:line="240" w:lineRule="auto"/>
              <w:jc w:val="center"/>
              <w:rPr>
                <w:rFonts w:ascii="Calibri" w:hAnsi="Calibri" w:cs="Calibri"/>
                <w:color w:val="000000"/>
              </w:rPr>
            </w:pPr>
            <w:r w:rsidRPr="002C2CA1">
              <w:rPr>
                <w:rFonts w:ascii="Calibri" w:hAnsi="Calibri" w:cs="Calibri"/>
                <w:color w:val="000000"/>
              </w:rPr>
              <w:t>7400</w:t>
            </w:r>
            <w:r>
              <w:rPr>
                <w:rFonts w:ascii="Calibri" w:hAnsi="Calibri" w:cs="Calibri"/>
                <w:color w:val="000000"/>
              </w:rPr>
              <w:t xml:space="preserve"> </w:t>
            </w:r>
            <w:r w:rsidRPr="002C2CA1">
              <w:rPr>
                <w:rFonts w:ascii="Calibri" w:hAnsi="Calibri" w:cs="Calibri"/>
                <w:color w:val="000000"/>
              </w:rPr>
              <w:t>Kaposvár</w:t>
            </w:r>
            <w:r>
              <w:rPr>
                <w:rFonts w:ascii="Calibri" w:hAnsi="Calibri" w:cs="Calibri"/>
                <w:color w:val="000000"/>
              </w:rPr>
              <w:t xml:space="preserve"> </w:t>
            </w:r>
            <w:r w:rsidRPr="002C2CA1">
              <w:rPr>
                <w:rFonts w:ascii="Calibri" w:hAnsi="Calibri" w:cs="Calibri"/>
                <w:color w:val="000000"/>
              </w:rPr>
              <w:t>Cseri út 16. (7401 Kaposvár, Pf.: 136)</w:t>
            </w:r>
          </w:p>
        </w:tc>
        <w:tc>
          <w:tcPr>
            <w:tcW w:w="2180" w:type="dxa"/>
            <w:tcBorders>
              <w:top w:val="nil"/>
              <w:left w:val="single" w:sz="4" w:space="0" w:color="auto"/>
              <w:bottom w:val="single" w:sz="4" w:space="0" w:color="auto"/>
              <w:right w:val="single" w:sz="4" w:space="0" w:color="auto"/>
            </w:tcBorders>
            <w:shd w:val="clear" w:color="auto" w:fill="auto"/>
            <w:vAlign w:val="center"/>
            <w:hideMark/>
          </w:tcPr>
          <w:p w14:paraId="2AA5B68C" w14:textId="77777777" w:rsidR="00753F51" w:rsidRPr="00B4485F" w:rsidRDefault="00753F51" w:rsidP="00351A38">
            <w:pPr>
              <w:spacing w:after="0" w:line="240" w:lineRule="auto"/>
              <w:jc w:val="center"/>
              <w:rPr>
                <w:rFonts w:ascii="Calibri" w:eastAsia="Times New Roman" w:hAnsi="Calibri" w:cs="Calibri"/>
                <w:color w:val="000000"/>
                <w:highlight w:val="yellow"/>
                <w:lang w:eastAsia="hu-HU"/>
              </w:rPr>
            </w:pPr>
            <w:r>
              <w:rPr>
                <w:rFonts w:ascii="Calibri" w:hAnsi="Calibri" w:cs="Calibri"/>
                <w:color w:val="000000"/>
              </w:rPr>
              <w:t>415</w:t>
            </w:r>
          </w:p>
        </w:tc>
      </w:tr>
      <w:tr w:rsidR="00753F51" w:rsidRPr="00B4485F" w14:paraId="7F461D9B" w14:textId="77777777" w:rsidTr="00804CFC">
        <w:trPr>
          <w:trHeight w:val="300"/>
        </w:trPr>
        <w:tc>
          <w:tcPr>
            <w:tcW w:w="4980" w:type="dxa"/>
            <w:tcBorders>
              <w:top w:val="nil"/>
              <w:left w:val="single" w:sz="4" w:space="0" w:color="auto"/>
              <w:bottom w:val="single" w:sz="4" w:space="0" w:color="auto"/>
              <w:right w:val="single" w:sz="4" w:space="0" w:color="auto"/>
            </w:tcBorders>
            <w:shd w:val="clear" w:color="auto" w:fill="auto"/>
            <w:vAlign w:val="bottom"/>
            <w:hideMark/>
          </w:tcPr>
          <w:p w14:paraId="17022A1E" w14:textId="77777777" w:rsidR="00753F51" w:rsidRPr="005C20F0" w:rsidRDefault="00753F51" w:rsidP="00351A38">
            <w:pPr>
              <w:spacing w:after="0" w:line="240" w:lineRule="auto"/>
              <w:rPr>
                <w:rFonts w:ascii="Calibri" w:eastAsia="Times New Roman" w:hAnsi="Calibri" w:cs="Calibri"/>
                <w:color w:val="000000"/>
                <w:lang w:eastAsia="hu-HU"/>
              </w:rPr>
            </w:pPr>
            <w:r w:rsidRPr="005C20F0">
              <w:rPr>
                <w:rFonts w:ascii="Calibri" w:eastAsia="Times New Roman" w:hAnsi="Calibri" w:cs="Calibri"/>
                <w:color w:val="000000"/>
                <w:lang w:eastAsia="hu-HU"/>
              </w:rPr>
              <w:lastRenderedPageBreak/>
              <w:t>Kisalföldi Hulladékgazdálkodási Nonprofit Kft.</w:t>
            </w:r>
          </w:p>
        </w:tc>
        <w:tc>
          <w:tcPr>
            <w:tcW w:w="1902" w:type="dxa"/>
            <w:tcBorders>
              <w:top w:val="nil"/>
              <w:left w:val="nil"/>
              <w:bottom w:val="single" w:sz="4" w:space="0" w:color="auto"/>
              <w:right w:val="single" w:sz="4" w:space="0" w:color="auto"/>
            </w:tcBorders>
          </w:tcPr>
          <w:p w14:paraId="49169199" w14:textId="77777777" w:rsidR="00753F51" w:rsidRDefault="00753F51" w:rsidP="00351A38">
            <w:pPr>
              <w:spacing w:after="0" w:line="240" w:lineRule="auto"/>
              <w:jc w:val="center"/>
              <w:rPr>
                <w:rFonts w:ascii="Calibri" w:hAnsi="Calibri" w:cs="Calibri"/>
                <w:color w:val="000000"/>
              </w:rPr>
            </w:pPr>
            <w:r w:rsidRPr="002C2CA1">
              <w:rPr>
                <w:rFonts w:ascii="Calibri" w:hAnsi="Calibri" w:cs="Calibri"/>
                <w:color w:val="000000"/>
              </w:rPr>
              <w:t>9200</w:t>
            </w:r>
            <w:r>
              <w:rPr>
                <w:rFonts w:ascii="Calibri" w:hAnsi="Calibri" w:cs="Calibri"/>
                <w:color w:val="000000"/>
              </w:rPr>
              <w:t xml:space="preserve"> </w:t>
            </w:r>
            <w:r w:rsidRPr="002C2CA1">
              <w:rPr>
                <w:rFonts w:ascii="Calibri" w:hAnsi="Calibri" w:cs="Calibri"/>
                <w:color w:val="000000"/>
              </w:rPr>
              <w:t>Mosonmagyaróvár</w:t>
            </w:r>
            <w:r>
              <w:rPr>
                <w:rFonts w:ascii="Calibri" w:hAnsi="Calibri" w:cs="Calibri"/>
                <w:color w:val="000000"/>
              </w:rPr>
              <w:t xml:space="preserve"> </w:t>
            </w:r>
            <w:r w:rsidRPr="002C2CA1">
              <w:rPr>
                <w:rFonts w:ascii="Calibri" w:hAnsi="Calibri" w:cs="Calibri"/>
                <w:color w:val="000000"/>
              </w:rPr>
              <w:t>Erkel Ferenc utca 10.</w:t>
            </w:r>
          </w:p>
        </w:tc>
        <w:tc>
          <w:tcPr>
            <w:tcW w:w="2180" w:type="dxa"/>
            <w:tcBorders>
              <w:top w:val="nil"/>
              <w:left w:val="single" w:sz="4" w:space="0" w:color="auto"/>
              <w:bottom w:val="single" w:sz="4" w:space="0" w:color="auto"/>
              <w:right w:val="single" w:sz="4" w:space="0" w:color="auto"/>
            </w:tcBorders>
            <w:shd w:val="clear" w:color="auto" w:fill="auto"/>
            <w:vAlign w:val="center"/>
            <w:hideMark/>
          </w:tcPr>
          <w:p w14:paraId="01DC661D" w14:textId="77777777" w:rsidR="00753F51" w:rsidRPr="00B4485F" w:rsidRDefault="00753F51" w:rsidP="00351A38">
            <w:pPr>
              <w:spacing w:after="0" w:line="240" w:lineRule="auto"/>
              <w:jc w:val="center"/>
              <w:rPr>
                <w:rFonts w:ascii="Calibri" w:eastAsia="Times New Roman" w:hAnsi="Calibri" w:cs="Calibri"/>
                <w:color w:val="000000"/>
                <w:highlight w:val="yellow"/>
                <w:lang w:eastAsia="hu-HU"/>
              </w:rPr>
            </w:pPr>
            <w:r>
              <w:rPr>
                <w:rFonts w:ascii="Calibri" w:hAnsi="Calibri" w:cs="Calibri"/>
                <w:color w:val="000000"/>
              </w:rPr>
              <w:t>663</w:t>
            </w:r>
          </w:p>
        </w:tc>
      </w:tr>
      <w:tr w:rsidR="00753F51" w:rsidRPr="00B4485F" w14:paraId="31C6882F" w14:textId="77777777" w:rsidTr="00804CFC">
        <w:trPr>
          <w:trHeight w:val="300"/>
        </w:trPr>
        <w:tc>
          <w:tcPr>
            <w:tcW w:w="4980" w:type="dxa"/>
            <w:tcBorders>
              <w:top w:val="nil"/>
              <w:left w:val="single" w:sz="4" w:space="0" w:color="auto"/>
              <w:bottom w:val="single" w:sz="4" w:space="0" w:color="auto"/>
              <w:right w:val="single" w:sz="4" w:space="0" w:color="auto"/>
            </w:tcBorders>
            <w:shd w:val="clear" w:color="auto" w:fill="auto"/>
            <w:vAlign w:val="bottom"/>
            <w:hideMark/>
          </w:tcPr>
          <w:p w14:paraId="3FEAB08F" w14:textId="77777777" w:rsidR="00753F51" w:rsidRPr="00AB23CC" w:rsidRDefault="00753F51" w:rsidP="00351A38">
            <w:pPr>
              <w:spacing w:after="0" w:line="240" w:lineRule="auto"/>
              <w:rPr>
                <w:rFonts w:ascii="Calibri" w:eastAsia="Times New Roman" w:hAnsi="Calibri" w:cs="Calibri"/>
                <w:color w:val="000000"/>
                <w:lang w:eastAsia="hu-HU"/>
              </w:rPr>
            </w:pPr>
            <w:r w:rsidRPr="00AB23CC">
              <w:rPr>
                <w:rFonts w:ascii="Calibri" w:eastAsia="Times New Roman" w:hAnsi="Calibri" w:cs="Calibri"/>
                <w:color w:val="000000"/>
                <w:lang w:eastAsia="hu-HU"/>
              </w:rPr>
              <w:t>NHSZ Észak-KOM Nonprofit Kft.</w:t>
            </w:r>
          </w:p>
        </w:tc>
        <w:tc>
          <w:tcPr>
            <w:tcW w:w="1902" w:type="dxa"/>
            <w:tcBorders>
              <w:top w:val="nil"/>
              <w:left w:val="nil"/>
              <w:bottom w:val="single" w:sz="4" w:space="0" w:color="auto"/>
              <w:right w:val="single" w:sz="4" w:space="0" w:color="auto"/>
            </w:tcBorders>
          </w:tcPr>
          <w:p w14:paraId="29842210" w14:textId="77777777" w:rsidR="00753F51" w:rsidRDefault="00753F51" w:rsidP="00351A38">
            <w:pPr>
              <w:spacing w:after="0" w:line="240" w:lineRule="auto"/>
              <w:jc w:val="center"/>
              <w:rPr>
                <w:rFonts w:ascii="Calibri" w:hAnsi="Calibri" w:cs="Calibri"/>
                <w:color w:val="000000"/>
              </w:rPr>
            </w:pPr>
            <w:r w:rsidRPr="002C2CA1">
              <w:rPr>
                <w:rFonts w:ascii="Calibri" w:hAnsi="Calibri" w:cs="Calibri"/>
                <w:color w:val="000000"/>
              </w:rPr>
              <w:t>3200</w:t>
            </w:r>
            <w:r>
              <w:rPr>
                <w:rFonts w:ascii="Calibri" w:hAnsi="Calibri" w:cs="Calibri"/>
                <w:color w:val="000000"/>
              </w:rPr>
              <w:t xml:space="preserve"> </w:t>
            </w:r>
            <w:r w:rsidRPr="002C2CA1">
              <w:rPr>
                <w:rFonts w:ascii="Calibri" w:hAnsi="Calibri" w:cs="Calibri"/>
                <w:color w:val="000000"/>
              </w:rPr>
              <w:t>Gyöngyös</w:t>
            </w:r>
            <w:r>
              <w:rPr>
                <w:rFonts w:ascii="Calibri" w:hAnsi="Calibri" w:cs="Calibri"/>
                <w:color w:val="000000"/>
              </w:rPr>
              <w:t xml:space="preserve"> </w:t>
            </w:r>
            <w:r w:rsidRPr="002C2CA1">
              <w:rPr>
                <w:rFonts w:ascii="Calibri" w:hAnsi="Calibri" w:cs="Calibri"/>
                <w:color w:val="000000"/>
              </w:rPr>
              <w:t>Kenyérgyár út 19.</w:t>
            </w:r>
          </w:p>
        </w:tc>
        <w:tc>
          <w:tcPr>
            <w:tcW w:w="2180" w:type="dxa"/>
            <w:tcBorders>
              <w:top w:val="nil"/>
              <w:left w:val="single" w:sz="4" w:space="0" w:color="auto"/>
              <w:bottom w:val="single" w:sz="4" w:space="0" w:color="auto"/>
              <w:right w:val="single" w:sz="4" w:space="0" w:color="auto"/>
            </w:tcBorders>
            <w:shd w:val="clear" w:color="auto" w:fill="auto"/>
            <w:vAlign w:val="center"/>
            <w:hideMark/>
          </w:tcPr>
          <w:p w14:paraId="4D1B778F" w14:textId="77777777" w:rsidR="00753F51" w:rsidRPr="00B4485F" w:rsidRDefault="00753F51" w:rsidP="00351A38">
            <w:pPr>
              <w:spacing w:after="0" w:line="240" w:lineRule="auto"/>
              <w:jc w:val="center"/>
              <w:rPr>
                <w:rFonts w:ascii="Calibri" w:eastAsia="Times New Roman" w:hAnsi="Calibri" w:cs="Calibri"/>
                <w:color w:val="000000"/>
                <w:highlight w:val="yellow"/>
                <w:lang w:eastAsia="hu-HU"/>
              </w:rPr>
            </w:pPr>
            <w:r>
              <w:rPr>
                <w:rFonts w:ascii="Calibri" w:hAnsi="Calibri" w:cs="Calibri"/>
                <w:color w:val="000000"/>
              </w:rPr>
              <w:t>511</w:t>
            </w:r>
          </w:p>
        </w:tc>
      </w:tr>
      <w:tr w:rsidR="00753F51" w:rsidRPr="00B4485F" w14:paraId="2D80EE2E" w14:textId="77777777" w:rsidTr="00804CFC">
        <w:trPr>
          <w:trHeight w:val="300"/>
        </w:trPr>
        <w:tc>
          <w:tcPr>
            <w:tcW w:w="4980" w:type="dxa"/>
            <w:tcBorders>
              <w:top w:val="nil"/>
              <w:left w:val="single" w:sz="4" w:space="0" w:color="auto"/>
              <w:bottom w:val="single" w:sz="4" w:space="0" w:color="auto"/>
              <w:right w:val="single" w:sz="4" w:space="0" w:color="auto"/>
            </w:tcBorders>
            <w:shd w:val="clear" w:color="auto" w:fill="auto"/>
            <w:vAlign w:val="bottom"/>
            <w:hideMark/>
          </w:tcPr>
          <w:p w14:paraId="286347BF" w14:textId="77777777" w:rsidR="00753F51" w:rsidRPr="00AB23CC" w:rsidRDefault="00753F51" w:rsidP="00351A38">
            <w:pPr>
              <w:spacing w:after="0" w:line="240" w:lineRule="auto"/>
              <w:rPr>
                <w:rFonts w:ascii="Calibri" w:eastAsia="Times New Roman" w:hAnsi="Calibri" w:cs="Calibri"/>
                <w:color w:val="000000"/>
                <w:lang w:eastAsia="hu-HU"/>
              </w:rPr>
            </w:pPr>
            <w:r w:rsidRPr="00AB23CC">
              <w:rPr>
                <w:rFonts w:ascii="Calibri" w:eastAsia="Times New Roman" w:hAnsi="Calibri" w:cs="Calibri"/>
                <w:color w:val="000000"/>
                <w:lang w:eastAsia="hu-HU"/>
              </w:rPr>
              <w:t>NHSZ Szolnok Közszolgáltató Nonprofit Kft.</w:t>
            </w:r>
          </w:p>
        </w:tc>
        <w:tc>
          <w:tcPr>
            <w:tcW w:w="1902" w:type="dxa"/>
            <w:tcBorders>
              <w:top w:val="nil"/>
              <w:left w:val="nil"/>
              <w:bottom w:val="single" w:sz="4" w:space="0" w:color="auto"/>
              <w:right w:val="single" w:sz="4" w:space="0" w:color="auto"/>
            </w:tcBorders>
          </w:tcPr>
          <w:p w14:paraId="03C4279B" w14:textId="77777777" w:rsidR="00753F51" w:rsidRDefault="00753F51" w:rsidP="00351A38">
            <w:pPr>
              <w:spacing w:after="0" w:line="240" w:lineRule="auto"/>
              <w:jc w:val="center"/>
              <w:rPr>
                <w:rFonts w:ascii="Calibri" w:hAnsi="Calibri" w:cs="Calibri"/>
                <w:color w:val="000000"/>
              </w:rPr>
            </w:pPr>
            <w:r w:rsidRPr="002C2CA1">
              <w:rPr>
                <w:rFonts w:ascii="Calibri" w:hAnsi="Calibri" w:cs="Calibri"/>
                <w:color w:val="000000"/>
              </w:rPr>
              <w:t>5000</w:t>
            </w:r>
            <w:r>
              <w:rPr>
                <w:rFonts w:ascii="Calibri" w:hAnsi="Calibri" w:cs="Calibri"/>
                <w:color w:val="000000"/>
              </w:rPr>
              <w:t xml:space="preserve"> </w:t>
            </w:r>
            <w:r w:rsidRPr="002C2CA1">
              <w:rPr>
                <w:rFonts w:ascii="Calibri" w:hAnsi="Calibri" w:cs="Calibri"/>
                <w:color w:val="000000"/>
              </w:rPr>
              <w:t>Szolnok</w:t>
            </w:r>
            <w:r>
              <w:rPr>
                <w:rFonts w:ascii="Calibri" w:hAnsi="Calibri" w:cs="Calibri"/>
                <w:color w:val="000000"/>
              </w:rPr>
              <w:t xml:space="preserve"> </w:t>
            </w:r>
            <w:r w:rsidRPr="002C2CA1">
              <w:rPr>
                <w:rFonts w:ascii="Calibri" w:hAnsi="Calibri" w:cs="Calibri"/>
                <w:color w:val="000000"/>
              </w:rPr>
              <w:t>József Attila út 85.</w:t>
            </w:r>
          </w:p>
        </w:tc>
        <w:tc>
          <w:tcPr>
            <w:tcW w:w="2180" w:type="dxa"/>
            <w:tcBorders>
              <w:top w:val="nil"/>
              <w:left w:val="single" w:sz="4" w:space="0" w:color="auto"/>
              <w:bottom w:val="single" w:sz="4" w:space="0" w:color="auto"/>
              <w:right w:val="single" w:sz="4" w:space="0" w:color="auto"/>
            </w:tcBorders>
            <w:shd w:val="clear" w:color="auto" w:fill="auto"/>
            <w:vAlign w:val="center"/>
            <w:hideMark/>
          </w:tcPr>
          <w:p w14:paraId="17302826" w14:textId="77777777" w:rsidR="00753F51" w:rsidRPr="00B4485F" w:rsidRDefault="00753F51" w:rsidP="00351A38">
            <w:pPr>
              <w:spacing w:after="0" w:line="240" w:lineRule="auto"/>
              <w:jc w:val="center"/>
              <w:rPr>
                <w:rFonts w:ascii="Calibri" w:eastAsia="Times New Roman" w:hAnsi="Calibri" w:cs="Calibri"/>
                <w:color w:val="000000"/>
                <w:highlight w:val="yellow"/>
                <w:lang w:eastAsia="hu-HU"/>
              </w:rPr>
            </w:pPr>
            <w:r>
              <w:rPr>
                <w:rFonts w:ascii="Calibri" w:hAnsi="Calibri" w:cs="Calibri"/>
                <w:color w:val="000000"/>
              </w:rPr>
              <w:t>640</w:t>
            </w:r>
          </w:p>
        </w:tc>
      </w:tr>
      <w:tr w:rsidR="00753F51" w:rsidRPr="00B4485F" w14:paraId="029816E9" w14:textId="77777777" w:rsidTr="00804CFC">
        <w:trPr>
          <w:trHeight w:val="300"/>
        </w:trPr>
        <w:tc>
          <w:tcPr>
            <w:tcW w:w="4980" w:type="dxa"/>
            <w:tcBorders>
              <w:top w:val="nil"/>
              <w:left w:val="single" w:sz="4" w:space="0" w:color="auto"/>
              <w:bottom w:val="single" w:sz="4" w:space="0" w:color="auto"/>
              <w:right w:val="single" w:sz="4" w:space="0" w:color="auto"/>
            </w:tcBorders>
            <w:shd w:val="clear" w:color="auto" w:fill="auto"/>
            <w:vAlign w:val="bottom"/>
            <w:hideMark/>
          </w:tcPr>
          <w:p w14:paraId="463E3347" w14:textId="77777777" w:rsidR="00753F51" w:rsidRPr="00AB23CC" w:rsidRDefault="00753F51" w:rsidP="00351A38">
            <w:pPr>
              <w:spacing w:after="0" w:line="240" w:lineRule="auto"/>
              <w:rPr>
                <w:rFonts w:ascii="Calibri" w:eastAsia="Times New Roman" w:hAnsi="Calibri" w:cs="Calibri"/>
                <w:color w:val="000000"/>
                <w:lang w:eastAsia="hu-HU"/>
              </w:rPr>
            </w:pPr>
            <w:r w:rsidRPr="00AB23CC">
              <w:rPr>
                <w:rFonts w:ascii="Calibri" w:eastAsia="Times New Roman" w:hAnsi="Calibri" w:cs="Calibri"/>
                <w:color w:val="000000"/>
                <w:lang w:eastAsia="hu-HU"/>
              </w:rPr>
              <w:t>NHSZ Tisza Nonprofit Kft.</w:t>
            </w:r>
          </w:p>
        </w:tc>
        <w:tc>
          <w:tcPr>
            <w:tcW w:w="1902" w:type="dxa"/>
            <w:tcBorders>
              <w:top w:val="nil"/>
              <w:left w:val="nil"/>
              <w:bottom w:val="single" w:sz="4" w:space="0" w:color="auto"/>
              <w:right w:val="single" w:sz="4" w:space="0" w:color="auto"/>
            </w:tcBorders>
          </w:tcPr>
          <w:p w14:paraId="5B41F917" w14:textId="77777777" w:rsidR="00753F51" w:rsidRDefault="00753F51" w:rsidP="00351A38">
            <w:pPr>
              <w:spacing w:after="0" w:line="240" w:lineRule="auto"/>
              <w:jc w:val="center"/>
              <w:rPr>
                <w:rFonts w:ascii="Calibri" w:hAnsi="Calibri" w:cs="Calibri"/>
                <w:color w:val="000000"/>
              </w:rPr>
            </w:pPr>
            <w:r w:rsidRPr="002C2CA1">
              <w:rPr>
                <w:rFonts w:ascii="Calibri" w:hAnsi="Calibri" w:cs="Calibri"/>
                <w:color w:val="000000"/>
              </w:rPr>
              <w:t>5350</w:t>
            </w:r>
            <w:r>
              <w:rPr>
                <w:rFonts w:ascii="Calibri" w:hAnsi="Calibri" w:cs="Calibri"/>
                <w:color w:val="000000"/>
              </w:rPr>
              <w:t xml:space="preserve"> </w:t>
            </w:r>
            <w:r w:rsidRPr="002C2CA1">
              <w:rPr>
                <w:rFonts w:ascii="Calibri" w:hAnsi="Calibri" w:cs="Calibri"/>
                <w:color w:val="000000"/>
              </w:rPr>
              <w:t>Tiszafüred</w:t>
            </w:r>
            <w:r>
              <w:rPr>
                <w:rFonts w:ascii="Calibri" w:hAnsi="Calibri" w:cs="Calibri"/>
                <w:color w:val="000000"/>
              </w:rPr>
              <w:t xml:space="preserve"> </w:t>
            </w:r>
            <w:r w:rsidRPr="002C2CA1">
              <w:rPr>
                <w:rFonts w:ascii="Calibri" w:hAnsi="Calibri" w:cs="Calibri"/>
                <w:color w:val="000000"/>
              </w:rPr>
              <w:t>Húszöles út 149.</w:t>
            </w:r>
          </w:p>
        </w:tc>
        <w:tc>
          <w:tcPr>
            <w:tcW w:w="2180" w:type="dxa"/>
            <w:tcBorders>
              <w:top w:val="nil"/>
              <w:left w:val="single" w:sz="4" w:space="0" w:color="auto"/>
              <w:bottom w:val="single" w:sz="4" w:space="0" w:color="auto"/>
              <w:right w:val="single" w:sz="4" w:space="0" w:color="auto"/>
            </w:tcBorders>
            <w:shd w:val="clear" w:color="auto" w:fill="auto"/>
            <w:vAlign w:val="center"/>
            <w:hideMark/>
          </w:tcPr>
          <w:p w14:paraId="0CFDE071" w14:textId="77777777" w:rsidR="00753F51" w:rsidRPr="00B4485F" w:rsidRDefault="00753F51" w:rsidP="00351A38">
            <w:pPr>
              <w:spacing w:after="0" w:line="240" w:lineRule="auto"/>
              <w:jc w:val="center"/>
              <w:rPr>
                <w:rFonts w:ascii="Calibri" w:eastAsia="Times New Roman" w:hAnsi="Calibri" w:cs="Calibri"/>
                <w:color w:val="000000"/>
                <w:highlight w:val="yellow"/>
                <w:lang w:eastAsia="hu-HU"/>
              </w:rPr>
            </w:pPr>
            <w:r>
              <w:rPr>
                <w:rFonts w:ascii="Calibri" w:hAnsi="Calibri" w:cs="Calibri"/>
                <w:color w:val="000000"/>
              </w:rPr>
              <w:t>484</w:t>
            </w:r>
          </w:p>
        </w:tc>
      </w:tr>
      <w:tr w:rsidR="00753F51" w:rsidRPr="00B4485F" w14:paraId="3229FC94" w14:textId="77777777" w:rsidTr="00804CFC">
        <w:trPr>
          <w:trHeight w:val="300"/>
        </w:trPr>
        <w:tc>
          <w:tcPr>
            <w:tcW w:w="4980" w:type="dxa"/>
            <w:tcBorders>
              <w:top w:val="nil"/>
              <w:left w:val="single" w:sz="4" w:space="0" w:color="auto"/>
              <w:bottom w:val="single" w:sz="4" w:space="0" w:color="auto"/>
              <w:right w:val="single" w:sz="4" w:space="0" w:color="auto"/>
            </w:tcBorders>
            <w:shd w:val="clear" w:color="auto" w:fill="auto"/>
            <w:vAlign w:val="bottom"/>
            <w:hideMark/>
          </w:tcPr>
          <w:p w14:paraId="1FB3A38A" w14:textId="77777777" w:rsidR="00753F51" w:rsidRPr="00AB23CC" w:rsidRDefault="00753F51" w:rsidP="00351A38">
            <w:pPr>
              <w:spacing w:after="0" w:line="240" w:lineRule="auto"/>
              <w:rPr>
                <w:rFonts w:ascii="Calibri" w:eastAsia="Times New Roman" w:hAnsi="Calibri" w:cs="Calibri"/>
                <w:color w:val="000000"/>
                <w:lang w:eastAsia="hu-HU"/>
              </w:rPr>
            </w:pPr>
            <w:r w:rsidRPr="00AB23CC">
              <w:rPr>
                <w:rFonts w:ascii="Calibri" w:eastAsia="Times New Roman" w:hAnsi="Calibri" w:cs="Calibri"/>
                <w:color w:val="000000"/>
                <w:lang w:eastAsia="hu-HU"/>
              </w:rPr>
              <w:t>NHSZ Vértes Vidéke Hulladékgazdálkodási Nonprofit Kft.</w:t>
            </w:r>
          </w:p>
        </w:tc>
        <w:tc>
          <w:tcPr>
            <w:tcW w:w="1902" w:type="dxa"/>
            <w:tcBorders>
              <w:top w:val="nil"/>
              <w:left w:val="nil"/>
              <w:bottom w:val="single" w:sz="4" w:space="0" w:color="auto"/>
              <w:right w:val="single" w:sz="4" w:space="0" w:color="auto"/>
            </w:tcBorders>
          </w:tcPr>
          <w:p w14:paraId="4995B622" w14:textId="77777777" w:rsidR="00753F51" w:rsidRDefault="00753F51" w:rsidP="00351A38">
            <w:pPr>
              <w:spacing w:after="0" w:line="240" w:lineRule="auto"/>
              <w:jc w:val="center"/>
              <w:rPr>
                <w:rFonts w:ascii="Calibri" w:hAnsi="Calibri" w:cs="Calibri"/>
                <w:color w:val="000000"/>
              </w:rPr>
            </w:pPr>
            <w:r w:rsidRPr="002C2CA1">
              <w:rPr>
                <w:rFonts w:ascii="Calibri" w:hAnsi="Calibri" w:cs="Calibri"/>
                <w:color w:val="000000"/>
              </w:rPr>
              <w:t>2800</w:t>
            </w:r>
            <w:r>
              <w:rPr>
                <w:rFonts w:ascii="Calibri" w:hAnsi="Calibri" w:cs="Calibri"/>
                <w:color w:val="000000"/>
              </w:rPr>
              <w:t xml:space="preserve"> </w:t>
            </w:r>
            <w:r w:rsidRPr="002C2CA1">
              <w:rPr>
                <w:rFonts w:ascii="Calibri" w:hAnsi="Calibri" w:cs="Calibri"/>
                <w:color w:val="000000"/>
              </w:rPr>
              <w:t>Tatabánya</w:t>
            </w:r>
            <w:r>
              <w:rPr>
                <w:rFonts w:ascii="Calibri" w:hAnsi="Calibri" w:cs="Calibri"/>
                <w:color w:val="000000"/>
              </w:rPr>
              <w:t xml:space="preserve"> </w:t>
            </w:r>
            <w:r w:rsidRPr="002C2CA1">
              <w:rPr>
                <w:rFonts w:ascii="Calibri" w:hAnsi="Calibri" w:cs="Calibri"/>
                <w:color w:val="000000"/>
              </w:rPr>
              <w:t>Erdész utca E. ép.</w:t>
            </w:r>
          </w:p>
        </w:tc>
        <w:tc>
          <w:tcPr>
            <w:tcW w:w="2180" w:type="dxa"/>
            <w:tcBorders>
              <w:top w:val="nil"/>
              <w:left w:val="single" w:sz="4" w:space="0" w:color="auto"/>
              <w:bottom w:val="single" w:sz="4" w:space="0" w:color="auto"/>
              <w:right w:val="single" w:sz="4" w:space="0" w:color="auto"/>
            </w:tcBorders>
            <w:shd w:val="clear" w:color="auto" w:fill="auto"/>
            <w:vAlign w:val="center"/>
            <w:hideMark/>
          </w:tcPr>
          <w:p w14:paraId="0F790E65" w14:textId="77777777" w:rsidR="00753F51" w:rsidRPr="00B4485F" w:rsidRDefault="00753F51" w:rsidP="00351A38">
            <w:pPr>
              <w:spacing w:after="0" w:line="240" w:lineRule="auto"/>
              <w:jc w:val="center"/>
              <w:rPr>
                <w:rFonts w:ascii="Calibri" w:eastAsia="Times New Roman" w:hAnsi="Calibri" w:cs="Calibri"/>
                <w:color w:val="000000"/>
                <w:highlight w:val="yellow"/>
                <w:lang w:eastAsia="hu-HU"/>
              </w:rPr>
            </w:pPr>
            <w:r>
              <w:rPr>
                <w:rFonts w:ascii="Calibri" w:hAnsi="Calibri" w:cs="Calibri"/>
                <w:color w:val="000000"/>
              </w:rPr>
              <w:t>644</w:t>
            </w:r>
          </w:p>
        </w:tc>
      </w:tr>
      <w:tr w:rsidR="00753F51" w:rsidRPr="00B4485F" w14:paraId="410BA89D" w14:textId="77777777" w:rsidTr="00804CFC">
        <w:trPr>
          <w:trHeight w:val="300"/>
        </w:trPr>
        <w:tc>
          <w:tcPr>
            <w:tcW w:w="4980" w:type="dxa"/>
            <w:tcBorders>
              <w:top w:val="nil"/>
              <w:left w:val="single" w:sz="4" w:space="0" w:color="auto"/>
              <w:bottom w:val="single" w:sz="4" w:space="0" w:color="auto"/>
              <w:right w:val="single" w:sz="4" w:space="0" w:color="auto"/>
            </w:tcBorders>
            <w:shd w:val="clear" w:color="auto" w:fill="auto"/>
            <w:vAlign w:val="bottom"/>
            <w:hideMark/>
          </w:tcPr>
          <w:p w14:paraId="0FCB82F9" w14:textId="77777777" w:rsidR="00753F51" w:rsidRPr="00AB23CC" w:rsidRDefault="00753F51" w:rsidP="00351A38">
            <w:pPr>
              <w:spacing w:after="0" w:line="240" w:lineRule="auto"/>
              <w:rPr>
                <w:rFonts w:ascii="Calibri" w:eastAsia="Times New Roman" w:hAnsi="Calibri" w:cs="Calibri"/>
                <w:color w:val="000000"/>
                <w:lang w:eastAsia="hu-HU"/>
              </w:rPr>
            </w:pPr>
            <w:r w:rsidRPr="00AB23CC">
              <w:rPr>
                <w:rFonts w:ascii="Calibri" w:eastAsia="Times New Roman" w:hAnsi="Calibri" w:cs="Calibri"/>
                <w:color w:val="000000"/>
                <w:lang w:eastAsia="hu-HU"/>
              </w:rPr>
              <w:t>STKH Sopron és Térsége Nonprofit Kft.</w:t>
            </w:r>
          </w:p>
        </w:tc>
        <w:tc>
          <w:tcPr>
            <w:tcW w:w="1902" w:type="dxa"/>
            <w:tcBorders>
              <w:top w:val="nil"/>
              <w:left w:val="nil"/>
              <w:bottom w:val="single" w:sz="4" w:space="0" w:color="auto"/>
              <w:right w:val="single" w:sz="4" w:space="0" w:color="auto"/>
            </w:tcBorders>
          </w:tcPr>
          <w:p w14:paraId="0D6C4FB2" w14:textId="77777777" w:rsidR="00753F51" w:rsidRDefault="00753F51" w:rsidP="00351A38">
            <w:pPr>
              <w:spacing w:after="0" w:line="240" w:lineRule="auto"/>
              <w:jc w:val="center"/>
              <w:rPr>
                <w:rFonts w:ascii="Calibri" w:hAnsi="Calibri" w:cs="Calibri"/>
                <w:color w:val="000000"/>
              </w:rPr>
            </w:pPr>
            <w:r w:rsidRPr="002C2CA1">
              <w:rPr>
                <w:rFonts w:ascii="Calibri" w:hAnsi="Calibri" w:cs="Calibri"/>
                <w:color w:val="000000"/>
              </w:rPr>
              <w:t>9400</w:t>
            </w:r>
            <w:r>
              <w:rPr>
                <w:rFonts w:ascii="Calibri" w:hAnsi="Calibri" w:cs="Calibri"/>
                <w:color w:val="000000"/>
              </w:rPr>
              <w:t xml:space="preserve"> </w:t>
            </w:r>
            <w:r w:rsidRPr="002C2CA1">
              <w:rPr>
                <w:rFonts w:ascii="Calibri" w:hAnsi="Calibri" w:cs="Calibri"/>
                <w:color w:val="000000"/>
              </w:rPr>
              <w:t>Sopron</w:t>
            </w:r>
            <w:r>
              <w:rPr>
                <w:rFonts w:ascii="Calibri" w:hAnsi="Calibri" w:cs="Calibri"/>
                <w:color w:val="000000"/>
              </w:rPr>
              <w:t xml:space="preserve"> </w:t>
            </w:r>
            <w:r>
              <w:rPr>
                <w:rFonts w:ascii="Calibri" w:hAnsi="Calibri" w:cs="Calibri"/>
                <w:color w:val="000000"/>
              </w:rPr>
              <w:br/>
            </w:r>
            <w:r w:rsidRPr="002C2CA1">
              <w:rPr>
                <w:rFonts w:ascii="Calibri" w:hAnsi="Calibri" w:cs="Calibri"/>
                <w:color w:val="000000"/>
              </w:rPr>
              <w:t>Harkai domb 0466/31.</w:t>
            </w:r>
          </w:p>
        </w:tc>
        <w:tc>
          <w:tcPr>
            <w:tcW w:w="2180" w:type="dxa"/>
            <w:tcBorders>
              <w:top w:val="nil"/>
              <w:left w:val="single" w:sz="4" w:space="0" w:color="auto"/>
              <w:bottom w:val="single" w:sz="4" w:space="0" w:color="auto"/>
              <w:right w:val="single" w:sz="4" w:space="0" w:color="auto"/>
            </w:tcBorders>
            <w:shd w:val="clear" w:color="auto" w:fill="auto"/>
            <w:vAlign w:val="center"/>
            <w:hideMark/>
          </w:tcPr>
          <w:p w14:paraId="0F3A0CD9" w14:textId="77777777" w:rsidR="00753F51" w:rsidRPr="00B4485F" w:rsidRDefault="00753F51" w:rsidP="00351A38">
            <w:pPr>
              <w:spacing w:after="0" w:line="240" w:lineRule="auto"/>
              <w:jc w:val="center"/>
              <w:rPr>
                <w:rFonts w:ascii="Calibri" w:eastAsia="Times New Roman" w:hAnsi="Calibri" w:cs="Calibri"/>
                <w:color w:val="000000"/>
                <w:highlight w:val="yellow"/>
                <w:lang w:eastAsia="hu-HU"/>
              </w:rPr>
            </w:pPr>
            <w:r>
              <w:rPr>
                <w:rFonts w:ascii="Calibri" w:hAnsi="Calibri" w:cs="Calibri"/>
                <w:color w:val="000000"/>
              </w:rPr>
              <w:t>1 413</w:t>
            </w:r>
          </w:p>
        </w:tc>
      </w:tr>
      <w:tr w:rsidR="00753F51" w:rsidRPr="00B4485F" w14:paraId="01182932" w14:textId="77777777" w:rsidTr="00804CFC">
        <w:trPr>
          <w:trHeight w:val="300"/>
        </w:trPr>
        <w:tc>
          <w:tcPr>
            <w:tcW w:w="4980" w:type="dxa"/>
            <w:tcBorders>
              <w:top w:val="nil"/>
              <w:left w:val="single" w:sz="4" w:space="0" w:color="auto"/>
              <w:bottom w:val="single" w:sz="4" w:space="0" w:color="auto"/>
              <w:right w:val="single" w:sz="4" w:space="0" w:color="auto"/>
            </w:tcBorders>
            <w:shd w:val="clear" w:color="auto" w:fill="auto"/>
            <w:vAlign w:val="bottom"/>
            <w:hideMark/>
          </w:tcPr>
          <w:p w14:paraId="77506952" w14:textId="77777777" w:rsidR="00753F51" w:rsidRPr="00AB23CC" w:rsidRDefault="00753F51" w:rsidP="00351A38">
            <w:pPr>
              <w:spacing w:after="0" w:line="240" w:lineRule="auto"/>
              <w:rPr>
                <w:rFonts w:ascii="Calibri" w:eastAsia="Times New Roman" w:hAnsi="Calibri" w:cs="Calibri"/>
                <w:color w:val="000000"/>
                <w:lang w:eastAsia="hu-HU"/>
              </w:rPr>
            </w:pPr>
            <w:r w:rsidRPr="00AB23CC">
              <w:rPr>
                <w:rFonts w:ascii="Calibri" w:eastAsia="Times New Roman" w:hAnsi="Calibri" w:cs="Calibri"/>
                <w:color w:val="000000"/>
                <w:lang w:eastAsia="hu-HU"/>
              </w:rPr>
              <w:t>Szegedi Hulladékgazdálkodási Nonprofit Kft.</w:t>
            </w:r>
          </w:p>
        </w:tc>
        <w:tc>
          <w:tcPr>
            <w:tcW w:w="1902" w:type="dxa"/>
            <w:tcBorders>
              <w:top w:val="nil"/>
              <w:left w:val="nil"/>
              <w:bottom w:val="single" w:sz="4" w:space="0" w:color="auto"/>
              <w:right w:val="single" w:sz="4" w:space="0" w:color="auto"/>
            </w:tcBorders>
          </w:tcPr>
          <w:p w14:paraId="62E56A45" w14:textId="77777777" w:rsidR="00753F51" w:rsidRDefault="00753F51" w:rsidP="00351A38">
            <w:pPr>
              <w:spacing w:after="0" w:line="240" w:lineRule="auto"/>
              <w:jc w:val="center"/>
              <w:rPr>
                <w:rFonts w:ascii="Calibri" w:hAnsi="Calibri" w:cs="Calibri"/>
                <w:color w:val="000000"/>
              </w:rPr>
            </w:pPr>
            <w:r w:rsidRPr="002C2CA1">
              <w:rPr>
                <w:rFonts w:ascii="Calibri" w:hAnsi="Calibri" w:cs="Calibri"/>
                <w:color w:val="000000"/>
              </w:rPr>
              <w:t>6728</w:t>
            </w:r>
            <w:r>
              <w:rPr>
                <w:rFonts w:ascii="Calibri" w:hAnsi="Calibri" w:cs="Calibri"/>
                <w:color w:val="000000"/>
              </w:rPr>
              <w:t xml:space="preserve"> </w:t>
            </w:r>
            <w:r w:rsidRPr="002C2CA1">
              <w:rPr>
                <w:rFonts w:ascii="Calibri" w:hAnsi="Calibri" w:cs="Calibri"/>
                <w:color w:val="000000"/>
              </w:rPr>
              <w:t>Szeged</w:t>
            </w:r>
            <w:r>
              <w:rPr>
                <w:rFonts w:ascii="Calibri" w:hAnsi="Calibri" w:cs="Calibri"/>
                <w:color w:val="000000"/>
              </w:rPr>
              <w:t xml:space="preserve"> </w:t>
            </w:r>
            <w:r w:rsidRPr="002C2CA1">
              <w:rPr>
                <w:rFonts w:ascii="Calibri" w:hAnsi="Calibri" w:cs="Calibri"/>
                <w:color w:val="000000"/>
              </w:rPr>
              <w:t>Városgazda sor 1.</w:t>
            </w:r>
          </w:p>
        </w:tc>
        <w:tc>
          <w:tcPr>
            <w:tcW w:w="2180" w:type="dxa"/>
            <w:tcBorders>
              <w:top w:val="nil"/>
              <w:left w:val="single" w:sz="4" w:space="0" w:color="auto"/>
              <w:bottom w:val="single" w:sz="4" w:space="0" w:color="auto"/>
              <w:right w:val="single" w:sz="4" w:space="0" w:color="auto"/>
            </w:tcBorders>
            <w:shd w:val="clear" w:color="auto" w:fill="auto"/>
            <w:vAlign w:val="center"/>
            <w:hideMark/>
          </w:tcPr>
          <w:p w14:paraId="162AC018" w14:textId="77777777" w:rsidR="00753F51" w:rsidRPr="00B4485F" w:rsidRDefault="00753F51" w:rsidP="00351A38">
            <w:pPr>
              <w:spacing w:after="0" w:line="240" w:lineRule="auto"/>
              <w:jc w:val="center"/>
              <w:rPr>
                <w:rFonts w:ascii="Calibri" w:eastAsia="Times New Roman" w:hAnsi="Calibri" w:cs="Calibri"/>
                <w:color w:val="000000"/>
                <w:highlight w:val="yellow"/>
                <w:lang w:eastAsia="hu-HU"/>
              </w:rPr>
            </w:pPr>
            <w:r>
              <w:rPr>
                <w:rFonts w:ascii="Calibri" w:hAnsi="Calibri" w:cs="Calibri"/>
                <w:color w:val="000000"/>
              </w:rPr>
              <w:t>796</w:t>
            </w:r>
          </w:p>
        </w:tc>
      </w:tr>
      <w:tr w:rsidR="00753F51" w:rsidRPr="00B4485F" w14:paraId="07FD3182" w14:textId="77777777" w:rsidTr="00804CFC">
        <w:trPr>
          <w:trHeight w:val="300"/>
        </w:trPr>
        <w:tc>
          <w:tcPr>
            <w:tcW w:w="4980" w:type="dxa"/>
            <w:tcBorders>
              <w:top w:val="nil"/>
              <w:left w:val="single" w:sz="4" w:space="0" w:color="auto"/>
              <w:bottom w:val="single" w:sz="4" w:space="0" w:color="auto"/>
              <w:right w:val="single" w:sz="4" w:space="0" w:color="auto"/>
            </w:tcBorders>
            <w:shd w:val="clear" w:color="auto" w:fill="auto"/>
            <w:vAlign w:val="bottom"/>
            <w:hideMark/>
          </w:tcPr>
          <w:p w14:paraId="16F119CA" w14:textId="77777777" w:rsidR="00753F51" w:rsidRPr="00AB23CC" w:rsidRDefault="00753F51" w:rsidP="00351A38">
            <w:pPr>
              <w:spacing w:after="0" w:line="240" w:lineRule="auto"/>
              <w:rPr>
                <w:rFonts w:ascii="Calibri" w:eastAsia="Times New Roman" w:hAnsi="Calibri" w:cs="Calibri"/>
                <w:color w:val="000000"/>
                <w:lang w:eastAsia="hu-HU"/>
              </w:rPr>
            </w:pPr>
            <w:r w:rsidRPr="00AB23CC">
              <w:rPr>
                <w:rFonts w:ascii="Calibri" w:eastAsia="Times New Roman" w:hAnsi="Calibri" w:cs="Calibri"/>
                <w:color w:val="000000"/>
                <w:lang w:eastAsia="hu-HU"/>
              </w:rPr>
              <w:t>Szelektív Nonprofit Kft.</w:t>
            </w:r>
          </w:p>
        </w:tc>
        <w:tc>
          <w:tcPr>
            <w:tcW w:w="1902" w:type="dxa"/>
            <w:tcBorders>
              <w:top w:val="nil"/>
              <w:left w:val="nil"/>
              <w:bottom w:val="single" w:sz="4" w:space="0" w:color="auto"/>
              <w:right w:val="single" w:sz="4" w:space="0" w:color="auto"/>
            </w:tcBorders>
          </w:tcPr>
          <w:p w14:paraId="3A771DD2" w14:textId="77777777" w:rsidR="00753F51" w:rsidRDefault="00753F51" w:rsidP="00351A38">
            <w:pPr>
              <w:spacing w:after="0" w:line="240" w:lineRule="auto"/>
              <w:jc w:val="center"/>
              <w:rPr>
                <w:rFonts w:ascii="Calibri" w:hAnsi="Calibri" w:cs="Calibri"/>
                <w:color w:val="000000"/>
              </w:rPr>
            </w:pPr>
            <w:r w:rsidRPr="002C2CA1">
              <w:rPr>
                <w:rFonts w:ascii="Calibri" w:hAnsi="Calibri" w:cs="Calibri"/>
                <w:color w:val="000000"/>
              </w:rPr>
              <w:t>3000</w:t>
            </w:r>
            <w:r>
              <w:rPr>
                <w:rFonts w:ascii="Calibri" w:hAnsi="Calibri" w:cs="Calibri"/>
                <w:color w:val="000000"/>
              </w:rPr>
              <w:t xml:space="preserve"> </w:t>
            </w:r>
            <w:r w:rsidRPr="002C2CA1">
              <w:rPr>
                <w:rFonts w:ascii="Calibri" w:hAnsi="Calibri" w:cs="Calibri"/>
                <w:color w:val="000000"/>
              </w:rPr>
              <w:t>Hatvan</w:t>
            </w:r>
            <w:r>
              <w:rPr>
                <w:rFonts w:ascii="Calibri" w:hAnsi="Calibri" w:cs="Calibri"/>
                <w:color w:val="000000"/>
              </w:rPr>
              <w:t xml:space="preserve"> </w:t>
            </w:r>
            <w:r w:rsidRPr="002C2CA1">
              <w:rPr>
                <w:rFonts w:ascii="Calibri" w:hAnsi="Calibri" w:cs="Calibri"/>
                <w:color w:val="000000"/>
              </w:rPr>
              <w:t>054/14.</w:t>
            </w:r>
          </w:p>
        </w:tc>
        <w:tc>
          <w:tcPr>
            <w:tcW w:w="2180" w:type="dxa"/>
            <w:tcBorders>
              <w:top w:val="nil"/>
              <w:left w:val="single" w:sz="4" w:space="0" w:color="auto"/>
              <w:bottom w:val="single" w:sz="4" w:space="0" w:color="auto"/>
              <w:right w:val="single" w:sz="4" w:space="0" w:color="auto"/>
            </w:tcBorders>
            <w:shd w:val="clear" w:color="auto" w:fill="auto"/>
            <w:vAlign w:val="center"/>
            <w:hideMark/>
          </w:tcPr>
          <w:p w14:paraId="06BFD28D" w14:textId="77777777" w:rsidR="00753F51" w:rsidRPr="00B4485F" w:rsidRDefault="00753F51" w:rsidP="00351A38">
            <w:pPr>
              <w:spacing w:after="0" w:line="240" w:lineRule="auto"/>
              <w:jc w:val="center"/>
              <w:rPr>
                <w:rFonts w:ascii="Calibri" w:eastAsia="Times New Roman" w:hAnsi="Calibri" w:cs="Calibri"/>
                <w:color w:val="000000"/>
                <w:highlight w:val="yellow"/>
                <w:lang w:eastAsia="hu-HU"/>
              </w:rPr>
            </w:pPr>
            <w:r>
              <w:rPr>
                <w:rFonts w:ascii="Calibri" w:hAnsi="Calibri" w:cs="Calibri"/>
                <w:color w:val="000000"/>
              </w:rPr>
              <w:t>925</w:t>
            </w:r>
          </w:p>
        </w:tc>
      </w:tr>
      <w:tr w:rsidR="00753F51" w:rsidRPr="00B4485F" w14:paraId="74E78D73" w14:textId="77777777" w:rsidTr="00804CFC">
        <w:trPr>
          <w:trHeight w:val="300"/>
        </w:trPr>
        <w:tc>
          <w:tcPr>
            <w:tcW w:w="4980" w:type="dxa"/>
            <w:tcBorders>
              <w:top w:val="nil"/>
              <w:left w:val="single" w:sz="4" w:space="0" w:color="auto"/>
              <w:bottom w:val="single" w:sz="4" w:space="0" w:color="auto"/>
              <w:right w:val="single" w:sz="4" w:space="0" w:color="auto"/>
            </w:tcBorders>
            <w:shd w:val="clear" w:color="auto" w:fill="auto"/>
            <w:vAlign w:val="bottom"/>
            <w:hideMark/>
          </w:tcPr>
          <w:p w14:paraId="17610A3E" w14:textId="77777777" w:rsidR="00753F51" w:rsidRPr="00AB23CC" w:rsidRDefault="00753F51" w:rsidP="00351A38">
            <w:pPr>
              <w:spacing w:after="0" w:line="240" w:lineRule="auto"/>
              <w:rPr>
                <w:rFonts w:ascii="Calibri" w:eastAsia="Times New Roman" w:hAnsi="Calibri" w:cs="Calibri"/>
                <w:color w:val="000000"/>
                <w:lang w:eastAsia="hu-HU"/>
              </w:rPr>
            </w:pPr>
            <w:r w:rsidRPr="00AB23CC">
              <w:rPr>
                <w:rFonts w:ascii="Calibri" w:eastAsia="Times New Roman" w:hAnsi="Calibri" w:cs="Calibri"/>
                <w:color w:val="000000"/>
                <w:lang w:eastAsia="hu-HU"/>
              </w:rPr>
              <w:t>SZOMHULL Nonprofit Kft.</w:t>
            </w:r>
          </w:p>
        </w:tc>
        <w:tc>
          <w:tcPr>
            <w:tcW w:w="1902" w:type="dxa"/>
            <w:tcBorders>
              <w:top w:val="nil"/>
              <w:left w:val="nil"/>
              <w:bottom w:val="single" w:sz="4" w:space="0" w:color="auto"/>
              <w:right w:val="single" w:sz="4" w:space="0" w:color="auto"/>
            </w:tcBorders>
          </w:tcPr>
          <w:p w14:paraId="00D2A0FA" w14:textId="77777777" w:rsidR="00753F51" w:rsidRDefault="00753F51" w:rsidP="00351A38">
            <w:pPr>
              <w:spacing w:after="0" w:line="240" w:lineRule="auto"/>
              <w:jc w:val="center"/>
              <w:rPr>
                <w:rFonts w:ascii="Calibri" w:hAnsi="Calibri" w:cs="Calibri"/>
                <w:color w:val="000000"/>
              </w:rPr>
            </w:pPr>
            <w:r w:rsidRPr="002C2CA1">
              <w:rPr>
                <w:rFonts w:ascii="Calibri" w:hAnsi="Calibri" w:cs="Calibri"/>
                <w:color w:val="000000"/>
              </w:rPr>
              <w:t>9700</w:t>
            </w:r>
            <w:r>
              <w:rPr>
                <w:rFonts w:ascii="Calibri" w:hAnsi="Calibri" w:cs="Calibri"/>
                <w:color w:val="000000"/>
              </w:rPr>
              <w:t xml:space="preserve"> </w:t>
            </w:r>
            <w:r w:rsidRPr="002C2CA1">
              <w:rPr>
                <w:rFonts w:ascii="Calibri" w:hAnsi="Calibri" w:cs="Calibri"/>
                <w:color w:val="000000"/>
              </w:rPr>
              <w:t>Szombathely</w:t>
            </w:r>
            <w:r>
              <w:rPr>
                <w:rFonts w:ascii="Calibri" w:hAnsi="Calibri" w:cs="Calibri"/>
                <w:color w:val="000000"/>
              </w:rPr>
              <w:t xml:space="preserve"> </w:t>
            </w:r>
            <w:proofErr w:type="spellStart"/>
            <w:r w:rsidRPr="002C2CA1">
              <w:rPr>
                <w:rFonts w:ascii="Calibri" w:hAnsi="Calibri" w:cs="Calibri"/>
                <w:color w:val="000000"/>
              </w:rPr>
              <w:t>Welther</w:t>
            </w:r>
            <w:proofErr w:type="spellEnd"/>
            <w:r w:rsidRPr="002C2CA1">
              <w:rPr>
                <w:rFonts w:ascii="Calibri" w:hAnsi="Calibri" w:cs="Calibri"/>
                <w:color w:val="000000"/>
              </w:rPr>
              <w:t xml:space="preserve"> Károly utca 4.</w:t>
            </w:r>
          </w:p>
        </w:tc>
        <w:tc>
          <w:tcPr>
            <w:tcW w:w="2180" w:type="dxa"/>
            <w:tcBorders>
              <w:top w:val="nil"/>
              <w:left w:val="single" w:sz="4" w:space="0" w:color="auto"/>
              <w:bottom w:val="single" w:sz="4" w:space="0" w:color="auto"/>
              <w:right w:val="single" w:sz="4" w:space="0" w:color="auto"/>
            </w:tcBorders>
            <w:shd w:val="clear" w:color="auto" w:fill="auto"/>
            <w:vAlign w:val="center"/>
            <w:hideMark/>
          </w:tcPr>
          <w:p w14:paraId="2B764FFE" w14:textId="77777777" w:rsidR="00753F51" w:rsidRPr="00B4485F" w:rsidRDefault="00753F51" w:rsidP="00351A38">
            <w:pPr>
              <w:spacing w:after="0" w:line="240" w:lineRule="auto"/>
              <w:jc w:val="center"/>
              <w:rPr>
                <w:rFonts w:ascii="Calibri" w:eastAsia="Times New Roman" w:hAnsi="Calibri" w:cs="Calibri"/>
                <w:color w:val="000000"/>
                <w:highlight w:val="yellow"/>
                <w:lang w:eastAsia="hu-HU"/>
              </w:rPr>
            </w:pPr>
            <w:r>
              <w:rPr>
                <w:rFonts w:ascii="Calibri" w:hAnsi="Calibri" w:cs="Calibri"/>
                <w:color w:val="000000"/>
              </w:rPr>
              <w:t>345</w:t>
            </w:r>
          </w:p>
        </w:tc>
      </w:tr>
      <w:tr w:rsidR="00753F51" w:rsidRPr="00B4485F" w14:paraId="22210016" w14:textId="77777777" w:rsidTr="00804CFC">
        <w:trPr>
          <w:trHeight w:val="300"/>
        </w:trPr>
        <w:tc>
          <w:tcPr>
            <w:tcW w:w="4980" w:type="dxa"/>
            <w:tcBorders>
              <w:top w:val="nil"/>
              <w:left w:val="single" w:sz="4" w:space="0" w:color="auto"/>
              <w:bottom w:val="single" w:sz="4" w:space="0" w:color="auto"/>
              <w:right w:val="single" w:sz="4" w:space="0" w:color="auto"/>
            </w:tcBorders>
            <w:shd w:val="clear" w:color="auto" w:fill="auto"/>
            <w:vAlign w:val="bottom"/>
            <w:hideMark/>
          </w:tcPr>
          <w:p w14:paraId="722A79BC" w14:textId="77777777" w:rsidR="00753F51" w:rsidRPr="00AB23CC" w:rsidRDefault="00753F51" w:rsidP="00351A38">
            <w:pPr>
              <w:spacing w:after="0" w:line="240" w:lineRule="auto"/>
              <w:rPr>
                <w:rFonts w:ascii="Calibri" w:eastAsia="Times New Roman" w:hAnsi="Calibri" w:cs="Calibri"/>
                <w:color w:val="000000"/>
                <w:lang w:eastAsia="hu-HU"/>
              </w:rPr>
            </w:pPr>
            <w:r w:rsidRPr="00AB23CC">
              <w:rPr>
                <w:rFonts w:ascii="Calibri" w:eastAsia="Times New Roman" w:hAnsi="Calibri" w:cs="Calibri"/>
                <w:color w:val="000000"/>
                <w:lang w:eastAsia="hu-HU"/>
              </w:rPr>
              <w:t>VERTIKÁL Nonprofit Zrt.</w:t>
            </w:r>
          </w:p>
        </w:tc>
        <w:tc>
          <w:tcPr>
            <w:tcW w:w="1902" w:type="dxa"/>
            <w:tcBorders>
              <w:top w:val="nil"/>
              <w:left w:val="nil"/>
              <w:bottom w:val="single" w:sz="4" w:space="0" w:color="auto"/>
              <w:right w:val="single" w:sz="4" w:space="0" w:color="auto"/>
            </w:tcBorders>
          </w:tcPr>
          <w:p w14:paraId="628D1AC1" w14:textId="77777777" w:rsidR="00753F51" w:rsidRDefault="00753F51" w:rsidP="00351A38">
            <w:pPr>
              <w:spacing w:after="0" w:line="240" w:lineRule="auto"/>
              <w:jc w:val="center"/>
              <w:rPr>
                <w:rFonts w:ascii="Calibri" w:hAnsi="Calibri" w:cs="Calibri"/>
                <w:color w:val="000000"/>
              </w:rPr>
            </w:pPr>
            <w:r w:rsidRPr="0045311D">
              <w:rPr>
                <w:rFonts w:ascii="Calibri" w:hAnsi="Calibri" w:cs="Calibri"/>
                <w:color w:val="000000"/>
              </w:rPr>
              <w:t>8154</w:t>
            </w:r>
            <w:r>
              <w:rPr>
                <w:rFonts w:ascii="Calibri" w:hAnsi="Calibri" w:cs="Calibri"/>
                <w:color w:val="000000"/>
              </w:rPr>
              <w:t xml:space="preserve"> </w:t>
            </w:r>
            <w:r w:rsidRPr="0045311D">
              <w:rPr>
                <w:rFonts w:ascii="Calibri" w:hAnsi="Calibri" w:cs="Calibri"/>
                <w:color w:val="000000"/>
              </w:rPr>
              <w:t>Polgárdi</w:t>
            </w:r>
            <w:r>
              <w:rPr>
                <w:rFonts w:ascii="Calibri" w:hAnsi="Calibri" w:cs="Calibri"/>
                <w:color w:val="000000"/>
              </w:rPr>
              <w:t xml:space="preserve"> </w:t>
            </w:r>
            <w:r w:rsidRPr="0045311D">
              <w:rPr>
                <w:rFonts w:ascii="Calibri" w:hAnsi="Calibri" w:cs="Calibri"/>
                <w:color w:val="000000"/>
              </w:rPr>
              <w:t>Szabadság u. 26.</w:t>
            </w:r>
          </w:p>
        </w:tc>
        <w:tc>
          <w:tcPr>
            <w:tcW w:w="2180" w:type="dxa"/>
            <w:tcBorders>
              <w:top w:val="nil"/>
              <w:left w:val="single" w:sz="4" w:space="0" w:color="auto"/>
              <w:bottom w:val="single" w:sz="4" w:space="0" w:color="auto"/>
              <w:right w:val="single" w:sz="4" w:space="0" w:color="auto"/>
            </w:tcBorders>
            <w:shd w:val="clear" w:color="auto" w:fill="auto"/>
            <w:vAlign w:val="center"/>
            <w:hideMark/>
          </w:tcPr>
          <w:p w14:paraId="5A4848E3" w14:textId="77777777" w:rsidR="00753F51" w:rsidRPr="00B4485F" w:rsidRDefault="00753F51" w:rsidP="00351A38">
            <w:pPr>
              <w:spacing w:after="0" w:line="240" w:lineRule="auto"/>
              <w:jc w:val="center"/>
              <w:rPr>
                <w:rFonts w:ascii="Calibri" w:eastAsia="Times New Roman" w:hAnsi="Calibri" w:cs="Calibri"/>
                <w:color w:val="000000"/>
                <w:highlight w:val="yellow"/>
                <w:lang w:eastAsia="hu-HU"/>
              </w:rPr>
            </w:pPr>
            <w:r>
              <w:rPr>
                <w:rFonts w:ascii="Calibri" w:hAnsi="Calibri" w:cs="Calibri"/>
                <w:color w:val="000000"/>
              </w:rPr>
              <w:t>1 811</w:t>
            </w:r>
          </w:p>
        </w:tc>
      </w:tr>
      <w:tr w:rsidR="00753F51" w:rsidRPr="00B4485F" w14:paraId="616E02D3" w14:textId="77777777" w:rsidTr="00804CFC">
        <w:trPr>
          <w:trHeight w:val="300"/>
        </w:trPr>
        <w:tc>
          <w:tcPr>
            <w:tcW w:w="4980" w:type="dxa"/>
            <w:tcBorders>
              <w:top w:val="nil"/>
              <w:left w:val="single" w:sz="4" w:space="0" w:color="auto"/>
              <w:bottom w:val="single" w:sz="4" w:space="0" w:color="auto"/>
              <w:right w:val="single" w:sz="4" w:space="0" w:color="auto"/>
            </w:tcBorders>
            <w:shd w:val="clear" w:color="auto" w:fill="auto"/>
            <w:vAlign w:val="bottom"/>
            <w:hideMark/>
          </w:tcPr>
          <w:p w14:paraId="670D1ABD" w14:textId="77777777" w:rsidR="00753F51" w:rsidRPr="00AB23CC" w:rsidRDefault="00753F51" w:rsidP="00351A38">
            <w:pPr>
              <w:spacing w:after="0" w:line="240" w:lineRule="auto"/>
              <w:rPr>
                <w:rFonts w:ascii="Calibri" w:eastAsia="Times New Roman" w:hAnsi="Calibri" w:cs="Calibri"/>
                <w:color w:val="000000"/>
                <w:lang w:eastAsia="hu-HU"/>
              </w:rPr>
            </w:pPr>
            <w:proofErr w:type="spellStart"/>
            <w:r w:rsidRPr="00AB23CC">
              <w:rPr>
                <w:rFonts w:ascii="Calibri" w:eastAsia="Times New Roman" w:hAnsi="Calibri" w:cs="Calibri"/>
                <w:color w:val="000000"/>
                <w:lang w:eastAsia="hu-HU"/>
              </w:rPr>
              <w:t>Viridis</w:t>
            </w:r>
            <w:proofErr w:type="spellEnd"/>
            <w:r w:rsidRPr="00AB23CC">
              <w:rPr>
                <w:rFonts w:ascii="Calibri" w:eastAsia="Times New Roman" w:hAnsi="Calibri" w:cs="Calibri"/>
                <w:color w:val="000000"/>
                <w:lang w:eastAsia="hu-HU"/>
              </w:rPr>
              <w:t>-Pannonia Nonprofit Kft.</w:t>
            </w:r>
          </w:p>
        </w:tc>
        <w:tc>
          <w:tcPr>
            <w:tcW w:w="1902" w:type="dxa"/>
            <w:tcBorders>
              <w:top w:val="nil"/>
              <w:left w:val="nil"/>
              <w:bottom w:val="single" w:sz="4" w:space="0" w:color="auto"/>
              <w:right w:val="single" w:sz="4" w:space="0" w:color="auto"/>
            </w:tcBorders>
          </w:tcPr>
          <w:p w14:paraId="7CC7C130" w14:textId="77777777" w:rsidR="00753F51" w:rsidRDefault="00753F51" w:rsidP="00351A38">
            <w:pPr>
              <w:spacing w:after="0" w:line="240" w:lineRule="auto"/>
              <w:jc w:val="center"/>
              <w:rPr>
                <w:rFonts w:ascii="Calibri" w:hAnsi="Calibri" w:cs="Calibri"/>
                <w:color w:val="000000"/>
              </w:rPr>
            </w:pPr>
            <w:r w:rsidRPr="0045311D">
              <w:rPr>
                <w:rFonts w:ascii="Calibri" w:hAnsi="Calibri" w:cs="Calibri"/>
                <w:color w:val="000000"/>
              </w:rPr>
              <w:t>8800</w:t>
            </w:r>
            <w:r>
              <w:rPr>
                <w:rFonts w:ascii="Calibri" w:hAnsi="Calibri" w:cs="Calibri"/>
                <w:color w:val="000000"/>
              </w:rPr>
              <w:t xml:space="preserve"> </w:t>
            </w:r>
            <w:r w:rsidRPr="0045311D">
              <w:rPr>
                <w:rFonts w:ascii="Calibri" w:hAnsi="Calibri" w:cs="Calibri"/>
                <w:color w:val="000000"/>
              </w:rPr>
              <w:t>Nagykanizsa</w:t>
            </w:r>
            <w:r>
              <w:rPr>
                <w:rFonts w:ascii="Calibri" w:hAnsi="Calibri" w:cs="Calibri"/>
                <w:color w:val="000000"/>
              </w:rPr>
              <w:t xml:space="preserve"> </w:t>
            </w:r>
            <w:r w:rsidRPr="0045311D">
              <w:rPr>
                <w:rFonts w:ascii="Calibri" w:hAnsi="Calibri" w:cs="Calibri"/>
                <w:color w:val="000000"/>
              </w:rPr>
              <w:t>Vár utca 5.</w:t>
            </w:r>
          </w:p>
        </w:tc>
        <w:tc>
          <w:tcPr>
            <w:tcW w:w="2180" w:type="dxa"/>
            <w:tcBorders>
              <w:top w:val="nil"/>
              <w:left w:val="single" w:sz="4" w:space="0" w:color="auto"/>
              <w:bottom w:val="single" w:sz="4" w:space="0" w:color="auto"/>
              <w:right w:val="single" w:sz="4" w:space="0" w:color="auto"/>
            </w:tcBorders>
            <w:shd w:val="clear" w:color="auto" w:fill="auto"/>
            <w:vAlign w:val="center"/>
            <w:hideMark/>
          </w:tcPr>
          <w:p w14:paraId="164B4A4C" w14:textId="77777777" w:rsidR="00753F51" w:rsidRPr="00B4485F" w:rsidRDefault="00753F51" w:rsidP="00351A38">
            <w:pPr>
              <w:spacing w:after="0" w:line="240" w:lineRule="auto"/>
              <w:jc w:val="center"/>
              <w:rPr>
                <w:rFonts w:ascii="Calibri" w:eastAsia="Times New Roman" w:hAnsi="Calibri" w:cs="Calibri"/>
                <w:color w:val="000000"/>
                <w:highlight w:val="yellow"/>
                <w:lang w:eastAsia="hu-HU"/>
              </w:rPr>
            </w:pPr>
            <w:r>
              <w:rPr>
                <w:rFonts w:ascii="Calibri" w:hAnsi="Calibri" w:cs="Calibri"/>
                <w:color w:val="000000"/>
              </w:rPr>
              <w:t>540</w:t>
            </w:r>
          </w:p>
        </w:tc>
      </w:tr>
      <w:tr w:rsidR="00753F51" w:rsidRPr="00B4485F" w14:paraId="05C1E1A2" w14:textId="77777777" w:rsidTr="00804CFC">
        <w:trPr>
          <w:trHeight w:val="300"/>
        </w:trPr>
        <w:tc>
          <w:tcPr>
            <w:tcW w:w="4980" w:type="dxa"/>
            <w:tcBorders>
              <w:top w:val="nil"/>
              <w:left w:val="single" w:sz="4" w:space="0" w:color="auto"/>
              <w:bottom w:val="single" w:sz="4" w:space="0" w:color="auto"/>
              <w:right w:val="single" w:sz="4" w:space="0" w:color="auto"/>
            </w:tcBorders>
            <w:shd w:val="clear" w:color="auto" w:fill="auto"/>
            <w:vAlign w:val="bottom"/>
            <w:hideMark/>
          </w:tcPr>
          <w:p w14:paraId="546F41DA" w14:textId="77777777" w:rsidR="00753F51" w:rsidRPr="00AB23CC" w:rsidRDefault="00753F51" w:rsidP="00351A38">
            <w:pPr>
              <w:spacing w:after="0" w:line="240" w:lineRule="auto"/>
              <w:rPr>
                <w:rFonts w:ascii="Calibri" w:eastAsia="Times New Roman" w:hAnsi="Calibri" w:cs="Calibri"/>
                <w:color w:val="000000"/>
                <w:lang w:eastAsia="hu-HU"/>
              </w:rPr>
            </w:pPr>
            <w:r w:rsidRPr="00AB23CC">
              <w:rPr>
                <w:rFonts w:ascii="Calibri" w:eastAsia="Times New Roman" w:hAnsi="Calibri" w:cs="Calibri"/>
                <w:color w:val="000000"/>
                <w:lang w:eastAsia="hu-HU"/>
              </w:rPr>
              <w:t>Zalai Közszolgáltató Nonprofit Kft.</w:t>
            </w:r>
          </w:p>
        </w:tc>
        <w:tc>
          <w:tcPr>
            <w:tcW w:w="1902" w:type="dxa"/>
            <w:tcBorders>
              <w:top w:val="nil"/>
              <w:left w:val="nil"/>
              <w:bottom w:val="single" w:sz="4" w:space="0" w:color="auto"/>
              <w:right w:val="single" w:sz="4" w:space="0" w:color="auto"/>
            </w:tcBorders>
          </w:tcPr>
          <w:p w14:paraId="4B3E22EF" w14:textId="77777777" w:rsidR="00753F51" w:rsidRDefault="00753F51" w:rsidP="00351A38">
            <w:pPr>
              <w:spacing w:after="0" w:line="240" w:lineRule="auto"/>
              <w:jc w:val="center"/>
              <w:rPr>
                <w:rFonts w:ascii="Calibri" w:hAnsi="Calibri" w:cs="Calibri"/>
                <w:color w:val="000000"/>
              </w:rPr>
            </w:pPr>
            <w:r w:rsidRPr="0045311D">
              <w:rPr>
                <w:rFonts w:ascii="Calibri" w:hAnsi="Calibri" w:cs="Calibri"/>
                <w:color w:val="000000"/>
              </w:rPr>
              <w:t>8900</w:t>
            </w:r>
            <w:r>
              <w:rPr>
                <w:rFonts w:ascii="Calibri" w:hAnsi="Calibri" w:cs="Calibri"/>
                <w:color w:val="000000"/>
              </w:rPr>
              <w:t xml:space="preserve"> </w:t>
            </w:r>
            <w:r w:rsidRPr="0045311D">
              <w:rPr>
                <w:rFonts w:ascii="Calibri" w:hAnsi="Calibri" w:cs="Calibri"/>
                <w:color w:val="000000"/>
              </w:rPr>
              <w:t>Zalaegerszeg</w:t>
            </w:r>
            <w:r>
              <w:rPr>
                <w:rFonts w:ascii="Calibri" w:hAnsi="Calibri" w:cs="Calibri"/>
                <w:color w:val="000000"/>
              </w:rPr>
              <w:t xml:space="preserve"> </w:t>
            </w:r>
            <w:proofErr w:type="spellStart"/>
            <w:r w:rsidRPr="0045311D">
              <w:rPr>
                <w:rFonts w:ascii="Calibri" w:hAnsi="Calibri" w:cs="Calibri"/>
                <w:color w:val="000000"/>
              </w:rPr>
              <w:t>Gasparich</w:t>
            </w:r>
            <w:proofErr w:type="spellEnd"/>
            <w:r w:rsidRPr="0045311D">
              <w:rPr>
                <w:rFonts w:ascii="Calibri" w:hAnsi="Calibri" w:cs="Calibri"/>
                <w:color w:val="000000"/>
              </w:rPr>
              <w:t xml:space="preserve"> utca 26.</w:t>
            </w:r>
          </w:p>
        </w:tc>
        <w:tc>
          <w:tcPr>
            <w:tcW w:w="2180" w:type="dxa"/>
            <w:tcBorders>
              <w:top w:val="nil"/>
              <w:left w:val="single" w:sz="4" w:space="0" w:color="auto"/>
              <w:bottom w:val="single" w:sz="4" w:space="0" w:color="auto"/>
              <w:right w:val="single" w:sz="4" w:space="0" w:color="auto"/>
            </w:tcBorders>
            <w:shd w:val="clear" w:color="auto" w:fill="auto"/>
            <w:vAlign w:val="center"/>
            <w:hideMark/>
          </w:tcPr>
          <w:p w14:paraId="29CF0364" w14:textId="77777777" w:rsidR="00753F51" w:rsidRPr="00B4485F" w:rsidRDefault="00753F51" w:rsidP="00351A38">
            <w:pPr>
              <w:spacing w:after="0" w:line="240" w:lineRule="auto"/>
              <w:jc w:val="center"/>
              <w:rPr>
                <w:rFonts w:ascii="Calibri" w:eastAsia="Times New Roman" w:hAnsi="Calibri" w:cs="Calibri"/>
                <w:color w:val="000000"/>
                <w:highlight w:val="yellow"/>
                <w:lang w:eastAsia="hu-HU"/>
              </w:rPr>
            </w:pPr>
            <w:r>
              <w:rPr>
                <w:rFonts w:ascii="Calibri" w:hAnsi="Calibri" w:cs="Calibri"/>
                <w:color w:val="000000"/>
              </w:rPr>
              <w:t>659</w:t>
            </w:r>
          </w:p>
        </w:tc>
      </w:tr>
      <w:tr w:rsidR="00753F51" w:rsidRPr="00B4485F" w14:paraId="20348CED" w14:textId="77777777" w:rsidTr="00804CFC">
        <w:trPr>
          <w:trHeight w:val="300"/>
        </w:trPr>
        <w:tc>
          <w:tcPr>
            <w:tcW w:w="4980" w:type="dxa"/>
            <w:tcBorders>
              <w:top w:val="nil"/>
              <w:left w:val="single" w:sz="4" w:space="0" w:color="auto"/>
              <w:bottom w:val="single" w:sz="4" w:space="0" w:color="auto"/>
              <w:right w:val="single" w:sz="4" w:space="0" w:color="auto"/>
            </w:tcBorders>
            <w:shd w:val="clear" w:color="auto" w:fill="auto"/>
            <w:vAlign w:val="bottom"/>
            <w:hideMark/>
          </w:tcPr>
          <w:p w14:paraId="79F9B035" w14:textId="77777777" w:rsidR="00753F51" w:rsidRPr="00AB23CC" w:rsidRDefault="00753F51" w:rsidP="00351A38">
            <w:pPr>
              <w:spacing w:after="0" w:line="240" w:lineRule="auto"/>
              <w:rPr>
                <w:rFonts w:ascii="Calibri" w:eastAsia="Times New Roman" w:hAnsi="Calibri" w:cs="Calibri"/>
                <w:color w:val="000000"/>
                <w:lang w:eastAsia="hu-HU"/>
              </w:rPr>
            </w:pPr>
            <w:r w:rsidRPr="00AB23CC">
              <w:rPr>
                <w:rFonts w:ascii="Calibri" w:eastAsia="Times New Roman" w:hAnsi="Calibri" w:cs="Calibri"/>
                <w:color w:val="000000"/>
                <w:lang w:eastAsia="hu-HU"/>
              </w:rPr>
              <w:t>Zöld Bicske Nonprofit Kft.</w:t>
            </w:r>
          </w:p>
        </w:tc>
        <w:tc>
          <w:tcPr>
            <w:tcW w:w="1902" w:type="dxa"/>
            <w:tcBorders>
              <w:top w:val="nil"/>
              <w:left w:val="nil"/>
              <w:bottom w:val="single" w:sz="4" w:space="0" w:color="auto"/>
              <w:right w:val="single" w:sz="4" w:space="0" w:color="auto"/>
            </w:tcBorders>
          </w:tcPr>
          <w:p w14:paraId="7AE9CF78" w14:textId="77777777" w:rsidR="00753F51" w:rsidRPr="009B0342" w:rsidRDefault="00753F51" w:rsidP="00351A38">
            <w:pPr>
              <w:spacing w:after="0" w:line="240" w:lineRule="auto"/>
              <w:jc w:val="center"/>
              <w:rPr>
                <w:rFonts w:ascii="Calibri" w:eastAsia="Times New Roman" w:hAnsi="Calibri" w:cs="Calibri"/>
                <w:color w:val="000000"/>
                <w:lang w:eastAsia="hu-HU"/>
              </w:rPr>
            </w:pPr>
            <w:r w:rsidRPr="0045311D">
              <w:rPr>
                <w:rFonts w:ascii="Calibri" w:eastAsia="Times New Roman" w:hAnsi="Calibri" w:cs="Calibri"/>
                <w:color w:val="000000"/>
                <w:lang w:eastAsia="hu-HU"/>
              </w:rPr>
              <w:t>2060</w:t>
            </w:r>
            <w:r>
              <w:rPr>
                <w:rFonts w:ascii="Calibri" w:eastAsia="Times New Roman" w:hAnsi="Calibri" w:cs="Calibri"/>
                <w:color w:val="000000"/>
                <w:lang w:eastAsia="hu-HU"/>
              </w:rPr>
              <w:t xml:space="preserve"> </w:t>
            </w:r>
            <w:r w:rsidRPr="0045311D">
              <w:rPr>
                <w:rFonts w:ascii="Calibri" w:eastAsia="Times New Roman" w:hAnsi="Calibri" w:cs="Calibri"/>
                <w:color w:val="000000"/>
                <w:lang w:eastAsia="hu-HU"/>
              </w:rPr>
              <w:t>Bicske</w:t>
            </w:r>
            <w:r>
              <w:rPr>
                <w:rFonts w:ascii="Calibri" w:eastAsia="Times New Roman" w:hAnsi="Calibri" w:cs="Calibri"/>
                <w:color w:val="000000"/>
                <w:lang w:eastAsia="hu-HU"/>
              </w:rPr>
              <w:t xml:space="preserve"> </w:t>
            </w:r>
            <w:r w:rsidRPr="0045311D">
              <w:rPr>
                <w:rFonts w:ascii="Calibri" w:eastAsia="Times New Roman" w:hAnsi="Calibri" w:cs="Calibri"/>
                <w:color w:val="000000"/>
                <w:lang w:eastAsia="hu-HU"/>
              </w:rPr>
              <w:t>Csákvári út 45.</w:t>
            </w:r>
          </w:p>
        </w:tc>
        <w:tc>
          <w:tcPr>
            <w:tcW w:w="2180" w:type="dxa"/>
            <w:tcBorders>
              <w:top w:val="nil"/>
              <w:left w:val="single" w:sz="4" w:space="0" w:color="auto"/>
              <w:bottom w:val="single" w:sz="4" w:space="0" w:color="auto"/>
              <w:right w:val="single" w:sz="4" w:space="0" w:color="auto"/>
            </w:tcBorders>
            <w:shd w:val="clear" w:color="auto" w:fill="auto"/>
            <w:vAlign w:val="bottom"/>
            <w:hideMark/>
          </w:tcPr>
          <w:p w14:paraId="76C93649" w14:textId="77777777" w:rsidR="00753F51" w:rsidRPr="00B4485F" w:rsidRDefault="00753F51" w:rsidP="00351A38">
            <w:pPr>
              <w:spacing w:after="0" w:line="240" w:lineRule="auto"/>
              <w:jc w:val="center"/>
              <w:rPr>
                <w:rFonts w:ascii="Calibri" w:eastAsia="Times New Roman" w:hAnsi="Calibri" w:cs="Calibri"/>
                <w:color w:val="000000"/>
                <w:highlight w:val="yellow"/>
                <w:lang w:eastAsia="hu-HU"/>
              </w:rPr>
            </w:pPr>
            <w:r w:rsidRPr="009B0342">
              <w:rPr>
                <w:rFonts w:ascii="Calibri" w:eastAsia="Times New Roman" w:hAnsi="Calibri" w:cs="Calibri"/>
                <w:color w:val="000000"/>
                <w:lang w:eastAsia="hu-HU"/>
              </w:rPr>
              <w:t>64</w:t>
            </w:r>
          </w:p>
        </w:tc>
      </w:tr>
      <w:bookmarkEnd w:id="7"/>
      <w:tr w:rsidR="00753F51" w:rsidRPr="00B4485F" w14:paraId="00816216" w14:textId="77777777" w:rsidTr="00804CFC">
        <w:trPr>
          <w:trHeight w:val="300"/>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1B0F240F" w14:textId="77777777" w:rsidR="00753F51" w:rsidRPr="00AB23CC" w:rsidRDefault="00753F51" w:rsidP="00351A38">
            <w:pPr>
              <w:spacing w:after="0" w:line="240" w:lineRule="auto"/>
              <w:rPr>
                <w:rFonts w:ascii="Calibri" w:eastAsia="Times New Roman" w:hAnsi="Calibri" w:cs="Calibri"/>
                <w:b/>
                <w:bCs/>
                <w:color w:val="000000"/>
                <w:lang w:eastAsia="hu-HU"/>
              </w:rPr>
            </w:pPr>
            <w:r w:rsidRPr="00AB23CC">
              <w:rPr>
                <w:rFonts w:ascii="Calibri" w:eastAsia="Times New Roman" w:hAnsi="Calibri" w:cs="Calibri"/>
                <w:b/>
                <w:bCs/>
                <w:color w:val="000000"/>
                <w:lang w:eastAsia="hu-HU"/>
              </w:rPr>
              <w:t>Összesen:</w:t>
            </w:r>
          </w:p>
        </w:tc>
        <w:tc>
          <w:tcPr>
            <w:tcW w:w="1902" w:type="dxa"/>
            <w:tcBorders>
              <w:top w:val="nil"/>
              <w:left w:val="nil"/>
              <w:bottom w:val="single" w:sz="4" w:space="0" w:color="auto"/>
              <w:right w:val="single" w:sz="4" w:space="0" w:color="auto"/>
            </w:tcBorders>
          </w:tcPr>
          <w:p w14:paraId="2EE723A0" w14:textId="77777777" w:rsidR="00753F51" w:rsidRPr="009B0342" w:rsidRDefault="00753F51" w:rsidP="00351A38">
            <w:pPr>
              <w:spacing w:after="0" w:line="240" w:lineRule="auto"/>
              <w:jc w:val="center"/>
              <w:rPr>
                <w:rFonts w:ascii="Calibri" w:eastAsia="Times New Roman" w:hAnsi="Calibri" w:cs="Calibri"/>
                <w:b/>
                <w:bCs/>
                <w:color w:val="000000"/>
                <w:lang w:eastAsia="hu-HU"/>
              </w:rPr>
            </w:pPr>
          </w:p>
        </w:tc>
        <w:tc>
          <w:tcPr>
            <w:tcW w:w="2180" w:type="dxa"/>
            <w:tcBorders>
              <w:top w:val="nil"/>
              <w:left w:val="single" w:sz="4" w:space="0" w:color="auto"/>
              <w:bottom w:val="single" w:sz="4" w:space="0" w:color="auto"/>
              <w:right w:val="single" w:sz="4" w:space="0" w:color="auto"/>
            </w:tcBorders>
            <w:shd w:val="clear" w:color="auto" w:fill="auto"/>
            <w:noWrap/>
            <w:vAlign w:val="bottom"/>
          </w:tcPr>
          <w:p w14:paraId="744E723C" w14:textId="77777777" w:rsidR="00753F51" w:rsidRPr="009B0342" w:rsidRDefault="00753F51" w:rsidP="00351A38">
            <w:pPr>
              <w:spacing w:after="0" w:line="240" w:lineRule="auto"/>
              <w:jc w:val="center"/>
              <w:rPr>
                <w:rFonts w:ascii="Calibri" w:eastAsia="Times New Roman" w:hAnsi="Calibri" w:cs="Calibri"/>
                <w:b/>
                <w:bCs/>
                <w:color w:val="000000"/>
                <w:lang w:eastAsia="hu-HU"/>
              </w:rPr>
            </w:pPr>
            <w:r w:rsidRPr="009B0342">
              <w:rPr>
                <w:rFonts w:ascii="Calibri" w:eastAsia="Times New Roman" w:hAnsi="Calibri" w:cs="Calibri"/>
                <w:b/>
                <w:bCs/>
                <w:color w:val="000000"/>
                <w:lang w:eastAsia="hu-HU"/>
              </w:rPr>
              <w:t>34 168</w:t>
            </w:r>
          </w:p>
        </w:tc>
      </w:tr>
      <w:bookmarkEnd w:id="6"/>
    </w:tbl>
    <w:p w14:paraId="11FEB103" w14:textId="7E9C83E3" w:rsidR="00753F51" w:rsidRDefault="00753F51" w:rsidP="00351A38">
      <w:pPr>
        <w:spacing w:after="0" w:line="240" w:lineRule="auto"/>
        <w:jc w:val="both"/>
        <w:rPr>
          <w:rFonts w:eastAsia="Times New Roman" w:cstheme="minorHAnsi"/>
          <w:sz w:val="24"/>
          <w:szCs w:val="24"/>
          <w:lang w:eastAsia="hu-HU"/>
        </w:rPr>
      </w:pPr>
    </w:p>
    <w:p w14:paraId="1A02A10F" w14:textId="06BEF0A2" w:rsidR="00753F51" w:rsidRDefault="00753F51" w:rsidP="00351A38">
      <w:pPr>
        <w:spacing w:after="0" w:line="240" w:lineRule="auto"/>
        <w:jc w:val="both"/>
        <w:rPr>
          <w:rFonts w:cstheme="minorHAnsi"/>
        </w:rPr>
      </w:pPr>
      <w:r w:rsidRPr="00753F51">
        <w:rPr>
          <w:rFonts w:cstheme="minorHAnsi"/>
        </w:rPr>
        <w:t>A fenti adatok 2021. évre vonatkoznak, tájékoztató jellegűek. A tényleges előállítás kapacitás eltérhet a táblázatban feltüntetett értékektől.</w:t>
      </w:r>
    </w:p>
    <w:p w14:paraId="08B9E8AC" w14:textId="77777777" w:rsidR="00753F51" w:rsidRPr="00CF15BE" w:rsidRDefault="00753F51" w:rsidP="00351A38">
      <w:pPr>
        <w:spacing w:after="0" w:line="240" w:lineRule="auto"/>
        <w:jc w:val="both"/>
        <w:rPr>
          <w:rFonts w:eastAsia="Times New Roman" w:cstheme="minorHAnsi"/>
          <w:sz w:val="24"/>
          <w:szCs w:val="24"/>
          <w:lang w:eastAsia="hu-HU"/>
        </w:rPr>
      </w:pPr>
    </w:p>
    <w:p w14:paraId="392680B1" w14:textId="77777777" w:rsidR="00CF15BE" w:rsidRPr="00CF15BE" w:rsidRDefault="00CF15BE" w:rsidP="00351A38">
      <w:pPr>
        <w:spacing w:after="0" w:line="240" w:lineRule="auto"/>
        <w:jc w:val="both"/>
        <w:rPr>
          <w:rFonts w:eastAsia="Times New Roman" w:cstheme="minorHAnsi"/>
          <w:b/>
          <w:bCs/>
          <w:sz w:val="24"/>
          <w:szCs w:val="24"/>
          <w:lang w:eastAsia="hu-HU"/>
        </w:rPr>
      </w:pPr>
      <w:r w:rsidRPr="00CF15BE">
        <w:rPr>
          <w:rFonts w:eastAsia="Times New Roman" w:cstheme="minorHAnsi"/>
          <w:b/>
          <w:bCs/>
          <w:sz w:val="24"/>
          <w:szCs w:val="24"/>
          <w:lang w:eastAsia="hu-HU"/>
        </w:rPr>
        <w:t>2.</w:t>
      </w:r>
      <w:r w:rsidRPr="00CF15BE">
        <w:rPr>
          <w:rFonts w:eastAsia="Times New Roman" w:cstheme="minorHAnsi"/>
          <w:b/>
          <w:bCs/>
          <w:sz w:val="24"/>
          <w:szCs w:val="24"/>
          <w:lang w:eastAsia="hu-HU"/>
        </w:rPr>
        <w:tab/>
        <w:t>A pályázó személye</w:t>
      </w:r>
    </w:p>
    <w:p w14:paraId="1523DEB8" w14:textId="77777777" w:rsidR="00CF15BE" w:rsidRPr="00CF15BE" w:rsidRDefault="00CF15BE" w:rsidP="00351A38">
      <w:pPr>
        <w:spacing w:after="0" w:line="240" w:lineRule="auto"/>
        <w:jc w:val="both"/>
        <w:rPr>
          <w:rFonts w:eastAsia="Times New Roman" w:cstheme="minorHAnsi"/>
          <w:sz w:val="24"/>
          <w:szCs w:val="24"/>
          <w:lang w:eastAsia="hu-HU"/>
        </w:rPr>
      </w:pPr>
    </w:p>
    <w:p w14:paraId="1C23F936" w14:textId="4B34BDD8" w:rsidR="00CF15BE" w:rsidRPr="00CF15BE" w:rsidRDefault="00CF15BE" w:rsidP="00351A38">
      <w:pPr>
        <w:spacing w:after="0" w:line="240" w:lineRule="auto"/>
        <w:jc w:val="both"/>
        <w:rPr>
          <w:rFonts w:eastAsia="Times New Roman" w:cstheme="minorHAnsi"/>
          <w:sz w:val="24"/>
          <w:szCs w:val="24"/>
          <w:lang w:eastAsia="hu-HU"/>
        </w:rPr>
      </w:pPr>
      <w:r w:rsidRPr="00CF15BE">
        <w:rPr>
          <w:rFonts w:eastAsia="Times New Roman" w:cstheme="minorHAnsi"/>
          <w:sz w:val="24"/>
          <w:szCs w:val="24"/>
          <w:lang w:eastAsia="hu-HU"/>
        </w:rPr>
        <w:t xml:space="preserve">2.1. </w:t>
      </w:r>
      <w:r w:rsidR="00A531FA" w:rsidRPr="00A531FA">
        <w:rPr>
          <w:rFonts w:eastAsia="Times New Roman" w:cstheme="minorHAnsi"/>
          <w:sz w:val="24"/>
          <w:szCs w:val="24"/>
          <w:lang w:eastAsia="hu-HU"/>
        </w:rPr>
        <w:t xml:space="preserve">A pályázaton jogi személy, </w:t>
      </w:r>
      <w:r w:rsidR="00A531FA" w:rsidRPr="009F5ADD">
        <w:rPr>
          <w:rFonts w:eastAsia="Times New Roman" w:cstheme="minorHAnsi"/>
          <w:sz w:val="24"/>
          <w:szCs w:val="24"/>
          <w:lang w:eastAsia="hu-HU"/>
        </w:rPr>
        <w:t>gazdálkodó és más szervezet</w:t>
      </w:r>
      <w:r w:rsidR="00A531FA" w:rsidRPr="00A531FA">
        <w:rPr>
          <w:rFonts w:eastAsia="Times New Roman" w:cstheme="minorHAnsi"/>
          <w:sz w:val="24"/>
          <w:szCs w:val="24"/>
          <w:lang w:eastAsia="hu-HU"/>
        </w:rPr>
        <w:t xml:space="preserve"> – feltéve, hogy saját nevében jogosult jogot szerezni és kötelezettséget vállalni –</w:t>
      </w:r>
      <w:r w:rsidR="00F33A4D">
        <w:rPr>
          <w:rFonts w:eastAsia="Times New Roman" w:cstheme="minorHAnsi"/>
          <w:sz w:val="24"/>
          <w:szCs w:val="24"/>
          <w:lang w:eastAsia="hu-HU"/>
        </w:rPr>
        <w:t xml:space="preserve"> </w:t>
      </w:r>
      <w:r w:rsidR="00A531FA" w:rsidRPr="00A531FA">
        <w:rPr>
          <w:rFonts w:eastAsia="Times New Roman" w:cstheme="minorHAnsi"/>
          <w:sz w:val="24"/>
          <w:szCs w:val="24"/>
          <w:lang w:eastAsia="hu-HU"/>
        </w:rPr>
        <w:t xml:space="preserve">személyesen vagy képviselője útján vehet részt. </w:t>
      </w:r>
      <w:r w:rsidR="00F33A4D">
        <w:rPr>
          <w:rFonts w:eastAsia="Times New Roman" w:cstheme="minorHAnsi"/>
          <w:sz w:val="24"/>
          <w:szCs w:val="24"/>
          <w:lang w:eastAsia="hu-HU"/>
        </w:rPr>
        <w:t xml:space="preserve">A pályázaton konzorciumi jelentkezésre nincs lehetőség. </w:t>
      </w:r>
      <w:r w:rsidR="00A531FA" w:rsidRPr="00CF15BE">
        <w:rPr>
          <w:rFonts w:eastAsia="Times New Roman" w:cstheme="minorHAnsi"/>
          <w:sz w:val="24"/>
          <w:szCs w:val="24"/>
          <w:lang w:eastAsia="hu-HU"/>
        </w:rPr>
        <w:t xml:space="preserve">Az ajánlattevő képviselőjének </w:t>
      </w:r>
      <w:r w:rsidR="00A531FA" w:rsidRPr="00CF15BE">
        <w:rPr>
          <w:rFonts w:eastAsia="Times New Roman" w:cstheme="minorHAnsi"/>
          <w:b/>
          <w:bCs/>
          <w:sz w:val="24"/>
          <w:szCs w:val="24"/>
          <w:lang w:eastAsia="hu-HU"/>
        </w:rPr>
        <w:t>képviseleti jogosultságát minden esetben igazolni szükséges</w:t>
      </w:r>
      <w:r w:rsidR="00A531FA" w:rsidRPr="00CF15BE">
        <w:rPr>
          <w:rFonts w:eastAsia="Times New Roman" w:cstheme="minorHAnsi"/>
          <w:sz w:val="24"/>
          <w:szCs w:val="24"/>
          <w:lang w:eastAsia="hu-HU"/>
        </w:rPr>
        <w:t>.</w:t>
      </w:r>
    </w:p>
    <w:p w14:paraId="4A5CCC14" w14:textId="77777777" w:rsidR="00CF15BE" w:rsidRPr="00CF15BE" w:rsidRDefault="00CF15BE" w:rsidP="00351A38">
      <w:pPr>
        <w:spacing w:after="0" w:line="240" w:lineRule="auto"/>
        <w:jc w:val="both"/>
        <w:rPr>
          <w:rFonts w:eastAsia="Times New Roman" w:cstheme="minorHAnsi"/>
          <w:sz w:val="24"/>
          <w:szCs w:val="24"/>
          <w:lang w:eastAsia="hu-HU"/>
        </w:rPr>
      </w:pPr>
    </w:p>
    <w:p w14:paraId="3AC0523E" w14:textId="226C064F" w:rsidR="00077614" w:rsidRPr="00A300C4" w:rsidRDefault="00077614" w:rsidP="00351A38">
      <w:pPr>
        <w:pStyle w:val="Listaszerbekezds"/>
        <w:numPr>
          <w:ilvl w:val="0"/>
          <w:numId w:val="8"/>
        </w:numPr>
        <w:ind w:left="0" w:firstLine="0"/>
        <w:jc w:val="both"/>
        <w:rPr>
          <w:rFonts w:asciiTheme="minorHAnsi" w:hAnsiTheme="minorHAnsi" w:cstheme="minorHAnsi"/>
          <w:b/>
          <w:bCs/>
          <w:sz w:val="24"/>
          <w:szCs w:val="24"/>
        </w:rPr>
      </w:pPr>
      <w:r w:rsidRPr="00A300C4">
        <w:rPr>
          <w:rFonts w:asciiTheme="minorHAnsi" w:hAnsiTheme="minorHAnsi" w:cstheme="minorHAnsi"/>
          <w:b/>
          <w:bCs/>
          <w:sz w:val="24"/>
          <w:szCs w:val="24"/>
        </w:rPr>
        <w:t>A pályázathoz csatolandó dokumentumok:</w:t>
      </w:r>
    </w:p>
    <w:p w14:paraId="0447F725" w14:textId="77777777" w:rsidR="00077614" w:rsidRPr="00077614" w:rsidRDefault="00077614" w:rsidP="00351A38">
      <w:pPr>
        <w:pStyle w:val="Listaszerbekezds"/>
        <w:ind w:left="720"/>
        <w:jc w:val="both"/>
        <w:rPr>
          <w:rFonts w:cstheme="minorHAnsi"/>
          <w:sz w:val="24"/>
          <w:szCs w:val="24"/>
        </w:rPr>
      </w:pPr>
    </w:p>
    <w:p w14:paraId="3B02CC2F" w14:textId="4D13772F" w:rsidR="00077614" w:rsidRPr="00077614" w:rsidRDefault="00045C30" w:rsidP="00351A38">
      <w:pPr>
        <w:pStyle w:val="Listaszerbekezds"/>
        <w:ind w:left="0"/>
        <w:jc w:val="both"/>
        <w:rPr>
          <w:rFonts w:asciiTheme="minorHAnsi" w:hAnsiTheme="minorHAnsi" w:cstheme="minorHAnsi"/>
          <w:sz w:val="24"/>
          <w:szCs w:val="24"/>
        </w:rPr>
      </w:pPr>
      <w:r w:rsidRPr="00F320D6">
        <w:rPr>
          <w:rFonts w:asciiTheme="minorHAnsi" w:hAnsiTheme="minorHAnsi" w:cstheme="minorHAnsi"/>
          <w:sz w:val="24"/>
          <w:szCs w:val="24"/>
        </w:rPr>
        <w:t xml:space="preserve">3.1. </w:t>
      </w:r>
      <w:r w:rsidR="00077614" w:rsidRPr="00F320D6">
        <w:rPr>
          <w:rFonts w:asciiTheme="minorHAnsi" w:hAnsiTheme="minorHAnsi" w:cstheme="minorHAnsi"/>
          <w:sz w:val="24"/>
          <w:szCs w:val="24"/>
        </w:rPr>
        <w:t>A pályázóknak</w:t>
      </w:r>
      <w:r w:rsidR="00C466F6">
        <w:rPr>
          <w:rFonts w:asciiTheme="minorHAnsi" w:hAnsiTheme="minorHAnsi" w:cstheme="minorHAnsi"/>
          <w:sz w:val="24"/>
          <w:szCs w:val="24"/>
        </w:rPr>
        <w:t xml:space="preserve"> </w:t>
      </w:r>
      <w:r w:rsidR="00077614" w:rsidRPr="00F320D6">
        <w:rPr>
          <w:rFonts w:asciiTheme="minorHAnsi" w:hAnsiTheme="minorHAnsi" w:cstheme="minorHAnsi"/>
          <w:sz w:val="24"/>
          <w:szCs w:val="24"/>
        </w:rPr>
        <w:t xml:space="preserve">rendelkezniük kell a </w:t>
      </w:r>
      <w:r w:rsidR="00077614" w:rsidRPr="00F320D6">
        <w:rPr>
          <w:rFonts w:asciiTheme="minorHAnsi" w:hAnsiTheme="minorHAnsi" w:cstheme="minorHAnsi"/>
          <w:b/>
          <w:bCs/>
          <w:sz w:val="24"/>
          <w:szCs w:val="24"/>
        </w:rPr>
        <w:t xml:space="preserve">hulladékgazdálkodási </w:t>
      </w:r>
      <w:r w:rsidR="00F320D6" w:rsidRPr="00F320D6">
        <w:rPr>
          <w:rFonts w:asciiTheme="minorHAnsi" w:hAnsiTheme="minorHAnsi" w:cstheme="minorHAnsi"/>
          <w:b/>
          <w:bCs/>
          <w:sz w:val="24"/>
          <w:szCs w:val="24"/>
        </w:rPr>
        <w:t>hasznosítási tevékenységre szóló engedéllyel</w:t>
      </w:r>
      <w:r w:rsidR="00F320D6">
        <w:rPr>
          <w:rFonts w:asciiTheme="minorHAnsi" w:hAnsiTheme="minorHAnsi" w:cstheme="minorHAnsi"/>
          <w:b/>
          <w:bCs/>
          <w:sz w:val="24"/>
          <w:szCs w:val="24"/>
        </w:rPr>
        <w:t>.</w:t>
      </w:r>
      <w:r w:rsidR="00C466F6">
        <w:rPr>
          <w:rFonts w:asciiTheme="minorHAnsi" w:hAnsiTheme="minorHAnsi" w:cstheme="minorHAnsi"/>
          <w:b/>
          <w:bCs/>
          <w:sz w:val="24"/>
          <w:szCs w:val="24"/>
        </w:rPr>
        <w:t xml:space="preserve"> </w:t>
      </w:r>
      <w:r w:rsidR="00C466F6">
        <w:rPr>
          <w:rFonts w:asciiTheme="minorHAnsi" w:hAnsiTheme="minorHAnsi" w:cstheme="minorHAnsi"/>
          <w:sz w:val="24"/>
          <w:szCs w:val="24"/>
        </w:rPr>
        <w:t xml:space="preserve">A pályázóknak </w:t>
      </w:r>
      <w:r w:rsidR="0099288D">
        <w:rPr>
          <w:rFonts w:asciiTheme="minorHAnsi" w:hAnsiTheme="minorHAnsi" w:cstheme="minorHAnsi"/>
          <w:sz w:val="24"/>
          <w:szCs w:val="24"/>
        </w:rPr>
        <w:t xml:space="preserve">az általuk végzendő hulladékgazdálkodási tevékenységre vonatkozó </w:t>
      </w:r>
      <w:r w:rsidR="005C1BCB">
        <w:rPr>
          <w:rFonts w:asciiTheme="minorHAnsi" w:hAnsiTheme="minorHAnsi" w:cstheme="minorHAnsi"/>
          <w:sz w:val="24"/>
          <w:szCs w:val="24"/>
        </w:rPr>
        <w:t xml:space="preserve">saját </w:t>
      </w:r>
      <w:r w:rsidR="0099288D">
        <w:rPr>
          <w:rFonts w:asciiTheme="minorHAnsi" w:hAnsiTheme="minorHAnsi" w:cstheme="minorHAnsi"/>
          <w:sz w:val="24"/>
          <w:szCs w:val="24"/>
        </w:rPr>
        <w:t>engedéllyel kell rendelkezniük.</w:t>
      </w:r>
    </w:p>
    <w:p w14:paraId="2BAA5A9F" w14:textId="77777777" w:rsidR="00077614" w:rsidRPr="00077614" w:rsidRDefault="00077614" w:rsidP="00351A38">
      <w:pPr>
        <w:pStyle w:val="Listaszerbekezds"/>
        <w:ind w:left="0"/>
        <w:jc w:val="both"/>
        <w:rPr>
          <w:rFonts w:asciiTheme="minorHAnsi" w:hAnsiTheme="minorHAnsi" w:cstheme="minorHAnsi"/>
          <w:sz w:val="24"/>
          <w:szCs w:val="24"/>
        </w:rPr>
      </w:pPr>
    </w:p>
    <w:p w14:paraId="30B28D92" w14:textId="222288C1" w:rsidR="00497AAF" w:rsidRDefault="00045C30" w:rsidP="00497AAF">
      <w:pPr>
        <w:spacing w:after="0"/>
        <w:jc w:val="both"/>
        <w:rPr>
          <w:rFonts w:cstheme="minorHAnsi"/>
          <w:sz w:val="24"/>
          <w:szCs w:val="24"/>
        </w:rPr>
      </w:pPr>
      <w:r>
        <w:rPr>
          <w:rFonts w:cstheme="minorHAnsi"/>
          <w:sz w:val="24"/>
          <w:szCs w:val="24"/>
        </w:rPr>
        <w:lastRenderedPageBreak/>
        <w:t xml:space="preserve">3.2. </w:t>
      </w:r>
      <w:r w:rsidR="007B521F">
        <w:rPr>
          <w:rFonts w:cstheme="minorHAnsi"/>
          <w:sz w:val="24"/>
          <w:szCs w:val="24"/>
        </w:rPr>
        <w:t>Ajánlattevő</w:t>
      </w:r>
      <w:r w:rsidR="00425202">
        <w:rPr>
          <w:rFonts w:cstheme="minorHAnsi"/>
          <w:sz w:val="24"/>
          <w:szCs w:val="24"/>
        </w:rPr>
        <w:t xml:space="preserve"> </w:t>
      </w:r>
      <w:r w:rsidR="007B521F">
        <w:rPr>
          <w:rFonts w:cstheme="minorHAnsi"/>
          <w:sz w:val="24"/>
          <w:szCs w:val="24"/>
        </w:rPr>
        <w:t>köteles i</w:t>
      </w:r>
      <w:r w:rsidR="007B521F" w:rsidRPr="007B521F">
        <w:rPr>
          <w:rFonts w:cstheme="minorHAnsi"/>
          <w:sz w:val="24"/>
          <w:szCs w:val="24"/>
        </w:rPr>
        <w:t>gazolni</w:t>
      </w:r>
      <w:r w:rsidR="007B521F">
        <w:rPr>
          <w:rFonts w:cstheme="minorHAnsi"/>
          <w:sz w:val="24"/>
          <w:szCs w:val="24"/>
        </w:rPr>
        <w:t xml:space="preserve"> </w:t>
      </w:r>
      <w:r w:rsidR="007B521F" w:rsidRPr="007B521F">
        <w:rPr>
          <w:rFonts w:cstheme="minorHAnsi"/>
          <w:b/>
          <w:bCs/>
          <w:sz w:val="24"/>
          <w:szCs w:val="24"/>
        </w:rPr>
        <w:t>referencianyilatkoz</w:t>
      </w:r>
      <w:r w:rsidR="007B521F" w:rsidRPr="00425202">
        <w:rPr>
          <w:rFonts w:cstheme="minorHAnsi"/>
          <w:b/>
          <w:bCs/>
          <w:sz w:val="24"/>
          <w:szCs w:val="24"/>
        </w:rPr>
        <w:t>attal</w:t>
      </w:r>
      <w:r w:rsidR="00425202">
        <w:rPr>
          <w:rFonts w:cstheme="minorHAnsi"/>
          <w:sz w:val="24"/>
          <w:szCs w:val="24"/>
        </w:rPr>
        <w:t xml:space="preserve"> és azt alátámasztó hasznosítói igazolásokkal, </w:t>
      </w:r>
      <w:r w:rsidR="007B521F">
        <w:rPr>
          <w:rFonts w:cstheme="minorHAnsi"/>
          <w:sz w:val="24"/>
          <w:szCs w:val="24"/>
        </w:rPr>
        <w:t xml:space="preserve">hogy </w:t>
      </w:r>
      <w:r w:rsidR="007B521F" w:rsidRPr="007B521F">
        <w:rPr>
          <w:rFonts w:cstheme="minorHAnsi"/>
          <w:sz w:val="24"/>
          <w:szCs w:val="24"/>
        </w:rPr>
        <w:t>régiónként legalább</w:t>
      </w:r>
      <w:r w:rsidR="00425202">
        <w:rPr>
          <w:rFonts w:cstheme="minorHAnsi"/>
          <w:sz w:val="24"/>
          <w:szCs w:val="24"/>
        </w:rPr>
        <w:t xml:space="preserve"> </w:t>
      </w:r>
      <w:r w:rsidR="007B521F" w:rsidRPr="007B521F">
        <w:rPr>
          <w:rFonts w:cstheme="minorHAnsi"/>
          <w:sz w:val="24"/>
          <w:szCs w:val="24"/>
        </w:rPr>
        <w:t>1</w:t>
      </w:r>
      <w:r w:rsidR="001F467D">
        <w:rPr>
          <w:rFonts w:cstheme="minorHAnsi"/>
          <w:sz w:val="24"/>
          <w:szCs w:val="24"/>
        </w:rPr>
        <w:t>0</w:t>
      </w:r>
      <w:r w:rsidR="00425202">
        <w:rPr>
          <w:rFonts w:cstheme="minorHAnsi"/>
          <w:sz w:val="24"/>
          <w:szCs w:val="24"/>
        </w:rPr>
        <w:t xml:space="preserve">. </w:t>
      </w:r>
      <w:r w:rsidR="007B521F" w:rsidRPr="007B521F">
        <w:rPr>
          <w:rFonts w:cstheme="minorHAnsi"/>
          <w:sz w:val="24"/>
          <w:szCs w:val="24"/>
        </w:rPr>
        <w:t xml:space="preserve">000 tonna </w:t>
      </w:r>
      <w:r w:rsidR="001F467D">
        <w:rPr>
          <w:rFonts w:cstheme="minorHAnsi"/>
          <w:sz w:val="24"/>
          <w:szCs w:val="24"/>
        </w:rPr>
        <w:t>üveg</w:t>
      </w:r>
      <w:r w:rsidR="007B521F">
        <w:rPr>
          <w:rFonts w:cstheme="minorHAnsi"/>
          <w:sz w:val="24"/>
          <w:szCs w:val="24"/>
        </w:rPr>
        <w:t xml:space="preserve">hulladék </w:t>
      </w:r>
      <w:r w:rsidR="001F467D">
        <w:rPr>
          <w:rFonts w:cstheme="minorHAnsi"/>
          <w:sz w:val="24"/>
          <w:szCs w:val="24"/>
        </w:rPr>
        <w:t>hasznosítását</w:t>
      </w:r>
      <w:r w:rsidR="005D6F3F">
        <w:rPr>
          <w:rFonts w:cstheme="minorHAnsi"/>
          <w:sz w:val="24"/>
          <w:szCs w:val="24"/>
        </w:rPr>
        <w:t xml:space="preserve"> elvégezte</w:t>
      </w:r>
      <w:r w:rsidR="001F467D">
        <w:rPr>
          <w:rFonts w:cstheme="minorHAnsi"/>
          <w:sz w:val="24"/>
          <w:szCs w:val="24"/>
        </w:rPr>
        <w:t xml:space="preserve"> a pályázat kiírásának napjától visszafelé számított 12 hónapon belül</w:t>
      </w:r>
      <w:r w:rsidR="007B521F">
        <w:rPr>
          <w:rFonts w:cstheme="minorHAnsi"/>
          <w:sz w:val="24"/>
          <w:szCs w:val="24"/>
        </w:rPr>
        <w:t>.</w:t>
      </w:r>
    </w:p>
    <w:p w14:paraId="2FFA9BE7" w14:textId="77777777" w:rsidR="00497AAF" w:rsidRDefault="00497AAF" w:rsidP="00497AAF">
      <w:pPr>
        <w:spacing w:after="0"/>
        <w:jc w:val="both"/>
        <w:rPr>
          <w:rFonts w:cstheme="minorHAnsi"/>
          <w:sz w:val="24"/>
          <w:szCs w:val="24"/>
        </w:rPr>
      </w:pPr>
    </w:p>
    <w:p w14:paraId="650DEF1C" w14:textId="6F2B59C3" w:rsidR="00CF15BE" w:rsidRPr="00045C30" w:rsidRDefault="007B521F" w:rsidP="00497AAF">
      <w:pPr>
        <w:spacing w:after="0"/>
        <w:jc w:val="both"/>
        <w:rPr>
          <w:rFonts w:cstheme="minorHAnsi"/>
          <w:sz w:val="24"/>
          <w:szCs w:val="24"/>
        </w:rPr>
      </w:pPr>
      <w:r>
        <w:rPr>
          <w:rFonts w:cstheme="minorHAnsi"/>
          <w:sz w:val="24"/>
          <w:szCs w:val="24"/>
        </w:rPr>
        <w:t>3</w:t>
      </w:r>
      <w:r w:rsidRPr="005D3393">
        <w:rPr>
          <w:rFonts w:cstheme="minorHAnsi"/>
          <w:sz w:val="24"/>
          <w:szCs w:val="24"/>
        </w:rPr>
        <w:t xml:space="preserve">.3. </w:t>
      </w:r>
      <w:r w:rsidR="00CF15BE" w:rsidRPr="005D3393">
        <w:rPr>
          <w:rFonts w:cstheme="minorHAnsi"/>
          <w:sz w:val="24"/>
          <w:szCs w:val="24"/>
        </w:rPr>
        <w:t>Amennyiben az ajánlattevő</w:t>
      </w:r>
      <w:r w:rsidR="00497AAF">
        <w:rPr>
          <w:rFonts w:cstheme="minorHAnsi"/>
          <w:sz w:val="24"/>
          <w:szCs w:val="24"/>
        </w:rPr>
        <w:t xml:space="preserve"> </w:t>
      </w:r>
      <w:r w:rsidR="00CF15BE" w:rsidRPr="005D3393">
        <w:rPr>
          <w:rFonts w:cstheme="minorHAnsi"/>
          <w:b/>
          <w:sz w:val="24"/>
          <w:szCs w:val="24"/>
        </w:rPr>
        <w:t xml:space="preserve">jogi személy, </w:t>
      </w:r>
      <w:r w:rsidR="00CF15BE" w:rsidRPr="00C4150E">
        <w:rPr>
          <w:rFonts w:cstheme="minorHAnsi"/>
          <w:b/>
          <w:sz w:val="24"/>
          <w:szCs w:val="24"/>
        </w:rPr>
        <w:t>vagy jogi személyiség nélküli gazdálkodó vagy más szervezet</w:t>
      </w:r>
      <w:r w:rsidR="00CF15BE" w:rsidRPr="005D3393">
        <w:rPr>
          <w:rFonts w:cstheme="minorHAnsi"/>
          <w:b/>
          <w:sz w:val="24"/>
          <w:szCs w:val="24"/>
        </w:rPr>
        <w:t>,</w:t>
      </w:r>
      <w:r w:rsidR="00CF15BE" w:rsidRPr="005D3393">
        <w:rPr>
          <w:rFonts w:cstheme="minorHAnsi"/>
          <w:sz w:val="24"/>
          <w:szCs w:val="24"/>
        </w:rPr>
        <w:t xml:space="preserve"> az ajánlatnak tartalmaznia kell az ajánlattevőnek</w:t>
      </w:r>
      <w:r w:rsidR="00497AAF">
        <w:rPr>
          <w:rFonts w:cstheme="minorHAnsi"/>
          <w:sz w:val="24"/>
          <w:szCs w:val="24"/>
        </w:rPr>
        <w:t xml:space="preserve"> </w:t>
      </w:r>
      <w:r w:rsidR="00CF15BE" w:rsidRPr="005D3393">
        <w:rPr>
          <w:rFonts w:cstheme="minorHAnsi"/>
          <w:sz w:val="24"/>
          <w:szCs w:val="24"/>
        </w:rPr>
        <w:t>az ajánlat beadási határidejéhez képest 30 napnál nem régebbi eredeti – azaz a kiállító hatóság által aláírt és lepecsételt – cégkivonatát (vagy közjegyző által hitelesített másolatát</w:t>
      </w:r>
      <w:r w:rsidR="00CF15BE" w:rsidRPr="00C4150E">
        <w:rPr>
          <w:rFonts w:cstheme="minorHAnsi"/>
          <w:sz w:val="24"/>
          <w:szCs w:val="24"/>
        </w:rPr>
        <w:t>), vagy a bírósági nyilvántartásba vételről szóló eredeti okiratot (</w:t>
      </w:r>
      <w:r w:rsidR="00CF15BE" w:rsidRPr="005D3393">
        <w:rPr>
          <w:rFonts w:cstheme="minorHAnsi"/>
          <w:sz w:val="24"/>
          <w:szCs w:val="24"/>
        </w:rPr>
        <w:t>vagy közjegyző</w:t>
      </w:r>
      <w:r w:rsidR="00CF15BE" w:rsidRPr="00045C30">
        <w:rPr>
          <w:rFonts w:cstheme="minorHAnsi"/>
          <w:sz w:val="24"/>
          <w:szCs w:val="24"/>
        </w:rPr>
        <w:t xml:space="preserve"> által hitelesített másolatát), illetve az ezekkel egyenértékű eredeti okiratát (vagy közjegyző által hitelesített másolatát).</w:t>
      </w:r>
    </w:p>
    <w:p w14:paraId="629AE8D3" w14:textId="77777777" w:rsidR="00CF15BE" w:rsidRPr="00CF15BE" w:rsidRDefault="00CF15BE" w:rsidP="00351A38">
      <w:pPr>
        <w:spacing w:after="0" w:line="240" w:lineRule="auto"/>
        <w:jc w:val="both"/>
        <w:rPr>
          <w:rFonts w:eastAsia="Times New Roman" w:cstheme="minorHAnsi"/>
          <w:sz w:val="24"/>
          <w:szCs w:val="24"/>
          <w:lang w:eastAsia="hu-HU"/>
        </w:rPr>
      </w:pPr>
    </w:p>
    <w:p w14:paraId="6BE2D6D1" w14:textId="54DCB574" w:rsidR="00CF15BE" w:rsidRPr="00CF15BE" w:rsidRDefault="00CF15BE" w:rsidP="00351A38">
      <w:pPr>
        <w:spacing w:after="0" w:line="240" w:lineRule="auto"/>
        <w:jc w:val="both"/>
        <w:rPr>
          <w:rFonts w:eastAsia="Times New Roman" w:cstheme="minorHAnsi"/>
          <w:sz w:val="24"/>
          <w:szCs w:val="24"/>
          <w:lang w:eastAsia="hu-HU"/>
        </w:rPr>
      </w:pPr>
      <w:r w:rsidRPr="00C4150E">
        <w:rPr>
          <w:rFonts w:eastAsia="Times New Roman" w:cstheme="minorHAnsi"/>
          <w:sz w:val="24"/>
          <w:szCs w:val="24"/>
          <w:lang w:eastAsia="hu-HU"/>
        </w:rPr>
        <w:t>3.</w:t>
      </w:r>
      <w:r w:rsidR="00045C30" w:rsidRPr="00C4150E">
        <w:rPr>
          <w:rFonts w:eastAsia="Times New Roman" w:cstheme="minorHAnsi"/>
          <w:sz w:val="24"/>
          <w:szCs w:val="24"/>
          <w:lang w:eastAsia="hu-HU"/>
        </w:rPr>
        <w:t>3.</w:t>
      </w:r>
      <w:r w:rsidRPr="00C4150E">
        <w:rPr>
          <w:rFonts w:eastAsia="Times New Roman" w:cstheme="minorHAnsi"/>
          <w:sz w:val="24"/>
          <w:szCs w:val="24"/>
          <w:lang w:eastAsia="hu-HU"/>
        </w:rPr>
        <w:t xml:space="preserve"> </w:t>
      </w:r>
      <w:r w:rsidRPr="00C4150E">
        <w:rPr>
          <w:rFonts w:eastAsia="Times New Roman" w:cstheme="minorHAnsi"/>
          <w:b/>
          <w:sz w:val="24"/>
          <w:szCs w:val="24"/>
          <w:lang w:eastAsia="hu-HU"/>
        </w:rPr>
        <w:t>Külföldi</w:t>
      </w:r>
      <w:r w:rsidRPr="00C4150E">
        <w:rPr>
          <w:rFonts w:eastAsia="Times New Roman" w:cstheme="minorHAnsi"/>
          <w:sz w:val="24"/>
          <w:szCs w:val="24"/>
          <w:lang w:eastAsia="hu-HU"/>
        </w:rPr>
        <w:t xml:space="preserve"> ajánlattevő köteles belföldi székhellyel rendelkező kézbesítési segédet megnevezni.</w:t>
      </w:r>
    </w:p>
    <w:p w14:paraId="78580CE7" w14:textId="77777777" w:rsidR="00CF15BE" w:rsidRPr="00CF15BE" w:rsidRDefault="00CF15BE" w:rsidP="00351A38">
      <w:pPr>
        <w:spacing w:after="0" w:line="240" w:lineRule="auto"/>
        <w:jc w:val="both"/>
        <w:rPr>
          <w:rFonts w:eastAsia="Times New Roman" w:cstheme="minorHAnsi"/>
          <w:sz w:val="24"/>
          <w:szCs w:val="24"/>
          <w:lang w:eastAsia="hu-HU"/>
        </w:rPr>
      </w:pPr>
    </w:p>
    <w:p w14:paraId="64F3F938" w14:textId="7ADEE9C4" w:rsidR="00CF15BE" w:rsidRPr="00CF15BE" w:rsidRDefault="00045C30" w:rsidP="00351A38">
      <w:pPr>
        <w:spacing w:after="0" w:line="240" w:lineRule="auto"/>
        <w:jc w:val="both"/>
        <w:rPr>
          <w:rFonts w:eastAsia="Times New Roman" w:cstheme="minorHAnsi"/>
          <w:sz w:val="24"/>
          <w:szCs w:val="24"/>
          <w:lang w:eastAsia="hu-HU"/>
        </w:rPr>
      </w:pPr>
      <w:r>
        <w:rPr>
          <w:rFonts w:eastAsia="Times New Roman" w:cstheme="minorHAnsi"/>
          <w:sz w:val="24"/>
          <w:szCs w:val="24"/>
          <w:lang w:eastAsia="hu-HU"/>
        </w:rPr>
        <w:t>3.4.</w:t>
      </w:r>
      <w:r w:rsidR="00CF15BE" w:rsidRPr="00CF15BE">
        <w:rPr>
          <w:rFonts w:eastAsia="Times New Roman" w:cstheme="minorHAnsi"/>
          <w:sz w:val="24"/>
          <w:szCs w:val="24"/>
          <w:lang w:eastAsia="hu-HU"/>
        </w:rPr>
        <w:t xml:space="preserve"> Az ajánlattevőnek csatolnia kell az ajánlatot aláíró személy(</w:t>
      </w:r>
      <w:proofErr w:type="spellStart"/>
      <w:r w:rsidR="00CF15BE" w:rsidRPr="00CF15BE">
        <w:rPr>
          <w:rFonts w:eastAsia="Times New Roman" w:cstheme="minorHAnsi"/>
          <w:sz w:val="24"/>
          <w:szCs w:val="24"/>
          <w:lang w:eastAsia="hu-HU"/>
        </w:rPr>
        <w:t>ek</w:t>
      </w:r>
      <w:proofErr w:type="spellEnd"/>
      <w:r w:rsidR="00CF15BE" w:rsidRPr="00CF15BE">
        <w:rPr>
          <w:rFonts w:eastAsia="Times New Roman" w:cstheme="minorHAnsi"/>
          <w:sz w:val="24"/>
          <w:szCs w:val="24"/>
          <w:lang w:eastAsia="hu-HU"/>
        </w:rPr>
        <w:t xml:space="preserve">) eredeti </w:t>
      </w:r>
      <w:r w:rsidR="00CF15BE" w:rsidRPr="00CF15BE">
        <w:rPr>
          <w:rFonts w:eastAsia="Times New Roman" w:cstheme="minorHAnsi"/>
          <w:b/>
          <w:sz w:val="24"/>
          <w:szCs w:val="24"/>
          <w:lang w:eastAsia="hu-HU"/>
        </w:rPr>
        <w:t>aláírási címpéld</w:t>
      </w:r>
      <w:r w:rsidR="00CF15BE" w:rsidRPr="00552912">
        <w:rPr>
          <w:rFonts w:eastAsia="Times New Roman" w:cstheme="minorHAnsi"/>
          <w:b/>
          <w:sz w:val="24"/>
          <w:szCs w:val="24"/>
          <w:lang w:eastAsia="hu-HU"/>
        </w:rPr>
        <w:t>ányát</w:t>
      </w:r>
      <w:r w:rsidR="00CF15BE" w:rsidRPr="00CF15BE">
        <w:rPr>
          <w:rFonts w:eastAsia="Times New Roman" w:cstheme="minorHAnsi"/>
          <w:sz w:val="24"/>
          <w:szCs w:val="24"/>
          <w:lang w:eastAsia="hu-HU"/>
        </w:rPr>
        <w:t xml:space="preserve"> vagy annak közjegyző által hitelesített másolatát. Amennyiben az aláíró személy(</w:t>
      </w:r>
      <w:proofErr w:type="spellStart"/>
      <w:r w:rsidR="00CF15BE" w:rsidRPr="00CF15BE">
        <w:rPr>
          <w:rFonts w:eastAsia="Times New Roman" w:cstheme="minorHAnsi"/>
          <w:sz w:val="24"/>
          <w:szCs w:val="24"/>
          <w:lang w:eastAsia="hu-HU"/>
        </w:rPr>
        <w:t>ek</w:t>
      </w:r>
      <w:proofErr w:type="spellEnd"/>
      <w:r w:rsidR="00CF15BE" w:rsidRPr="00CF15BE">
        <w:rPr>
          <w:rFonts w:eastAsia="Times New Roman" w:cstheme="minorHAnsi"/>
          <w:sz w:val="24"/>
          <w:szCs w:val="24"/>
          <w:lang w:eastAsia="hu-HU"/>
        </w:rPr>
        <w:t>) képviseleti jogát más dokumentum vagy körülmény nem igazolja, az ajánlatot aláíró személy(</w:t>
      </w:r>
      <w:proofErr w:type="spellStart"/>
      <w:r w:rsidR="00CF15BE" w:rsidRPr="00CF15BE">
        <w:rPr>
          <w:rFonts w:eastAsia="Times New Roman" w:cstheme="minorHAnsi"/>
          <w:sz w:val="24"/>
          <w:szCs w:val="24"/>
          <w:lang w:eastAsia="hu-HU"/>
        </w:rPr>
        <w:t>ek</w:t>
      </w:r>
      <w:proofErr w:type="spellEnd"/>
      <w:r w:rsidR="00CF15BE" w:rsidRPr="00CF15BE">
        <w:rPr>
          <w:rFonts w:eastAsia="Times New Roman" w:cstheme="minorHAnsi"/>
          <w:sz w:val="24"/>
          <w:szCs w:val="24"/>
          <w:lang w:eastAsia="hu-HU"/>
        </w:rPr>
        <w:t>) képviseleti jogát igazoló meghatalmazást, valamint a meghatalmazást kiadó személy képviseleti jogát igazoló dokumentumot és aláírási címpéldányát is mellékelni szükséges.</w:t>
      </w:r>
    </w:p>
    <w:p w14:paraId="7EACCA8F" w14:textId="77777777" w:rsidR="00CF15BE" w:rsidRPr="00CF15BE" w:rsidRDefault="00CF15BE" w:rsidP="00351A38">
      <w:pPr>
        <w:spacing w:after="0" w:line="240" w:lineRule="auto"/>
        <w:jc w:val="both"/>
        <w:rPr>
          <w:rFonts w:eastAsia="Times New Roman" w:cstheme="minorHAnsi"/>
          <w:sz w:val="24"/>
          <w:szCs w:val="24"/>
          <w:lang w:eastAsia="hu-HU"/>
        </w:rPr>
      </w:pPr>
    </w:p>
    <w:p w14:paraId="45E3BB65" w14:textId="42B7B92E" w:rsidR="00CF15BE" w:rsidRPr="008E329E" w:rsidRDefault="00045C30" w:rsidP="00351A38">
      <w:pPr>
        <w:spacing w:after="0" w:line="240" w:lineRule="auto"/>
        <w:jc w:val="both"/>
        <w:rPr>
          <w:rFonts w:eastAsia="Times New Roman" w:cstheme="minorHAnsi"/>
          <w:sz w:val="24"/>
          <w:szCs w:val="24"/>
          <w:lang w:eastAsia="hu-HU"/>
        </w:rPr>
      </w:pPr>
      <w:r>
        <w:rPr>
          <w:rFonts w:eastAsia="Times New Roman" w:cstheme="minorHAnsi"/>
          <w:sz w:val="24"/>
          <w:szCs w:val="24"/>
          <w:lang w:eastAsia="hu-HU"/>
        </w:rPr>
        <w:t>3</w:t>
      </w:r>
      <w:r w:rsidR="00CF15BE" w:rsidRPr="00CF15BE">
        <w:rPr>
          <w:rFonts w:eastAsia="Times New Roman" w:cstheme="minorHAnsi"/>
          <w:sz w:val="24"/>
          <w:szCs w:val="24"/>
          <w:lang w:eastAsia="hu-HU"/>
        </w:rPr>
        <w:t>.5. Az ajánlattevőnek</w:t>
      </w:r>
      <w:r w:rsidR="00552912">
        <w:rPr>
          <w:rFonts w:eastAsia="Times New Roman" w:cstheme="minorHAnsi"/>
          <w:sz w:val="24"/>
          <w:szCs w:val="24"/>
          <w:lang w:eastAsia="hu-HU"/>
        </w:rPr>
        <w:t xml:space="preserve"> </w:t>
      </w:r>
      <w:r w:rsidR="00CF15BE" w:rsidRPr="008E329E">
        <w:rPr>
          <w:rFonts w:eastAsia="Times New Roman" w:cstheme="minorHAnsi"/>
          <w:sz w:val="24"/>
          <w:szCs w:val="24"/>
          <w:lang w:eastAsia="hu-HU"/>
        </w:rPr>
        <w:t xml:space="preserve">az </w:t>
      </w:r>
      <w:r w:rsidR="00CF15BE" w:rsidRPr="008E329E">
        <w:rPr>
          <w:rFonts w:eastAsia="Times New Roman" w:cstheme="minorHAnsi"/>
          <w:b/>
          <w:sz w:val="24"/>
          <w:szCs w:val="24"/>
          <w:lang w:eastAsia="hu-HU"/>
        </w:rPr>
        <w:t>A/</w:t>
      </w:r>
      <w:r w:rsidR="00DD5B65" w:rsidRPr="008E329E">
        <w:rPr>
          <w:rFonts w:eastAsia="Times New Roman" w:cstheme="minorHAnsi"/>
          <w:b/>
          <w:sz w:val="24"/>
          <w:szCs w:val="24"/>
          <w:lang w:eastAsia="hu-HU"/>
        </w:rPr>
        <w:t>1</w:t>
      </w:r>
      <w:r w:rsidR="00CF15BE" w:rsidRPr="008E329E">
        <w:rPr>
          <w:rFonts w:eastAsia="Times New Roman" w:cstheme="minorHAnsi"/>
          <w:b/>
          <w:sz w:val="24"/>
          <w:szCs w:val="24"/>
          <w:lang w:eastAsia="hu-HU"/>
        </w:rPr>
        <w:t>. számú melléklet</w:t>
      </w:r>
      <w:r w:rsidR="00CF15BE" w:rsidRPr="008E329E">
        <w:rPr>
          <w:rFonts w:eastAsia="Times New Roman" w:cstheme="minorHAnsi"/>
          <w:sz w:val="24"/>
          <w:szCs w:val="24"/>
          <w:lang w:eastAsia="hu-HU"/>
        </w:rPr>
        <w:t xml:space="preserve"> szerinti </w:t>
      </w:r>
      <w:r w:rsidR="00CF15BE" w:rsidRPr="008E329E">
        <w:rPr>
          <w:rFonts w:eastAsia="Times New Roman" w:cstheme="minorHAnsi"/>
          <w:b/>
          <w:sz w:val="24"/>
          <w:szCs w:val="24"/>
          <w:lang w:eastAsia="hu-HU"/>
        </w:rPr>
        <w:t>Pályázati adatlap</w:t>
      </w:r>
      <w:r w:rsidR="00CF15BE" w:rsidRPr="008E329E">
        <w:rPr>
          <w:rFonts w:eastAsia="Times New Roman" w:cstheme="minorHAnsi"/>
          <w:sz w:val="24"/>
          <w:szCs w:val="24"/>
          <w:lang w:eastAsia="hu-HU"/>
        </w:rPr>
        <w:t xml:space="preserve"> kitöltésével kell adatait megadnia. Az ajánlat és a Pályázati adatlap eltérése esetén az ajánlatban foglaltak az irányadók.</w:t>
      </w:r>
    </w:p>
    <w:p w14:paraId="4C98FDD0" w14:textId="77777777" w:rsidR="00CF15BE" w:rsidRPr="008E329E" w:rsidRDefault="00CF15BE" w:rsidP="00351A38">
      <w:pPr>
        <w:spacing w:after="0" w:line="240" w:lineRule="auto"/>
        <w:jc w:val="both"/>
        <w:rPr>
          <w:rFonts w:eastAsia="Times New Roman" w:cstheme="minorHAnsi"/>
          <w:sz w:val="24"/>
          <w:szCs w:val="24"/>
          <w:lang w:eastAsia="hu-HU"/>
        </w:rPr>
      </w:pPr>
    </w:p>
    <w:p w14:paraId="730086BB" w14:textId="20971CE3" w:rsidR="00CF15BE" w:rsidRPr="008E329E" w:rsidRDefault="00045C30" w:rsidP="00351A38">
      <w:pPr>
        <w:spacing w:after="0" w:line="240" w:lineRule="auto"/>
        <w:jc w:val="both"/>
        <w:rPr>
          <w:rFonts w:eastAsia="Times New Roman" w:cstheme="minorHAnsi"/>
          <w:sz w:val="24"/>
          <w:szCs w:val="24"/>
          <w:lang w:eastAsia="hu-HU"/>
        </w:rPr>
      </w:pPr>
      <w:r w:rsidRPr="008E329E">
        <w:rPr>
          <w:rFonts w:eastAsia="Times New Roman" w:cstheme="minorHAnsi"/>
          <w:sz w:val="24"/>
          <w:szCs w:val="24"/>
          <w:lang w:eastAsia="hu-HU"/>
        </w:rPr>
        <w:t>3</w:t>
      </w:r>
      <w:r w:rsidR="00CF15BE" w:rsidRPr="008E329E">
        <w:rPr>
          <w:rFonts w:eastAsia="Times New Roman" w:cstheme="minorHAnsi"/>
          <w:sz w:val="24"/>
          <w:szCs w:val="24"/>
          <w:lang w:eastAsia="hu-HU"/>
        </w:rPr>
        <w:t>.6. Az ajánlattevő személynek</w:t>
      </w:r>
      <w:r w:rsidR="00552912">
        <w:rPr>
          <w:rFonts w:eastAsia="Times New Roman" w:cstheme="minorHAnsi"/>
          <w:sz w:val="24"/>
          <w:szCs w:val="24"/>
          <w:lang w:eastAsia="hu-HU"/>
        </w:rPr>
        <w:t xml:space="preserve"> </w:t>
      </w:r>
      <w:r w:rsidR="00DD5B65" w:rsidRPr="008E329E">
        <w:rPr>
          <w:rFonts w:eastAsia="Times New Roman" w:cstheme="minorHAnsi"/>
          <w:sz w:val="24"/>
          <w:szCs w:val="24"/>
          <w:lang w:eastAsia="hu-HU"/>
        </w:rPr>
        <w:t xml:space="preserve">az </w:t>
      </w:r>
      <w:r w:rsidR="00DD5B65" w:rsidRPr="00C4150E">
        <w:rPr>
          <w:rFonts w:eastAsia="Times New Roman" w:cstheme="minorHAnsi"/>
          <w:b/>
          <w:bCs/>
          <w:sz w:val="24"/>
          <w:szCs w:val="24"/>
          <w:lang w:eastAsia="hu-HU"/>
        </w:rPr>
        <w:t>A/2.</w:t>
      </w:r>
      <w:r w:rsidR="00DD5B65" w:rsidRPr="008E329E">
        <w:rPr>
          <w:rFonts w:eastAsia="Times New Roman" w:cstheme="minorHAnsi"/>
          <w:b/>
          <w:bCs/>
          <w:sz w:val="24"/>
          <w:szCs w:val="24"/>
          <w:lang w:eastAsia="hu-HU"/>
        </w:rPr>
        <w:t xml:space="preserve"> számú melléklet szerinti Nyilatkozat</w:t>
      </w:r>
      <w:r w:rsidR="000E7D73" w:rsidRPr="008E329E">
        <w:rPr>
          <w:rFonts w:eastAsia="Times New Roman" w:cstheme="minorHAnsi"/>
          <w:b/>
          <w:bCs/>
          <w:sz w:val="24"/>
          <w:szCs w:val="24"/>
          <w:lang w:eastAsia="hu-HU"/>
        </w:rPr>
        <w:t xml:space="preserve">ot </w:t>
      </w:r>
      <w:r w:rsidR="000E7D73" w:rsidRPr="008E329E">
        <w:rPr>
          <w:rFonts w:eastAsia="Times New Roman" w:cstheme="minorHAnsi"/>
          <w:sz w:val="24"/>
          <w:szCs w:val="24"/>
          <w:lang w:eastAsia="hu-HU"/>
        </w:rPr>
        <w:t>csatolnia kell ajánlatához.</w:t>
      </w:r>
    </w:p>
    <w:p w14:paraId="763D96C3" w14:textId="028999BF" w:rsidR="00CF15BE" w:rsidRPr="008E329E" w:rsidRDefault="00CF15BE" w:rsidP="00351A38">
      <w:pPr>
        <w:spacing w:after="0" w:line="240" w:lineRule="auto"/>
        <w:jc w:val="both"/>
        <w:rPr>
          <w:rFonts w:eastAsia="Times New Roman" w:cstheme="minorHAnsi"/>
          <w:sz w:val="24"/>
          <w:szCs w:val="24"/>
          <w:lang w:eastAsia="hu-HU"/>
        </w:rPr>
      </w:pPr>
    </w:p>
    <w:p w14:paraId="73DBE1A4" w14:textId="22D43688" w:rsidR="00045C30" w:rsidRDefault="00045C30" w:rsidP="00351A38">
      <w:pPr>
        <w:spacing w:after="0" w:line="240" w:lineRule="auto"/>
        <w:jc w:val="both"/>
        <w:rPr>
          <w:rFonts w:eastAsia="Times New Roman" w:cstheme="minorHAnsi"/>
          <w:sz w:val="24"/>
          <w:szCs w:val="24"/>
          <w:lang w:eastAsia="hu-HU"/>
        </w:rPr>
      </w:pPr>
      <w:r w:rsidRPr="008E329E">
        <w:rPr>
          <w:rFonts w:eastAsia="Times New Roman" w:cstheme="minorHAnsi"/>
          <w:sz w:val="24"/>
          <w:szCs w:val="24"/>
          <w:lang w:eastAsia="hu-HU"/>
        </w:rPr>
        <w:t>3.7. Az ajánlattevő</w:t>
      </w:r>
      <w:r w:rsidR="00552912">
        <w:rPr>
          <w:rFonts w:eastAsia="Times New Roman" w:cstheme="minorHAnsi"/>
          <w:sz w:val="24"/>
          <w:szCs w:val="24"/>
          <w:lang w:eastAsia="hu-HU"/>
        </w:rPr>
        <w:t xml:space="preserve"> </w:t>
      </w:r>
      <w:r w:rsidRPr="008E329E">
        <w:rPr>
          <w:rFonts w:eastAsia="Times New Roman" w:cstheme="minorHAnsi"/>
          <w:sz w:val="24"/>
          <w:szCs w:val="24"/>
          <w:lang w:eastAsia="hu-HU"/>
        </w:rPr>
        <w:t xml:space="preserve">az </w:t>
      </w:r>
      <w:r w:rsidRPr="00C4150E">
        <w:rPr>
          <w:rFonts w:eastAsia="Times New Roman" w:cstheme="minorHAnsi"/>
          <w:b/>
          <w:bCs/>
          <w:sz w:val="24"/>
          <w:szCs w:val="24"/>
          <w:lang w:eastAsia="hu-HU"/>
        </w:rPr>
        <w:t>A/3.</w:t>
      </w:r>
      <w:r w:rsidRPr="008E329E">
        <w:rPr>
          <w:rFonts w:eastAsia="Times New Roman" w:cstheme="minorHAnsi"/>
          <w:b/>
          <w:bCs/>
          <w:sz w:val="24"/>
          <w:szCs w:val="24"/>
          <w:lang w:eastAsia="hu-HU"/>
        </w:rPr>
        <w:t xml:space="preserve"> számú melléklet</w:t>
      </w:r>
      <w:r>
        <w:rPr>
          <w:rFonts w:eastAsia="Times New Roman" w:cstheme="minorHAnsi"/>
          <w:sz w:val="24"/>
          <w:szCs w:val="24"/>
          <w:lang w:eastAsia="hu-HU"/>
        </w:rPr>
        <w:t xml:space="preserve"> szerint adja meg ajánlatát.</w:t>
      </w:r>
    </w:p>
    <w:p w14:paraId="35BA8479" w14:textId="4F78E262" w:rsidR="00045C30" w:rsidRDefault="00045C30" w:rsidP="00351A38">
      <w:pPr>
        <w:spacing w:after="0" w:line="240" w:lineRule="auto"/>
        <w:jc w:val="both"/>
        <w:rPr>
          <w:rFonts w:eastAsia="Times New Roman" w:cstheme="minorHAnsi"/>
          <w:sz w:val="24"/>
          <w:szCs w:val="24"/>
          <w:lang w:eastAsia="hu-HU"/>
        </w:rPr>
      </w:pPr>
    </w:p>
    <w:p w14:paraId="633763B2" w14:textId="6C66BD4A" w:rsidR="00CF15BE" w:rsidRPr="00CF15BE" w:rsidRDefault="00CF15BE" w:rsidP="00351A38">
      <w:pPr>
        <w:spacing w:after="0" w:line="240" w:lineRule="auto"/>
        <w:jc w:val="both"/>
        <w:rPr>
          <w:rFonts w:eastAsia="Times New Roman" w:cstheme="minorHAnsi"/>
          <w:b/>
          <w:sz w:val="24"/>
          <w:szCs w:val="24"/>
          <w:lang w:eastAsia="hu-HU"/>
        </w:rPr>
      </w:pPr>
      <w:r w:rsidRPr="00CF15BE">
        <w:rPr>
          <w:rFonts w:eastAsia="Times New Roman" w:cstheme="minorHAnsi"/>
          <w:bCs/>
          <w:sz w:val="24"/>
          <w:szCs w:val="24"/>
          <w:lang w:eastAsia="hu-HU"/>
        </w:rPr>
        <w:t>3.</w:t>
      </w:r>
      <w:r w:rsidR="00045C30" w:rsidRPr="00045C30">
        <w:rPr>
          <w:rFonts w:eastAsia="Times New Roman" w:cstheme="minorHAnsi"/>
          <w:bCs/>
          <w:sz w:val="24"/>
          <w:szCs w:val="24"/>
          <w:lang w:eastAsia="hu-HU"/>
        </w:rPr>
        <w:t>8.</w:t>
      </w:r>
      <w:r w:rsidRPr="00CF15BE">
        <w:rPr>
          <w:rFonts w:eastAsia="Times New Roman" w:cstheme="minorHAnsi"/>
          <w:bCs/>
          <w:sz w:val="24"/>
          <w:szCs w:val="24"/>
          <w:lang w:eastAsia="hu-HU"/>
        </w:rPr>
        <w:t xml:space="preserve"> </w:t>
      </w:r>
      <w:r w:rsidRPr="00CF15BE">
        <w:rPr>
          <w:rFonts w:eastAsia="Times New Roman" w:cstheme="minorHAnsi"/>
          <w:b/>
          <w:sz w:val="24"/>
          <w:szCs w:val="24"/>
          <w:lang w:eastAsia="hu-HU"/>
        </w:rPr>
        <w:t>Pályázati biztosíték nyújtása</w:t>
      </w:r>
    </w:p>
    <w:p w14:paraId="5EF8A19E" w14:textId="77777777" w:rsidR="00CF15BE" w:rsidRPr="00CF15BE" w:rsidRDefault="00CF15BE" w:rsidP="00351A38">
      <w:pPr>
        <w:spacing w:after="0" w:line="240" w:lineRule="auto"/>
        <w:jc w:val="both"/>
        <w:rPr>
          <w:rFonts w:eastAsia="Times New Roman" w:cstheme="minorHAnsi"/>
          <w:sz w:val="24"/>
          <w:szCs w:val="24"/>
          <w:lang w:eastAsia="hu-HU"/>
        </w:rPr>
      </w:pPr>
    </w:p>
    <w:p w14:paraId="035D1134" w14:textId="18BAAD78" w:rsidR="00CF15BE" w:rsidRPr="00CF15BE" w:rsidRDefault="00CF15BE" w:rsidP="00351A38">
      <w:pPr>
        <w:spacing w:after="0" w:line="240" w:lineRule="auto"/>
        <w:jc w:val="both"/>
        <w:rPr>
          <w:rFonts w:eastAsia="Times New Roman" w:cstheme="minorHAnsi"/>
          <w:sz w:val="24"/>
          <w:szCs w:val="24"/>
          <w:lang w:eastAsia="hu-HU"/>
        </w:rPr>
      </w:pPr>
      <w:r w:rsidRPr="00CF15BE">
        <w:rPr>
          <w:rFonts w:eastAsia="Times New Roman" w:cstheme="minorHAnsi"/>
          <w:sz w:val="24"/>
          <w:szCs w:val="24"/>
          <w:lang w:eastAsia="hu-HU"/>
        </w:rPr>
        <w:t xml:space="preserve">A Kiíró a pályázaton való részvételt pályázati biztosíték adásához köti. Az ajánlattevőnek vételi szándéka bizonyítására pályázati biztosítékként </w:t>
      </w:r>
      <w:r w:rsidR="00300345" w:rsidRPr="001D72AE">
        <w:rPr>
          <w:rFonts w:eastAsia="Times New Roman" w:cstheme="minorHAnsi"/>
          <w:sz w:val="24"/>
          <w:szCs w:val="24"/>
          <w:lang w:eastAsia="hu-HU"/>
        </w:rPr>
        <w:t>20.000.000, -</w:t>
      </w:r>
      <w:r w:rsidRPr="001D72AE">
        <w:rPr>
          <w:rFonts w:eastAsia="Times New Roman" w:cstheme="minorHAnsi"/>
          <w:sz w:val="24"/>
          <w:szCs w:val="24"/>
          <w:lang w:eastAsia="hu-HU"/>
        </w:rPr>
        <w:t xml:space="preserve"> Ft</w:t>
      </w:r>
      <w:r w:rsidRPr="00CF15BE">
        <w:rPr>
          <w:rFonts w:eastAsia="Times New Roman" w:cstheme="minorHAnsi"/>
          <w:sz w:val="24"/>
          <w:szCs w:val="24"/>
          <w:lang w:eastAsia="hu-HU"/>
        </w:rPr>
        <w:t xml:space="preserve">-ot a jelen pályázati kiírásban meghatározott időpontig és módon be kell fizetnie, illetve át kell utalnia az </w:t>
      </w:r>
      <w:r w:rsidR="00254A74">
        <w:rPr>
          <w:rFonts w:eastAsia="Times New Roman" w:cstheme="minorHAnsi"/>
          <w:sz w:val="24"/>
          <w:szCs w:val="24"/>
          <w:lang w:eastAsia="hu-HU"/>
        </w:rPr>
        <w:t>NHKV</w:t>
      </w:r>
      <w:r w:rsidRPr="00CF15BE">
        <w:rPr>
          <w:rFonts w:eastAsia="Times New Roman" w:cstheme="minorHAnsi"/>
          <w:sz w:val="24"/>
          <w:szCs w:val="24"/>
          <w:lang w:eastAsia="hu-HU"/>
        </w:rPr>
        <w:t xml:space="preserve"> Zrt</w:t>
      </w:r>
      <w:r w:rsidR="00254A74">
        <w:rPr>
          <w:rFonts w:eastAsia="Times New Roman" w:cstheme="minorHAnsi"/>
          <w:sz w:val="24"/>
          <w:szCs w:val="24"/>
          <w:lang w:eastAsia="hu-HU"/>
        </w:rPr>
        <w:t>.</w:t>
      </w:r>
      <w:r w:rsidRPr="00CF15BE">
        <w:rPr>
          <w:rFonts w:eastAsia="Times New Roman" w:cstheme="minorHAnsi"/>
          <w:sz w:val="24"/>
          <w:szCs w:val="24"/>
          <w:lang w:eastAsia="hu-HU"/>
        </w:rPr>
        <w:t xml:space="preserve"> MKB</w:t>
      </w:r>
      <w:r w:rsidR="00300345">
        <w:rPr>
          <w:rFonts w:eastAsia="Times New Roman" w:cstheme="minorHAnsi"/>
          <w:sz w:val="24"/>
          <w:szCs w:val="24"/>
          <w:lang w:eastAsia="hu-HU"/>
        </w:rPr>
        <w:t xml:space="preserve"> Bank </w:t>
      </w:r>
      <w:r w:rsidRPr="00CF15BE">
        <w:rPr>
          <w:rFonts w:eastAsia="Times New Roman" w:cstheme="minorHAnsi"/>
          <w:sz w:val="24"/>
          <w:szCs w:val="24"/>
          <w:lang w:eastAsia="hu-HU"/>
        </w:rPr>
        <w:t>Nyrt-nél vezetett alábbi számú bankszámlájára:</w:t>
      </w:r>
    </w:p>
    <w:p w14:paraId="2469B376" w14:textId="77777777" w:rsidR="00CF15BE" w:rsidRPr="00CF15BE" w:rsidRDefault="00CF15BE" w:rsidP="00351A38">
      <w:pPr>
        <w:spacing w:after="0" w:line="240" w:lineRule="auto"/>
        <w:jc w:val="both"/>
        <w:rPr>
          <w:rFonts w:eastAsia="Times New Roman" w:cstheme="minorHAnsi"/>
          <w:sz w:val="24"/>
          <w:szCs w:val="24"/>
          <w:lang w:eastAsia="hu-HU"/>
        </w:rPr>
      </w:pPr>
    </w:p>
    <w:p w14:paraId="28AE996F" w14:textId="77777777" w:rsidR="000F0218" w:rsidRPr="000F0218" w:rsidRDefault="000F0218" w:rsidP="00351A38">
      <w:pPr>
        <w:spacing w:before="120" w:after="0" w:line="240" w:lineRule="auto"/>
        <w:ind w:firstLine="1701"/>
        <w:jc w:val="both"/>
        <w:rPr>
          <w:rFonts w:eastAsia="Times New Roman" w:cstheme="minorHAnsi"/>
          <w:sz w:val="24"/>
          <w:szCs w:val="24"/>
          <w:lang w:eastAsia="hu-HU"/>
        </w:rPr>
      </w:pPr>
      <w:r w:rsidRPr="000F0218">
        <w:rPr>
          <w:rFonts w:eastAsia="Times New Roman" w:cstheme="minorHAnsi"/>
          <w:sz w:val="24"/>
          <w:szCs w:val="24"/>
          <w:lang w:eastAsia="hu-HU"/>
        </w:rPr>
        <w:t>10300002-10654068-49020012</w:t>
      </w:r>
    </w:p>
    <w:p w14:paraId="4D40F776" w14:textId="77777777" w:rsidR="000F0218" w:rsidRPr="000F0218" w:rsidRDefault="000F0218" w:rsidP="00351A38">
      <w:pPr>
        <w:spacing w:before="120" w:after="0" w:line="240" w:lineRule="auto"/>
        <w:ind w:firstLine="1701"/>
        <w:jc w:val="both"/>
        <w:rPr>
          <w:rFonts w:eastAsia="Times New Roman" w:cstheme="minorHAnsi"/>
          <w:sz w:val="24"/>
          <w:szCs w:val="24"/>
          <w:lang w:eastAsia="hu-HU"/>
        </w:rPr>
      </w:pPr>
      <w:r w:rsidRPr="000F0218">
        <w:rPr>
          <w:rFonts w:eastAsia="Times New Roman" w:cstheme="minorHAnsi"/>
          <w:sz w:val="24"/>
          <w:szCs w:val="24"/>
          <w:lang w:eastAsia="hu-HU"/>
        </w:rPr>
        <w:t>SWIFT (BIC) kód: MKKB HU HB</w:t>
      </w:r>
    </w:p>
    <w:p w14:paraId="0A4C95BF" w14:textId="77777777" w:rsidR="00CF15BE" w:rsidRPr="00CF15BE" w:rsidRDefault="00CF15BE" w:rsidP="00351A38">
      <w:pPr>
        <w:spacing w:after="0" w:line="240" w:lineRule="auto"/>
        <w:ind w:left="709" w:hanging="709"/>
        <w:jc w:val="both"/>
        <w:rPr>
          <w:rFonts w:eastAsia="Times New Roman" w:cstheme="minorHAnsi"/>
          <w:sz w:val="24"/>
          <w:szCs w:val="24"/>
          <w:lang w:eastAsia="hu-HU"/>
        </w:rPr>
      </w:pPr>
    </w:p>
    <w:p w14:paraId="37198579" w14:textId="50C42EF5" w:rsidR="00CF15BE" w:rsidRPr="00CF15BE" w:rsidRDefault="00CF15BE" w:rsidP="00351A38">
      <w:pPr>
        <w:spacing w:after="0" w:line="240" w:lineRule="auto"/>
        <w:jc w:val="both"/>
        <w:rPr>
          <w:rFonts w:eastAsia="Times New Roman" w:cstheme="minorHAnsi"/>
          <w:sz w:val="24"/>
          <w:szCs w:val="24"/>
          <w:lang w:eastAsia="hu-HU"/>
        </w:rPr>
      </w:pPr>
      <w:r w:rsidRPr="00CF15BE">
        <w:rPr>
          <w:rFonts w:eastAsia="Times New Roman" w:cstheme="minorHAnsi"/>
          <w:sz w:val="24"/>
          <w:szCs w:val="24"/>
          <w:lang w:eastAsia="hu-HU"/>
        </w:rPr>
        <w:t xml:space="preserve">A pályázati biztosítékot a pályázó </w:t>
      </w:r>
      <w:r w:rsidR="00045C30" w:rsidRPr="00A300C4">
        <w:rPr>
          <w:rFonts w:eastAsia="Times New Roman" w:cstheme="minorHAnsi"/>
          <w:sz w:val="24"/>
          <w:szCs w:val="24"/>
          <w:lang w:eastAsia="hu-HU"/>
        </w:rPr>
        <w:t xml:space="preserve">kizárólag </w:t>
      </w:r>
      <w:r w:rsidRPr="00CF15BE">
        <w:rPr>
          <w:rFonts w:eastAsia="Times New Roman" w:cstheme="minorHAnsi"/>
          <w:sz w:val="24"/>
          <w:szCs w:val="24"/>
          <w:lang w:eastAsia="hu-HU"/>
        </w:rPr>
        <w:t>forintban teljesítheti</w:t>
      </w:r>
      <w:r w:rsidR="00045C30" w:rsidRPr="00A300C4">
        <w:rPr>
          <w:rFonts w:eastAsia="Times New Roman" w:cstheme="minorHAnsi"/>
          <w:sz w:val="24"/>
          <w:szCs w:val="24"/>
          <w:lang w:eastAsia="hu-HU"/>
        </w:rPr>
        <w:t>.</w:t>
      </w:r>
    </w:p>
    <w:p w14:paraId="69223890" w14:textId="77777777" w:rsidR="00CF15BE" w:rsidRPr="00CF15BE" w:rsidRDefault="00CF15BE" w:rsidP="00351A38">
      <w:pPr>
        <w:spacing w:after="0" w:line="240" w:lineRule="auto"/>
        <w:jc w:val="both"/>
        <w:rPr>
          <w:rFonts w:eastAsia="Times New Roman" w:cstheme="minorHAnsi"/>
          <w:sz w:val="24"/>
          <w:szCs w:val="24"/>
          <w:lang w:eastAsia="hu-HU"/>
        </w:rPr>
      </w:pPr>
    </w:p>
    <w:p w14:paraId="60E0E2B3" w14:textId="1E52B8E1" w:rsidR="00CF15BE" w:rsidRPr="00CF15BE" w:rsidRDefault="00CF15BE" w:rsidP="00351A38">
      <w:pPr>
        <w:spacing w:after="0" w:line="240" w:lineRule="auto"/>
        <w:jc w:val="both"/>
        <w:rPr>
          <w:rFonts w:eastAsia="Times New Roman" w:cstheme="minorHAnsi"/>
          <w:sz w:val="24"/>
          <w:szCs w:val="24"/>
          <w:lang w:eastAsia="hu-HU"/>
        </w:rPr>
      </w:pPr>
      <w:r w:rsidRPr="00CF15BE">
        <w:rPr>
          <w:rFonts w:eastAsia="Times New Roman" w:cstheme="minorHAnsi"/>
          <w:sz w:val="24"/>
          <w:szCs w:val="24"/>
          <w:lang w:eastAsia="hu-HU"/>
        </w:rPr>
        <w:t xml:space="preserve">A pályázati biztosíték után járó kamatok banki forgalmi jutalékkal </w:t>
      </w:r>
      <w:r w:rsidR="00F24B67">
        <w:rPr>
          <w:rFonts w:eastAsia="Times New Roman" w:cstheme="minorHAnsi"/>
          <w:sz w:val="24"/>
          <w:szCs w:val="24"/>
          <w:lang w:eastAsia="hu-HU"/>
        </w:rPr>
        <w:t xml:space="preserve">csökkentve </w:t>
      </w:r>
      <w:r w:rsidRPr="00CF15BE">
        <w:rPr>
          <w:rFonts w:eastAsia="Times New Roman" w:cstheme="minorHAnsi"/>
          <w:sz w:val="24"/>
          <w:szCs w:val="24"/>
          <w:lang w:eastAsia="hu-HU"/>
        </w:rPr>
        <w:t xml:space="preserve">az </w:t>
      </w:r>
      <w:r w:rsidRPr="003D2642">
        <w:rPr>
          <w:rFonts w:eastAsia="Times New Roman" w:cstheme="minorHAnsi"/>
          <w:sz w:val="24"/>
          <w:szCs w:val="24"/>
          <w:lang w:eastAsia="hu-HU"/>
        </w:rPr>
        <w:t>ajánlattevőt nem illetik meg.</w:t>
      </w:r>
    </w:p>
    <w:p w14:paraId="2E65C691" w14:textId="77777777" w:rsidR="00CF15BE" w:rsidRPr="00CF15BE" w:rsidRDefault="00CF15BE" w:rsidP="00351A38">
      <w:pPr>
        <w:spacing w:after="0" w:line="240" w:lineRule="auto"/>
        <w:jc w:val="both"/>
        <w:rPr>
          <w:rFonts w:eastAsia="Times New Roman" w:cstheme="minorHAnsi"/>
          <w:sz w:val="24"/>
          <w:szCs w:val="24"/>
          <w:lang w:eastAsia="hu-HU"/>
        </w:rPr>
      </w:pPr>
    </w:p>
    <w:p w14:paraId="74AB9E76" w14:textId="526E6CBA" w:rsidR="00CF15BE" w:rsidRPr="00CF15BE" w:rsidRDefault="00CF15BE" w:rsidP="00351A38">
      <w:pPr>
        <w:spacing w:after="0" w:line="240" w:lineRule="auto"/>
        <w:jc w:val="both"/>
        <w:rPr>
          <w:rFonts w:eastAsia="Times New Roman" w:cstheme="minorHAnsi"/>
          <w:sz w:val="24"/>
          <w:szCs w:val="24"/>
          <w:lang w:eastAsia="hu-HU"/>
        </w:rPr>
      </w:pPr>
      <w:r w:rsidRPr="00CF15BE">
        <w:rPr>
          <w:rFonts w:eastAsia="Times New Roman" w:cstheme="minorHAnsi"/>
          <w:sz w:val="24"/>
          <w:szCs w:val="24"/>
          <w:lang w:eastAsia="hu-HU"/>
        </w:rPr>
        <w:t xml:space="preserve">Az ajánlattevőnek a pályázati biztosítékot legkésőbb az ajánlat benyújtására nyitva álló </w:t>
      </w:r>
      <w:r w:rsidRPr="00CF15BE">
        <w:rPr>
          <w:rFonts w:eastAsia="Times New Roman" w:cstheme="minorHAnsi"/>
          <w:b/>
          <w:sz w:val="24"/>
          <w:szCs w:val="24"/>
          <w:lang w:eastAsia="hu-HU"/>
        </w:rPr>
        <w:t>határidőig kell befizetnie</w:t>
      </w:r>
      <w:r w:rsidRPr="00CF15BE">
        <w:rPr>
          <w:rFonts w:eastAsia="Times New Roman" w:cstheme="minorHAnsi"/>
          <w:sz w:val="24"/>
          <w:szCs w:val="24"/>
          <w:lang w:eastAsia="hu-HU"/>
        </w:rPr>
        <w:t xml:space="preserve">, illetve átutalnia az </w:t>
      </w:r>
      <w:r w:rsidR="0060255A">
        <w:rPr>
          <w:rFonts w:eastAsia="Times New Roman" w:cstheme="minorHAnsi"/>
          <w:sz w:val="24"/>
          <w:szCs w:val="24"/>
          <w:lang w:eastAsia="hu-HU"/>
        </w:rPr>
        <w:t>NHKV</w:t>
      </w:r>
      <w:r w:rsidRPr="00CF15BE">
        <w:rPr>
          <w:rFonts w:eastAsia="Times New Roman" w:cstheme="minorHAnsi"/>
          <w:sz w:val="24"/>
          <w:szCs w:val="24"/>
          <w:lang w:eastAsia="hu-HU"/>
        </w:rPr>
        <w:t xml:space="preserve"> Zrt. fenti bankszámlaszámára. </w:t>
      </w:r>
    </w:p>
    <w:p w14:paraId="76EB0CE6" w14:textId="66B1209A" w:rsidR="00CF15BE" w:rsidRPr="00CF15BE" w:rsidRDefault="00CF15BE" w:rsidP="00351A38">
      <w:pPr>
        <w:spacing w:after="0" w:line="240" w:lineRule="auto"/>
        <w:jc w:val="both"/>
        <w:rPr>
          <w:rFonts w:eastAsia="Times New Roman" w:cstheme="minorHAnsi"/>
          <w:sz w:val="24"/>
          <w:szCs w:val="24"/>
          <w:lang w:eastAsia="hu-HU"/>
        </w:rPr>
      </w:pPr>
      <w:r w:rsidRPr="00CF15BE">
        <w:rPr>
          <w:rFonts w:eastAsia="Times New Roman" w:cstheme="minorHAnsi"/>
          <w:sz w:val="24"/>
          <w:szCs w:val="24"/>
          <w:lang w:eastAsia="hu-HU"/>
        </w:rPr>
        <w:lastRenderedPageBreak/>
        <w:t xml:space="preserve">Az ajánlattevőnek a pályázati biztosíték befizetésekor </w:t>
      </w:r>
      <w:r w:rsidRPr="00CF15BE">
        <w:rPr>
          <w:rFonts w:eastAsia="Times New Roman" w:cstheme="minorHAnsi"/>
          <w:b/>
          <w:sz w:val="24"/>
          <w:szCs w:val="24"/>
          <w:lang w:eastAsia="hu-HU"/>
        </w:rPr>
        <w:t>a közlemény rovatban</w:t>
      </w:r>
      <w:r w:rsidRPr="00CF15BE">
        <w:rPr>
          <w:rFonts w:eastAsia="Times New Roman" w:cstheme="minorHAnsi"/>
          <w:sz w:val="24"/>
          <w:szCs w:val="24"/>
          <w:lang w:eastAsia="hu-HU"/>
        </w:rPr>
        <w:t xml:space="preserve"> meg kell jelölnie, hogy az összeg "</w:t>
      </w:r>
      <w:r w:rsidR="00A74818" w:rsidRPr="00E605E9">
        <w:rPr>
          <w:rFonts w:eastAsia="Times New Roman" w:cstheme="minorHAnsi"/>
          <w:sz w:val="24"/>
          <w:szCs w:val="24"/>
          <w:lang w:eastAsia="hu-HU"/>
        </w:rPr>
        <w:t xml:space="preserve">Üveg csomagolási hulladék haszonanyag </w:t>
      </w:r>
      <w:r w:rsidRPr="00E605E9">
        <w:rPr>
          <w:rFonts w:eastAsia="Times New Roman" w:cstheme="minorHAnsi"/>
          <w:sz w:val="24"/>
          <w:szCs w:val="24"/>
          <w:lang w:eastAsia="hu-HU"/>
        </w:rPr>
        <w:t>vagyontárgy pályázati biztosíték"</w:t>
      </w:r>
      <w:r w:rsidRPr="00CF15BE">
        <w:rPr>
          <w:rFonts w:eastAsia="Times New Roman" w:cstheme="minorHAnsi"/>
          <w:sz w:val="24"/>
          <w:szCs w:val="24"/>
          <w:lang w:eastAsia="hu-HU"/>
        </w:rPr>
        <w:t xml:space="preserve"> címén kerül a számlára. Emellett a pályázónak a Pályázati adatlapon meg kell neveznie (továbbá befizetéskor a közlemény rovatban is megnevezheti) bankkapcsolatát és számlaszámát annak érdekében, hogy – amennyiben annak jogszabályi feltételei fennállnak – a Kiíró haladéktalanul intézkedhessen a pályázati biztosíték részére történő visszautalásáról.</w:t>
      </w:r>
    </w:p>
    <w:p w14:paraId="325AD375" w14:textId="77777777" w:rsidR="00CF15BE" w:rsidRPr="00CF15BE" w:rsidRDefault="00CF15BE" w:rsidP="00351A38">
      <w:pPr>
        <w:spacing w:after="0" w:line="240" w:lineRule="auto"/>
        <w:jc w:val="both"/>
        <w:rPr>
          <w:rFonts w:eastAsia="Times New Roman" w:cstheme="minorHAnsi"/>
          <w:sz w:val="24"/>
          <w:szCs w:val="24"/>
          <w:lang w:eastAsia="hu-HU"/>
        </w:rPr>
      </w:pPr>
    </w:p>
    <w:p w14:paraId="616F0BBD" w14:textId="77777777" w:rsidR="00CF15BE" w:rsidRPr="00CF15BE" w:rsidRDefault="00CF15BE" w:rsidP="00351A38">
      <w:pPr>
        <w:spacing w:after="0" w:line="240" w:lineRule="auto"/>
        <w:jc w:val="both"/>
        <w:rPr>
          <w:rFonts w:eastAsia="Times New Roman" w:cstheme="minorHAnsi"/>
          <w:sz w:val="24"/>
          <w:szCs w:val="24"/>
          <w:lang w:eastAsia="hu-HU"/>
        </w:rPr>
      </w:pPr>
      <w:r w:rsidRPr="00CF15BE">
        <w:rPr>
          <w:rFonts w:eastAsia="Times New Roman" w:cstheme="minorHAnsi"/>
          <w:sz w:val="24"/>
          <w:szCs w:val="24"/>
          <w:lang w:eastAsia="hu-HU"/>
        </w:rPr>
        <w:t xml:space="preserve">A pályázati biztosíték összegének befizetéséről szóló </w:t>
      </w:r>
      <w:r w:rsidRPr="00CF15BE">
        <w:rPr>
          <w:rFonts w:eastAsia="Times New Roman" w:cstheme="minorHAnsi"/>
          <w:b/>
          <w:sz w:val="24"/>
          <w:szCs w:val="24"/>
          <w:lang w:eastAsia="hu-HU"/>
        </w:rPr>
        <w:t>igazolást</w:t>
      </w:r>
      <w:r w:rsidRPr="00CF15BE">
        <w:rPr>
          <w:rFonts w:eastAsia="Times New Roman" w:cstheme="minorHAnsi"/>
          <w:sz w:val="24"/>
          <w:szCs w:val="24"/>
          <w:lang w:eastAsia="hu-HU"/>
        </w:rPr>
        <w:t xml:space="preserve"> az alábbiak szerint kell az </w:t>
      </w:r>
      <w:r w:rsidRPr="00CF15BE">
        <w:rPr>
          <w:rFonts w:eastAsia="Times New Roman" w:cstheme="minorHAnsi"/>
          <w:b/>
          <w:sz w:val="24"/>
          <w:szCs w:val="24"/>
          <w:lang w:eastAsia="hu-HU"/>
        </w:rPr>
        <w:t>ajánlathoz mellékelni</w:t>
      </w:r>
      <w:r w:rsidRPr="00CF15BE">
        <w:rPr>
          <w:rFonts w:eastAsia="Times New Roman" w:cstheme="minorHAnsi"/>
          <w:sz w:val="24"/>
          <w:szCs w:val="24"/>
          <w:lang w:eastAsia="hu-HU"/>
        </w:rPr>
        <w:t>:</w:t>
      </w:r>
    </w:p>
    <w:p w14:paraId="7C224280" w14:textId="77777777" w:rsidR="00CF15BE" w:rsidRPr="00CF15BE" w:rsidRDefault="00CF15BE" w:rsidP="00351A38">
      <w:pPr>
        <w:spacing w:after="0" w:line="240" w:lineRule="auto"/>
        <w:jc w:val="both"/>
        <w:rPr>
          <w:rFonts w:eastAsia="Times New Roman" w:cstheme="minorHAnsi"/>
          <w:sz w:val="24"/>
          <w:szCs w:val="24"/>
          <w:lang w:eastAsia="hu-HU"/>
        </w:rPr>
      </w:pPr>
    </w:p>
    <w:p w14:paraId="495E1778" w14:textId="77777777" w:rsidR="00CF15BE" w:rsidRPr="00CF15BE" w:rsidRDefault="00CF15BE" w:rsidP="00351A38">
      <w:pPr>
        <w:numPr>
          <w:ilvl w:val="0"/>
          <w:numId w:val="4"/>
        </w:numPr>
        <w:spacing w:after="0" w:line="240" w:lineRule="auto"/>
        <w:jc w:val="both"/>
        <w:rPr>
          <w:rFonts w:eastAsia="Times New Roman" w:cstheme="minorHAnsi"/>
          <w:sz w:val="24"/>
          <w:szCs w:val="24"/>
          <w:lang w:eastAsia="hu-HU"/>
        </w:rPr>
      </w:pPr>
      <w:r w:rsidRPr="00CF15BE">
        <w:rPr>
          <w:rFonts w:eastAsia="Times New Roman" w:cstheme="minorHAnsi"/>
          <w:sz w:val="24"/>
          <w:szCs w:val="24"/>
          <w:lang w:eastAsia="hu-HU"/>
        </w:rPr>
        <w:t>az ajánlattevő bankjának bankszámla-terhelésről szóló igazolása, amely szerint az ajánlattevő a bankszámlájának megterhelésére a pályázati biztosíték befizetésére nyitva álló határidőben visszavonhatatlan megbízást adott, vagy</w:t>
      </w:r>
    </w:p>
    <w:p w14:paraId="39B730E2" w14:textId="77777777" w:rsidR="00CF15BE" w:rsidRPr="00CF15BE" w:rsidRDefault="00CF15BE" w:rsidP="00351A38">
      <w:pPr>
        <w:spacing w:after="0" w:line="240" w:lineRule="auto"/>
        <w:ind w:left="360"/>
        <w:jc w:val="both"/>
        <w:rPr>
          <w:rFonts w:eastAsia="Times New Roman" w:cstheme="minorHAnsi"/>
          <w:sz w:val="24"/>
          <w:szCs w:val="24"/>
          <w:lang w:eastAsia="hu-HU"/>
        </w:rPr>
      </w:pPr>
    </w:p>
    <w:p w14:paraId="43DB2338" w14:textId="335F100C" w:rsidR="00CF15BE" w:rsidRPr="00CF15BE" w:rsidRDefault="00CF15BE" w:rsidP="00351A38">
      <w:pPr>
        <w:numPr>
          <w:ilvl w:val="0"/>
          <w:numId w:val="4"/>
        </w:numPr>
        <w:spacing w:after="0" w:line="240" w:lineRule="auto"/>
        <w:jc w:val="both"/>
        <w:rPr>
          <w:rFonts w:eastAsia="Times New Roman" w:cstheme="minorHAnsi"/>
          <w:sz w:val="24"/>
          <w:szCs w:val="24"/>
          <w:lang w:eastAsia="hu-HU"/>
        </w:rPr>
      </w:pPr>
      <w:r w:rsidRPr="00CF15BE">
        <w:rPr>
          <w:rFonts w:eastAsia="Times New Roman" w:cstheme="minorHAnsi"/>
          <w:sz w:val="24"/>
          <w:szCs w:val="24"/>
          <w:lang w:eastAsia="hu-HU"/>
        </w:rPr>
        <w:t>ha az ajánlattevő fizeti be a pályázati biztosítékot az MKB</w:t>
      </w:r>
      <w:r w:rsidR="0081572A">
        <w:rPr>
          <w:rFonts w:eastAsia="Times New Roman" w:cstheme="minorHAnsi"/>
          <w:sz w:val="24"/>
          <w:szCs w:val="24"/>
          <w:lang w:eastAsia="hu-HU"/>
        </w:rPr>
        <w:t xml:space="preserve"> Bank</w:t>
      </w:r>
      <w:r w:rsidRPr="00CF15BE">
        <w:rPr>
          <w:rFonts w:eastAsia="Times New Roman" w:cstheme="minorHAnsi"/>
          <w:sz w:val="24"/>
          <w:szCs w:val="24"/>
          <w:lang w:eastAsia="hu-HU"/>
        </w:rPr>
        <w:t xml:space="preserve"> Nyrt. pénztárába, az erről szóló igazolást.</w:t>
      </w:r>
    </w:p>
    <w:p w14:paraId="48E3025F" w14:textId="77777777" w:rsidR="00CF15BE" w:rsidRPr="00CF15BE" w:rsidRDefault="00CF15BE" w:rsidP="00351A38">
      <w:pPr>
        <w:spacing w:after="0" w:line="240" w:lineRule="auto"/>
        <w:jc w:val="both"/>
        <w:rPr>
          <w:rFonts w:eastAsia="Times New Roman" w:cstheme="minorHAnsi"/>
          <w:sz w:val="24"/>
          <w:szCs w:val="24"/>
          <w:lang w:eastAsia="hu-HU"/>
        </w:rPr>
      </w:pPr>
    </w:p>
    <w:p w14:paraId="47DEC6FC" w14:textId="77777777" w:rsidR="00CF15BE" w:rsidRPr="00CF15BE" w:rsidRDefault="00CF15BE" w:rsidP="00351A38">
      <w:pPr>
        <w:spacing w:after="0" w:line="240" w:lineRule="auto"/>
        <w:jc w:val="both"/>
        <w:rPr>
          <w:rFonts w:eastAsia="Times New Roman" w:cstheme="minorHAnsi"/>
          <w:sz w:val="24"/>
          <w:szCs w:val="24"/>
          <w:lang w:eastAsia="hu-HU"/>
        </w:rPr>
      </w:pPr>
      <w:r w:rsidRPr="00CF15BE">
        <w:rPr>
          <w:rFonts w:eastAsia="Times New Roman" w:cstheme="minorHAnsi"/>
          <w:sz w:val="24"/>
          <w:szCs w:val="24"/>
          <w:lang w:eastAsia="hu-HU"/>
        </w:rPr>
        <w:t xml:space="preserve">A Kiíró a pályázati biztosítékot a pályázati felhívás visszavonása, az eljárás </w:t>
      </w:r>
      <w:proofErr w:type="spellStart"/>
      <w:r w:rsidRPr="00CF15BE">
        <w:rPr>
          <w:rFonts w:eastAsia="Times New Roman" w:cstheme="minorHAnsi"/>
          <w:sz w:val="24"/>
          <w:szCs w:val="24"/>
          <w:lang w:eastAsia="hu-HU"/>
        </w:rPr>
        <w:t>eredménytelenségének</w:t>
      </w:r>
      <w:proofErr w:type="spellEnd"/>
      <w:r w:rsidRPr="00CF15BE">
        <w:rPr>
          <w:rFonts w:eastAsia="Times New Roman" w:cstheme="minorHAnsi"/>
          <w:sz w:val="24"/>
          <w:szCs w:val="24"/>
          <w:lang w:eastAsia="hu-HU"/>
        </w:rPr>
        <w:t xml:space="preserve"> megállapítása esetén, továbbá - az ajánlatok elbírálását követően - a nem nyertes ajánlattevők részére köteles nyolc napon belül visszafizetni. A határidőt a visszavonásról szóló hirdetmény közzétételének, illetve az eredmény vagy eredménytelenség kihirdetésének napjától kell számítani.</w:t>
      </w:r>
    </w:p>
    <w:p w14:paraId="48848E88" w14:textId="77777777" w:rsidR="00CF15BE" w:rsidRPr="00CF15BE" w:rsidRDefault="00CF15BE" w:rsidP="00351A38">
      <w:pPr>
        <w:spacing w:after="0" w:line="240" w:lineRule="auto"/>
        <w:jc w:val="both"/>
        <w:rPr>
          <w:rFonts w:eastAsia="Times New Roman" w:cstheme="minorHAnsi"/>
          <w:sz w:val="24"/>
          <w:szCs w:val="24"/>
          <w:lang w:eastAsia="hu-HU"/>
        </w:rPr>
      </w:pPr>
    </w:p>
    <w:p w14:paraId="205CE135" w14:textId="77777777" w:rsidR="00CF15BE" w:rsidRPr="00CF15BE" w:rsidRDefault="00CF15BE" w:rsidP="00351A38">
      <w:pPr>
        <w:spacing w:after="0" w:line="240" w:lineRule="auto"/>
        <w:jc w:val="both"/>
        <w:rPr>
          <w:rFonts w:eastAsia="Times New Roman" w:cstheme="minorHAnsi"/>
          <w:sz w:val="24"/>
          <w:szCs w:val="24"/>
          <w:lang w:eastAsia="hu-HU"/>
        </w:rPr>
      </w:pPr>
      <w:r w:rsidRPr="00CF15BE">
        <w:rPr>
          <w:rFonts w:eastAsia="Times New Roman" w:cstheme="minorHAnsi"/>
          <w:sz w:val="24"/>
          <w:szCs w:val="24"/>
          <w:lang w:eastAsia="hu-HU"/>
        </w:rPr>
        <w:t>A visszautalásra kerülő pályázati biztosíték összegét minden esetben</w:t>
      </w:r>
    </w:p>
    <w:p w14:paraId="26387404" w14:textId="77777777" w:rsidR="00CF15BE" w:rsidRPr="00CF15BE" w:rsidRDefault="00CF15BE" w:rsidP="00351A38">
      <w:pPr>
        <w:spacing w:after="0" w:line="240" w:lineRule="auto"/>
        <w:jc w:val="both"/>
        <w:rPr>
          <w:rFonts w:eastAsia="Times New Roman" w:cstheme="minorHAnsi"/>
          <w:sz w:val="24"/>
          <w:szCs w:val="24"/>
          <w:lang w:eastAsia="hu-HU"/>
        </w:rPr>
      </w:pPr>
    </w:p>
    <w:p w14:paraId="5EC7750C" w14:textId="77777777" w:rsidR="00CF15BE" w:rsidRPr="00CF15BE" w:rsidRDefault="00CF15BE" w:rsidP="00351A38">
      <w:pPr>
        <w:numPr>
          <w:ilvl w:val="0"/>
          <w:numId w:val="4"/>
        </w:numPr>
        <w:spacing w:after="0" w:line="240" w:lineRule="auto"/>
        <w:jc w:val="both"/>
        <w:rPr>
          <w:rFonts w:eastAsia="Times New Roman" w:cstheme="minorHAnsi"/>
          <w:sz w:val="24"/>
          <w:szCs w:val="24"/>
          <w:lang w:eastAsia="hu-HU"/>
        </w:rPr>
      </w:pPr>
      <w:r w:rsidRPr="00CF15BE">
        <w:rPr>
          <w:rFonts w:eastAsia="Times New Roman" w:cstheme="minorHAnsi"/>
          <w:sz w:val="24"/>
          <w:szCs w:val="24"/>
          <w:lang w:eastAsia="hu-HU"/>
        </w:rPr>
        <w:t>növeli a lekötés időtartama alatt képződött kamat</w:t>
      </w:r>
    </w:p>
    <w:p w14:paraId="24E24506" w14:textId="77777777" w:rsidR="00CF15BE" w:rsidRPr="00CF15BE" w:rsidRDefault="00CF15BE" w:rsidP="00351A38">
      <w:pPr>
        <w:numPr>
          <w:ilvl w:val="0"/>
          <w:numId w:val="4"/>
        </w:numPr>
        <w:spacing w:after="0" w:line="240" w:lineRule="auto"/>
        <w:jc w:val="both"/>
        <w:rPr>
          <w:rFonts w:eastAsia="Times New Roman" w:cstheme="minorHAnsi"/>
          <w:sz w:val="24"/>
          <w:szCs w:val="24"/>
          <w:lang w:eastAsia="hu-HU"/>
        </w:rPr>
      </w:pPr>
      <w:r w:rsidRPr="00CF15BE">
        <w:rPr>
          <w:rFonts w:eastAsia="Times New Roman" w:cstheme="minorHAnsi"/>
          <w:sz w:val="24"/>
          <w:szCs w:val="24"/>
          <w:lang w:eastAsia="hu-HU"/>
        </w:rPr>
        <w:t>csökkenti a bank által felszámolt forgalmi jutalék.</w:t>
      </w:r>
    </w:p>
    <w:p w14:paraId="177EADBB" w14:textId="77777777" w:rsidR="00CF15BE" w:rsidRPr="00CF15BE" w:rsidRDefault="00CF15BE" w:rsidP="00351A38">
      <w:pPr>
        <w:spacing w:after="0" w:line="240" w:lineRule="auto"/>
        <w:jc w:val="both"/>
        <w:rPr>
          <w:rFonts w:eastAsia="Times New Roman" w:cstheme="minorHAnsi"/>
          <w:sz w:val="24"/>
          <w:szCs w:val="24"/>
          <w:lang w:eastAsia="hu-HU"/>
        </w:rPr>
      </w:pPr>
    </w:p>
    <w:p w14:paraId="71DB9B66" w14:textId="77777777" w:rsidR="00CF15BE" w:rsidRPr="00CF15BE" w:rsidRDefault="00CF15BE" w:rsidP="00351A38">
      <w:pPr>
        <w:spacing w:after="0" w:line="240" w:lineRule="auto"/>
        <w:jc w:val="both"/>
        <w:rPr>
          <w:rFonts w:eastAsia="Times New Roman" w:cstheme="minorHAnsi"/>
          <w:sz w:val="24"/>
          <w:szCs w:val="24"/>
          <w:lang w:eastAsia="hu-HU"/>
        </w:rPr>
      </w:pPr>
      <w:r w:rsidRPr="00CF15BE">
        <w:rPr>
          <w:rFonts w:eastAsia="Times New Roman" w:cstheme="minorHAnsi"/>
          <w:sz w:val="24"/>
          <w:szCs w:val="24"/>
          <w:lang w:eastAsia="hu-HU"/>
        </w:rPr>
        <w:t>Nem jár vissza a pályázati biztosíték, ha a pályázó ajánlatát az ajánlati kötöttség időtartama alatt visszavonta, vagy a szerződés megkötése neki felróható, vagy az ő érdekkörében felmerült más okból hiúsult meg.</w:t>
      </w:r>
    </w:p>
    <w:p w14:paraId="10E5884D" w14:textId="77777777" w:rsidR="00CF15BE" w:rsidRPr="00CF15BE" w:rsidRDefault="00CF15BE" w:rsidP="00351A38">
      <w:pPr>
        <w:spacing w:after="0" w:line="240" w:lineRule="auto"/>
        <w:jc w:val="both"/>
        <w:rPr>
          <w:rFonts w:eastAsia="Times New Roman" w:cstheme="minorHAnsi"/>
          <w:sz w:val="24"/>
          <w:szCs w:val="24"/>
          <w:lang w:eastAsia="hu-HU"/>
        </w:rPr>
      </w:pPr>
    </w:p>
    <w:p w14:paraId="3E2F77BA" w14:textId="6A338852" w:rsidR="00CF15BE" w:rsidRPr="00CF15BE" w:rsidRDefault="00CF15BE" w:rsidP="00351A38">
      <w:pPr>
        <w:spacing w:after="0" w:line="240" w:lineRule="auto"/>
        <w:jc w:val="both"/>
        <w:rPr>
          <w:rFonts w:eastAsia="Times New Roman" w:cstheme="minorHAnsi"/>
          <w:sz w:val="24"/>
          <w:szCs w:val="24"/>
          <w:lang w:eastAsia="hu-HU"/>
        </w:rPr>
      </w:pPr>
      <w:r w:rsidRPr="00CF15BE">
        <w:rPr>
          <w:rFonts w:eastAsia="Times New Roman" w:cstheme="minorHAnsi"/>
          <w:sz w:val="24"/>
          <w:szCs w:val="24"/>
          <w:lang w:eastAsia="hu-HU"/>
        </w:rPr>
        <w:t xml:space="preserve">A nyertes ajánlattevő esetében a pályázati biztosítékot a vételárba kell beszámítani. </w:t>
      </w:r>
    </w:p>
    <w:p w14:paraId="3E10DD7B" w14:textId="77777777" w:rsidR="00CF15BE" w:rsidRPr="00CF15BE" w:rsidRDefault="00CF15BE" w:rsidP="00351A38">
      <w:pPr>
        <w:spacing w:after="0" w:line="240" w:lineRule="auto"/>
        <w:jc w:val="both"/>
        <w:rPr>
          <w:rFonts w:eastAsia="Times New Roman" w:cstheme="minorHAnsi"/>
          <w:sz w:val="24"/>
          <w:szCs w:val="24"/>
          <w:lang w:eastAsia="hu-HU"/>
        </w:rPr>
      </w:pPr>
    </w:p>
    <w:p w14:paraId="280D9964" w14:textId="2070D017" w:rsidR="00CF15BE" w:rsidRPr="00F66E37" w:rsidRDefault="00CF15BE" w:rsidP="00351A38">
      <w:pPr>
        <w:spacing w:after="0" w:line="240" w:lineRule="auto"/>
        <w:jc w:val="both"/>
        <w:rPr>
          <w:rFonts w:eastAsia="Times New Roman" w:cstheme="minorHAnsi"/>
          <w:bCs/>
          <w:sz w:val="24"/>
          <w:szCs w:val="24"/>
          <w:lang w:eastAsia="hu-HU"/>
        </w:rPr>
      </w:pPr>
      <w:r w:rsidRPr="00CF15BE">
        <w:rPr>
          <w:rFonts w:eastAsia="Times New Roman" w:cstheme="minorHAnsi"/>
          <w:b/>
          <w:sz w:val="24"/>
          <w:szCs w:val="24"/>
          <w:lang w:eastAsia="hu-HU"/>
        </w:rPr>
        <w:t>4. Ajánlati kötöttség vállalása és a pályázati feltételek elfogadása</w:t>
      </w:r>
    </w:p>
    <w:p w14:paraId="2CC265C6" w14:textId="77777777" w:rsidR="00CF15BE" w:rsidRPr="00CF15BE" w:rsidRDefault="00CF15BE" w:rsidP="00351A38">
      <w:pPr>
        <w:spacing w:after="0" w:line="240" w:lineRule="auto"/>
        <w:jc w:val="both"/>
        <w:rPr>
          <w:rFonts w:eastAsia="Times New Roman" w:cstheme="minorHAnsi"/>
          <w:sz w:val="24"/>
          <w:szCs w:val="24"/>
          <w:lang w:eastAsia="hu-HU"/>
        </w:rPr>
      </w:pPr>
    </w:p>
    <w:p w14:paraId="38C72B9B" w14:textId="165B69B7" w:rsidR="00CF15BE" w:rsidRPr="00CF15BE" w:rsidRDefault="00CF15BE" w:rsidP="00351A38">
      <w:pPr>
        <w:spacing w:after="0" w:line="240" w:lineRule="auto"/>
        <w:jc w:val="both"/>
        <w:rPr>
          <w:rFonts w:eastAsia="Times New Roman" w:cstheme="minorHAnsi"/>
          <w:i/>
          <w:sz w:val="24"/>
          <w:szCs w:val="24"/>
          <w:lang w:eastAsia="hu-HU"/>
        </w:rPr>
      </w:pPr>
      <w:r w:rsidRPr="00CF15BE">
        <w:rPr>
          <w:rFonts w:eastAsia="Times New Roman" w:cstheme="minorHAnsi"/>
          <w:sz w:val="24"/>
          <w:szCs w:val="24"/>
          <w:lang w:eastAsia="hu-HU"/>
        </w:rPr>
        <w:t xml:space="preserve">A pályázaton történő részvétel feltétele, hogy az ajánlattevő az ajánlat benyújtásának határidejétől számított </w:t>
      </w:r>
      <w:r w:rsidRPr="00EA473B">
        <w:rPr>
          <w:rFonts w:eastAsia="Times New Roman" w:cstheme="minorHAnsi"/>
          <w:sz w:val="24"/>
          <w:szCs w:val="24"/>
          <w:lang w:eastAsia="hu-HU"/>
        </w:rPr>
        <w:t>60</w:t>
      </w:r>
      <w:r w:rsidRPr="00CB5743">
        <w:rPr>
          <w:rFonts w:eastAsia="Times New Roman" w:cstheme="minorHAnsi"/>
          <w:sz w:val="24"/>
          <w:szCs w:val="24"/>
          <w:lang w:eastAsia="hu-HU"/>
        </w:rPr>
        <w:t xml:space="preserve"> n</w:t>
      </w:r>
      <w:r w:rsidRPr="00CF15BE">
        <w:rPr>
          <w:rFonts w:eastAsia="Times New Roman" w:cstheme="minorHAnsi"/>
          <w:sz w:val="24"/>
          <w:szCs w:val="24"/>
          <w:lang w:eastAsia="hu-HU"/>
        </w:rPr>
        <w:t>api időtartamra ajánlati kötöttséget vállaljon</w:t>
      </w:r>
      <w:r w:rsidR="00F1166A">
        <w:rPr>
          <w:rFonts w:eastAsia="Times New Roman" w:cstheme="minorHAnsi"/>
          <w:sz w:val="24"/>
          <w:szCs w:val="24"/>
          <w:lang w:eastAsia="hu-HU"/>
        </w:rPr>
        <w:t xml:space="preserve"> az </w:t>
      </w:r>
      <w:r w:rsidR="00F1166A" w:rsidRPr="00F1166A">
        <w:rPr>
          <w:rFonts w:eastAsia="Times New Roman" w:cstheme="minorHAnsi"/>
          <w:b/>
          <w:bCs/>
          <w:sz w:val="24"/>
          <w:szCs w:val="24"/>
          <w:lang w:eastAsia="hu-HU"/>
        </w:rPr>
        <w:t>A/2. sz</w:t>
      </w:r>
      <w:r w:rsidR="00F1166A">
        <w:rPr>
          <w:rFonts w:eastAsia="Times New Roman" w:cstheme="minorHAnsi"/>
          <w:sz w:val="24"/>
          <w:szCs w:val="24"/>
          <w:lang w:eastAsia="hu-HU"/>
        </w:rPr>
        <w:t>. melléklet szerinti nyilatkozatban</w:t>
      </w:r>
      <w:r w:rsidRPr="00CF15BE">
        <w:rPr>
          <w:rFonts w:eastAsia="Times New Roman" w:cstheme="minorHAnsi"/>
          <w:sz w:val="24"/>
          <w:szCs w:val="24"/>
          <w:lang w:eastAsia="hu-HU"/>
        </w:rPr>
        <w:t>. A Kiíró fenntartja továbbá magának azt a jogot, hogy a pályázót a pályázati eljárás során legfeljebb egy alkalommal az ajánlati kötöttségének legfeljebb 30 (harminc) nappal történő meghosszabbítására hívja fel.</w:t>
      </w:r>
    </w:p>
    <w:p w14:paraId="4BE0A882" w14:textId="77777777" w:rsidR="00CF15BE" w:rsidRPr="00CF15BE" w:rsidRDefault="00CF15BE" w:rsidP="00351A38">
      <w:pPr>
        <w:spacing w:after="0" w:line="240" w:lineRule="auto"/>
        <w:jc w:val="both"/>
        <w:rPr>
          <w:rFonts w:eastAsia="Times New Roman" w:cstheme="minorHAnsi"/>
          <w:sz w:val="24"/>
          <w:szCs w:val="24"/>
          <w:lang w:eastAsia="hu-HU"/>
        </w:rPr>
      </w:pPr>
    </w:p>
    <w:p w14:paraId="04AD5CD8" w14:textId="3D4D7780" w:rsidR="00CF15BE" w:rsidRPr="00CF15BE" w:rsidRDefault="00CF15BE" w:rsidP="00351A38">
      <w:pPr>
        <w:spacing w:after="0" w:line="240" w:lineRule="auto"/>
        <w:jc w:val="both"/>
        <w:rPr>
          <w:rFonts w:eastAsia="Times New Roman" w:cstheme="minorHAnsi"/>
          <w:sz w:val="24"/>
          <w:szCs w:val="24"/>
          <w:lang w:eastAsia="hu-HU"/>
        </w:rPr>
      </w:pPr>
      <w:r w:rsidRPr="00CF15BE">
        <w:rPr>
          <w:rFonts w:eastAsia="Times New Roman" w:cstheme="minorHAnsi"/>
          <w:sz w:val="24"/>
          <w:szCs w:val="24"/>
          <w:lang w:eastAsia="hu-HU"/>
        </w:rPr>
        <w:t xml:space="preserve">A pályázónak </w:t>
      </w:r>
      <w:r w:rsidR="00F1166A">
        <w:rPr>
          <w:rFonts w:eastAsia="Times New Roman" w:cstheme="minorHAnsi"/>
          <w:sz w:val="24"/>
          <w:szCs w:val="24"/>
          <w:lang w:eastAsia="hu-HU"/>
        </w:rPr>
        <w:t xml:space="preserve">az </w:t>
      </w:r>
      <w:r w:rsidR="00F1166A" w:rsidRPr="00791230">
        <w:rPr>
          <w:rFonts w:eastAsia="Times New Roman" w:cstheme="minorHAnsi"/>
          <w:b/>
          <w:bCs/>
          <w:sz w:val="24"/>
          <w:szCs w:val="24"/>
          <w:lang w:eastAsia="hu-HU"/>
        </w:rPr>
        <w:t>A/2. sz.</w:t>
      </w:r>
      <w:r w:rsidR="00F1166A">
        <w:rPr>
          <w:rFonts w:eastAsia="Times New Roman" w:cstheme="minorHAnsi"/>
          <w:sz w:val="24"/>
          <w:szCs w:val="24"/>
          <w:lang w:eastAsia="hu-HU"/>
        </w:rPr>
        <w:t xml:space="preserve"> melléklet szerint</w:t>
      </w:r>
      <w:r w:rsidRPr="00CF15BE">
        <w:rPr>
          <w:rFonts w:eastAsia="Times New Roman" w:cstheme="minorHAnsi"/>
          <w:sz w:val="24"/>
          <w:szCs w:val="24"/>
          <w:lang w:eastAsia="hu-HU"/>
        </w:rPr>
        <w:t xml:space="preserve"> nyilatkoznia kell a pályázati kiírásban foglalt feltételek elfogadásáról, valamint az általa vállalt szolgáltatásokról és kötelezettségekről.</w:t>
      </w:r>
    </w:p>
    <w:p w14:paraId="0F36A2F2" w14:textId="77777777" w:rsidR="0081572A" w:rsidRPr="00CF15BE" w:rsidRDefault="0081572A" w:rsidP="00351A38">
      <w:pPr>
        <w:spacing w:after="0" w:line="240" w:lineRule="auto"/>
        <w:jc w:val="both"/>
        <w:rPr>
          <w:rFonts w:eastAsia="Times New Roman" w:cstheme="minorHAnsi"/>
          <w:sz w:val="24"/>
          <w:szCs w:val="24"/>
          <w:lang w:eastAsia="hu-HU"/>
        </w:rPr>
      </w:pPr>
    </w:p>
    <w:p w14:paraId="3B91B0E5" w14:textId="5D0ACE96" w:rsidR="00CF15BE" w:rsidRPr="00CF15BE" w:rsidRDefault="00F27227" w:rsidP="00351A38">
      <w:pPr>
        <w:spacing w:after="0" w:line="240" w:lineRule="auto"/>
        <w:jc w:val="both"/>
        <w:rPr>
          <w:rFonts w:eastAsia="Times New Roman" w:cstheme="minorHAnsi"/>
          <w:b/>
          <w:sz w:val="24"/>
          <w:szCs w:val="24"/>
          <w:lang w:eastAsia="hu-HU"/>
        </w:rPr>
      </w:pPr>
      <w:r>
        <w:rPr>
          <w:rFonts w:eastAsia="Times New Roman" w:cstheme="minorHAnsi"/>
          <w:b/>
          <w:sz w:val="24"/>
          <w:szCs w:val="24"/>
          <w:lang w:eastAsia="hu-HU"/>
        </w:rPr>
        <w:t>5</w:t>
      </w:r>
      <w:r w:rsidR="00CF15BE" w:rsidRPr="00CF15BE">
        <w:rPr>
          <w:rFonts w:eastAsia="Times New Roman" w:cstheme="minorHAnsi"/>
          <w:b/>
          <w:sz w:val="24"/>
          <w:szCs w:val="24"/>
          <w:lang w:eastAsia="hu-HU"/>
        </w:rPr>
        <w:t>.</w:t>
      </w:r>
      <w:r w:rsidR="00CF15BE" w:rsidRPr="00CF15BE">
        <w:rPr>
          <w:rFonts w:eastAsia="Times New Roman" w:cstheme="minorHAnsi"/>
          <w:b/>
          <w:sz w:val="24"/>
          <w:szCs w:val="24"/>
          <w:lang w:eastAsia="hu-HU"/>
        </w:rPr>
        <w:tab/>
        <w:t>Az ajánlat tartalma</w:t>
      </w:r>
    </w:p>
    <w:p w14:paraId="5F3C1855" w14:textId="02A448C2" w:rsidR="00CF15BE" w:rsidRPr="00CF15BE" w:rsidRDefault="00CF15BE" w:rsidP="00351A38">
      <w:pPr>
        <w:spacing w:after="0" w:line="240" w:lineRule="auto"/>
        <w:jc w:val="both"/>
        <w:rPr>
          <w:rFonts w:eastAsia="Times New Roman" w:cstheme="minorHAnsi"/>
          <w:sz w:val="24"/>
          <w:szCs w:val="24"/>
          <w:lang w:eastAsia="hu-HU"/>
        </w:rPr>
      </w:pPr>
    </w:p>
    <w:p w14:paraId="5854BB75" w14:textId="3C97F4AE" w:rsidR="00CF15BE" w:rsidRDefault="00CF15BE" w:rsidP="00351A38">
      <w:pPr>
        <w:spacing w:after="0" w:line="240" w:lineRule="auto"/>
        <w:jc w:val="both"/>
        <w:rPr>
          <w:rFonts w:eastAsia="Times New Roman" w:cstheme="minorHAnsi"/>
          <w:sz w:val="24"/>
          <w:szCs w:val="24"/>
          <w:lang w:eastAsia="hu-HU"/>
        </w:rPr>
      </w:pPr>
      <w:r w:rsidRPr="00CF15BE">
        <w:rPr>
          <w:rFonts w:eastAsia="Times New Roman" w:cstheme="minorHAnsi"/>
          <w:sz w:val="24"/>
          <w:szCs w:val="24"/>
          <w:lang w:eastAsia="hu-HU"/>
        </w:rPr>
        <w:t xml:space="preserve">Pályázni a Vagyontárgyra lehet az ajánlati ár (a továbbiakban: </w:t>
      </w:r>
      <w:r w:rsidRPr="00CF15BE">
        <w:rPr>
          <w:rFonts w:eastAsia="Times New Roman" w:cstheme="minorHAnsi"/>
          <w:b/>
          <w:sz w:val="24"/>
          <w:szCs w:val="24"/>
          <w:lang w:eastAsia="hu-HU"/>
        </w:rPr>
        <w:t>Vételár</w:t>
      </w:r>
      <w:r w:rsidRPr="00CF15BE">
        <w:rPr>
          <w:rFonts w:eastAsia="Times New Roman" w:cstheme="minorHAnsi"/>
          <w:sz w:val="24"/>
          <w:szCs w:val="24"/>
          <w:lang w:eastAsia="hu-HU"/>
        </w:rPr>
        <w:t>)</w:t>
      </w:r>
      <w:r w:rsidR="006756AF">
        <w:rPr>
          <w:rFonts w:eastAsia="Times New Roman" w:cstheme="minorHAnsi"/>
          <w:sz w:val="24"/>
          <w:szCs w:val="24"/>
          <w:lang w:eastAsia="hu-HU"/>
        </w:rPr>
        <w:t>,</w:t>
      </w:r>
      <w:r w:rsidRPr="00CF15BE">
        <w:rPr>
          <w:rFonts w:eastAsia="Times New Roman" w:cstheme="minorHAnsi"/>
          <w:sz w:val="24"/>
          <w:szCs w:val="24"/>
          <w:lang w:eastAsia="hu-HU"/>
        </w:rPr>
        <w:t xml:space="preserve"> </w:t>
      </w:r>
      <w:r w:rsidR="006756AF" w:rsidRPr="006756AF">
        <w:rPr>
          <w:rFonts w:eastAsia="Times New Roman" w:cstheme="minorHAnsi"/>
          <w:sz w:val="24"/>
          <w:szCs w:val="24"/>
          <w:lang w:eastAsia="hu-HU"/>
        </w:rPr>
        <w:t xml:space="preserve">valamint a </w:t>
      </w:r>
      <w:r w:rsidR="006756AF" w:rsidRPr="006756AF">
        <w:rPr>
          <w:rFonts w:eastAsia="Times New Roman" w:cstheme="minorHAnsi"/>
          <w:b/>
          <w:bCs/>
          <w:sz w:val="24"/>
          <w:szCs w:val="24"/>
          <w:lang w:eastAsia="hu-HU"/>
        </w:rPr>
        <w:t xml:space="preserve">hasznosítói létesítmény és az ajánlattal érintett </w:t>
      </w:r>
      <w:r w:rsidR="006756AF" w:rsidRPr="005C1BCB">
        <w:rPr>
          <w:rFonts w:eastAsia="Times New Roman" w:cstheme="minorHAnsi"/>
          <w:b/>
          <w:bCs/>
          <w:sz w:val="24"/>
          <w:szCs w:val="24"/>
          <w:lang w:eastAsia="hu-HU"/>
        </w:rPr>
        <w:t xml:space="preserve">közszolgáltatói </w:t>
      </w:r>
      <w:r w:rsidR="001634F7" w:rsidRPr="005C1BCB">
        <w:rPr>
          <w:rFonts w:eastAsia="Times New Roman" w:cstheme="minorHAnsi"/>
          <w:b/>
          <w:bCs/>
          <w:sz w:val="24"/>
          <w:szCs w:val="24"/>
          <w:lang w:eastAsia="hu-HU"/>
        </w:rPr>
        <w:t xml:space="preserve">Tároló </w:t>
      </w:r>
      <w:r w:rsidR="006756AF" w:rsidRPr="005C1BCB">
        <w:rPr>
          <w:rFonts w:eastAsia="Times New Roman" w:cstheme="minorHAnsi"/>
          <w:b/>
          <w:bCs/>
          <w:sz w:val="24"/>
          <w:szCs w:val="24"/>
          <w:lang w:eastAsia="hu-HU"/>
        </w:rPr>
        <w:t>közötti</w:t>
      </w:r>
      <w:r w:rsidR="006756AF" w:rsidRPr="006756AF">
        <w:rPr>
          <w:rFonts w:eastAsia="Times New Roman" w:cstheme="minorHAnsi"/>
          <w:b/>
          <w:bCs/>
          <w:sz w:val="24"/>
          <w:szCs w:val="24"/>
          <w:lang w:eastAsia="hu-HU"/>
        </w:rPr>
        <w:t xml:space="preserve"> átlagos távolság</w:t>
      </w:r>
      <w:r w:rsidR="006756AF" w:rsidRPr="006756AF">
        <w:rPr>
          <w:rFonts w:eastAsia="Times New Roman" w:cstheme="minorHAnsi"/>
          <w:sz w:val="24"/>
          <w:szCs w:val="24"/>
          <w:lang w:eastAsia="hu-HU"/>
        </w:rPr>
        <w:t xml:space="preserve"> </w:t>
      </w:r>
      <w:r w:rsidR="006756AF" w:rsidRPr="006756AF">
        <w:rPr>
          <w:rFonts w:eastAsia="Times New Roman" w:cstheme="minorHAnsi"/>
          <w:sz w:val="24"/>
          <w:szCs w:val="24"/>
          <w:lang w:eastAsia="hu-HU"/>
        </w:rPr>
        <w:lastRenderedPageBreak/>
        <w:t>megjelölésével</w:t>
      </w:r>
      <w:r w:rsidR="00CE4B72">
        <w:rPr>
          <w:rFonts w:eastAsia="Times New Roman" w:cstheme="minorHAnsi"/>
          <w:sz w:val="24"/>
          <w:szCs w:val="24"/>
          <w:lang w:eastAsia="hu-HU"/>
        </w:rPr>
        <w:t xml:space="preserve"> az </w:t>
      </w:r>
      <w:r w:rsidR="00CE4B72" w:rsidRPr="00CE4B72">
        <w:rPr>
          <w:rFonts w:eastAsia="Times New Roman" w:cstheme="minorHAnsi"/>
          <w:b/>
          <w:bCs/>
          <w:sz w:val="24"/>
          <w:szCs w:val="24"/>
          <w:lang w:eastAsia="hu-HU"/>
        </w:rPr>
        <w:t>A/3. sz. melléklet</w:t>
      </w:r>
      <w:r w:rsidR="00CE4B72">
        <w:rPr>
          <w:rFonts w:eastAsia="Times New Roman" w:cstheme="minorHAnsi"/>
          <w:sz w:val="24"/>
          <w:szCs w:val="24"/>
          <w:lang w:eastAsia="hu-HU"/>
        </w:rPr>
        <w:t xml:space="preserve"> szerint</w:t>
      </w:r>
      <w:r w:rsidR="0081572A">
        <w:rPr>
          <w:rFonts w:eastAsia="Times New Roman" w:cstheme="minorHAnsi"/>
          <w:sz w:val="24"/>
          <w:szCs w:val="24"/>
          <w:lang w:eastAsia="hu-HU"/>
        </w:rPr>
        <w:t xml:space="preserve">, valamint a pályázó hulladékhasznosítói létesítményére vonatkozó - a pályázat megjelenésekor hatályos - engedélyének benyújtásával. </w:t>
      </w:r>
    </w:p>
    <w:p w14:paraId="338E9A6A" w14:textId="77777777" w:rsidR="006756AF" w:rsidRPr="00CF15BE" w:rsidRDefault="006756AF" w:rsidP="00351A38">
      <w:pPr>
        <w:spacing w:after="0" w:line="240" w:lineRule="auto"/>
        <w:jc w:val="both"/>
        <w:rPr>
          <w:rFonts w:eastAsia="Times New Roman" w:cstheme="minorHAnsi"/>
          <w:sz w:val="24"/>
          <w:szCs w:val="24"/>
          <w:lang w:eastAsia="hu-HU"/>
        </w:rPr>
      </w:pPr>
    </w:p>
    <w:p w14:paraId="64E972C7" w14:textId="0937F9DA" w:rsidR="00CF15BE" w:rsidRPr="00E605E9" w:rsidRDefault="00CF15BE" w:rsidP="00351A38">
      <w:pPr>
        <w:spacing w:after="0" w:line="240" w:lineRule="auto"/>
        <w:jc w:val="both"/>
        <w:rPr>
          <w:rFonts w:eastAsia="Times New Roman" w:cstheme="minorHAnsi"/>
          <w:sz w:val="24"/>
          <w:szCs w:val="24"/>
          <w:lang w:eastAsia="hu-HU"/>
        </w:rPr>
      </w:pPr>
      <w:r w:rsidRPr="00E605E9">
        <w:rPr>
          <w:rFonts w:eastAsia="Times New Roman" w:cstheme="minorHAnsi"/>
          <w:sz w:val="24"/>
          <w:szCs w:val="24"/>
          <w:lang w:eastAsia="hu-HU"/>
        </w:rPr>
        <w:t>Az ajánlattevőnek a Vételár</w:t>
      </w:r>
      <w:r w:rsidR="006756AF" w:rsidRPr="00E605E9">
        <w:rPr>
          <w:rFonts w:eastAsia="Times New Roman" w:cstheme="minorHAnsi"/>
          <w:sz w:val="24"/>
          <w:szCs w:val="24"/>
          <w:lang w:eastAsia="hu-HU"/>
        </w:rPr>
        <w:t xml:space="preserve"> és az átlagos távolság</w:t>
      </w:r>
      <w:r w:rsidRPr="00E605E9">
        <w:rPr>
          <w:rFonts w:eastAsia="Times New Roman" w:cstheme="minorHAnsi"/>
          <w:sz w:val="24"/>
          <w:szCs w:val="24"/>
          <w:lang w:eastAsia="hu-HU"/>
        </w:rPr>
        <w:t xml:space="preserve"> számmal és betűvel kiírt megjelölésével kell ajánlatát megtennie. A számmal és a betűvel kiírt Vételár közötti eltérés esetén a betűvel kiírt összeg az irányadó.</w:t>
      </w:r>
    </w:p>
    <w:p w14:paraId="6B35A628" w14:textId="77777777" w:rsidR="00CF15BE" w:rsidRPr="00E605E9" w:rsidRDefault="00CF15BE" w:rsidP="00351A38">
      <w:pPr>
        <w:spacing w:after="0" w:line="240" w:lineRule="auto"/>
        <w:jc w:val="both"/>
        <w:rPr>
          <w:rFonts w:eastAsia="Times New Roman" w:cstheme="minorHAnsi"/>
          <w:sz w:val="24"/>
          <w:szCs w:val="24"/>
          <w:lang w:eastAsia="hu-HU"/>
        </w:rPr>
      </w:pPr>
    </w:p>
    <w:p w14:paraId="04343596" w14:textId="19EC719E" w:rsidR="00CF15BE" w:rsidRPr="00CF15BE" w:rsidRDefault="00B5204C" w:rsidP="00351A38">
      <w:pPr>
        <w:spacing w:after="0" w:line="240" w:lineRule="auto"/>
        <w:jc w:val="both"/>
        <w:rPr>
          <w:rFonts w:eastAsia="Times New Roman" w:cstheme="minorHAnsi"/>
          <w:b/>
          <w:sz w:val="24"/>
          <w:szCs w:val="24"/>
          <w:lang w:eastAsia="hu-HU"/>
        </w:rPr>
      </w:pPr>
      <w:r w:rsidRPr="00E605E9">
        <w:rPr>
          <w:rFonts w:eastAsia="Times New Roman" w:cstheme="minorHAnsi"/>
          <w:b/>
          <w:sz w:val="24"/>
          <w:szCs w:val="24"/>
          <w:lang w:eastAsia="hu-HU"/>
        </w:rPr>
        <w:t>6</w:t>
      </w:r>
      <w:r w:rsidR="00CF15BE" w:rsidRPr="00E605E9">
        <w:rPr>
          <w:rFonts w:eastAsia="Times New Roman" w:cstheme="minorHAnsi"/>
          <w:b/>
          <w:sz w:val="24"/>
          <w:szCs w:val="24"/>
          <w:lang w:eastAsia="hu-HU"/>
        </w:rPr>
        <w:t>.</w:t>
      </w:r>
      <w:r w:rsidR="00CF15BE" w:rsidRPr="00E605E9">
        <w:rPr>
          <w:rFonts w:eastAsia="Times New Roman" w:cstheme="minorHAnsi"/>
          <w:b/>
          <w:sz w:val="24"/>
          <w:szCs w:val="24"/>
          <w:lang w:eastAsia="hu-HU"/>
        </w:rPr>
        <w:tab/>
        <w:t>Az ajánlat benyújtásával kapcsolatos előírások</w:t>
      </w:r>
    </w:p>
    <w:p w14:paraId="61F86214" w14:textId="77777777" w:rsidR="00CF15BE" w:rsidRPr="00CF15BE" w:rsidRDefault="00CF15BE" w:rsidP="00351A38">
      <w:pPr>
        <w:spacing w:after="0" w:line="240" w:lineRule="auto"/>
        <w:jc w:val="both"/>
        <w:rPr>
          <w:rFonts w:eastAsia="Times New Roman" w:cstheme="minorHAnsi"/>
          <w:sz w:val="24"/>
          <w:szCs w:val="24"/>
          <w:lang w:eastAsia="hu-HU"/>
        </w:rPr>
      </w:pPr>
    </w:p>
    <w:p w14:paraId="10D78803" w14:textId="55FE3A1B" w:rsidR="00CF15BE" w:rsidRPr="00CF15BE" w:rsidRDefault="00CF15BE" w:rsidP="00351A38">
      <w:pPr>
        <w:autoSpaceDE w:val="0"/>
        <w:autoSpaceDN w:val="0"/>
        <w:adjustRightInd w:val="0"/>
        <w:spacing w:after="0" w:line="240" w:lineRule="auto"/>
        <w:jc w:val="both"/>
        <w:outlineLvl w:val="0"/>
        <w:rPr>
          <w:rFonts w:eastAsia="Times New Roman" w:cstheme="minorHAnsi"/>
          <w:sz w:val="24"/>
          <w:szCs w:val="24"/>
          <w:lang w:eastAsia="hu-HU"/>
        </w:rPr>
      </w:pPr>
      <w:r w:rsidRPr="00CF15BE">
        <w:rPr>
          <w:rFonts w:eastAsia="Times New Roman" w:cstheme="minorHAnsi"/>
          <w:sz w:val="24"/>
          <w:szCs w:val="24"/>
          <w:lang w:eastAsia="hu-HU"/>
        </w:rPr>
        <w:t xml:space="preserve">Az ajánlattevők kötelesek ajánlataikat cégjegyzés / feladó megjelölése nélküli zárt borítékban, </w:t>
      </w:r>
      <w:r w:rsidRPr="00E605E9">
        <w:rPr>
          <w:rFonts w:eastAsia="Times New Roman" w:cstheme="minorHAnsi"/>
          <w:sz w:val="24"/>
          <w:szCs w:val="24"/>
          <w:lang w:eastAsia="hu-HU"/>
        </w:rPr>
        <w:t>öt (5) példányban – ebből egy (1) eredeti és 4 másolati példányt</w:t>
      </w:r>
      <w:r w:rsidRPr="00CF15BE">
        <w:rPr>
          <w:rFonts w:eastAsia="Times New Roman" w:cstheme="minorHAnsi"/>
          <w:sz w:val="24"/>
          <w:szCs w:val="24"/>
          <w:lang w:eastAsia="hu-HU"/>
        </w:rPr>
        <w:t xml:space="preserve"> </w:t>
      </w:r>
    </w:p>
    <w:p w14:paraId="3789A066" w14:textId="150811BA" w:rsidR="00CF15BE" w:rsidRPr="00CF15BE" w:rsidRDefault="00CF15BE" w:rsidP="00351A38">
      <w:pPr>
        <w:autoSpaceDE w:val="0"/>
        <w:autoSpaceDN w:val="0"/>
        <w:adjustRightInd w:val="0"/>
        <w:spacing w:after="0" w:line="240" w:lineRule="auto"/>
        <w:jc w:val="both"/>
        <w:outlineLvl w:val="0"/>
        <w:rPr>
          <w:rFonts w:eastAsia="Times New Roman" w:cstheme="minorHAnsi"/>
          <w:sz w:val="24"/>
          <w:szCs w:val="24"/>
          <w:lang w:eastAsia="hu-HU"/>
        </w:rPr>
      </w:pPr>
      <w:r w:rsidRPr="00CF15BE">
        <w:rPr>
          <w:rFonts w:eastAsia="Times New Roman" w:cstheme="minorHAnsi"/>
          <w:sz w:val="24"/>
          <w:szCs w:val="24"/>
          <w:lang w:eastAsia="hu-HU"/>
        </w:rPr>
        <w:t xml:space="preserve">a) </w:t>
      </w:r>
      <w:r w:rsidRPr="00CF15BE">
        <w:rPr>
          <w:rFonts w:eastAsia="Times New Roman" w:cstheme="minorHAnsi"/>
          <w:b/>
          <w:sz w:val="24"/>
          <w:szCs w:val="24"/>
          <w:lang w:eastAsia="hu-HU"/>
        </w:rPr>
        <w:t>minden</w:t>
      </w:r>
      <w:r w:rsidRPr="00CF15BE">
        <w:rPr>
          <w:rFonts w:eastAsia="Times New Roman" w:cstheme="minorHAnsi"/>
          <w:sz w:val="24"/>
          <w:szCs w:val="24"/>
          <w:lang w:eastAsia="hu-HU"/>
        </w:rPr>
        <w:t xml:space="preserve"> </w:t>
      </w:r>
      <w:r w:rsidRPr="00CF15BE">
        <w:rPr>
          <w:rFonts w:eastAsia="Times New Roman" w:cstheme="minorHAnsi"/>
          <w:b/>
          <w:sz w:val="24"/>
          <w:szCs w:val="24"/>
          <w:lang w:eastAsia="hu-HU"/>
        </w:rPr>
        <w:t>oldalon</w:t>
      </w:r>
      <w:r w:rsidRPr="00CF15BE">
        <w:rPr>
          <w:rFonts w:eastAsia="Times New Roman" w:cstheme="minorHAnsi"/>
          <w:sz w:val="24"/>
          <w:szCs w:val="24"/>
          <w:lang w:eastAsia="hu-HU"/>
        </w:rPr>
        <w:t xml:space="preserve"> eredetiben, cégszerű aláírással (magánszemélyeknél eredeti aláírással) illetve a meghatalmazott aláírásával, folyamatos arab gépelt vagy kézzel írt </w:t>
      </w:r>
      <w:r w:rsidRPr="00CF15BE">
        <w:rPr>
          <w:rFonts w:eastAsia="Times New Roman" w:cstheme="minorHAnsi"/>
          <w:b/>
          <w:sz w:val="24"/>
          <w:szCs w:val="24"/>
          <w:lang w:eastAsia="hu-HU"/>
        </w:rPr>
        <w:t>oldalszámozással</w:t>
      </w:r>
      <w:r w:rsidRPr="00CF15BE">
        <w:rPr>
          <w:rFonts w:eastAsia="Times New Roman" w:cstheme="minorHAnsi"/>
          <w:sz w:val="24"/>
          <w:szCs w:val="24"/>
          <w:lang w:eastAsia="hu-HU"/>
        </w:rPr>
        <w:t xml:space="preserve"> (alszámok beszúrása nélkül) ellátva</w:t>
      </w:r>
      <w:r w:rsidR="00E92A39">
        <w:rPr>
          <w:rFonts w:eastAsia="Times New Roman" w:cstheme="minorHAnsi"/>
          <w:sz w:val="24"/>
          <w:szCs w:val="24"/>
          <w:lang w:eastAsia="hu-HU"/>
        </w:rPr>
        <w:t xml:space="preserve"> </w:t>
      </w:r>
      <w:r w:rsidRPr="00CF15BE">
        <w:rPr>
          <w:rFonts w:eastAsia="Times New Roman" w:cstheme="minorHAnsi"/>
          <w:sz w:val="24"/>
          <w:szCs w:val="24"/>
          <w:lang w:eastAsia="hu-HU"/>
        </w:rPr>
        <w:t>(üres oldalakat áthúzva) és</w:t>
      </w:r>
    </w:p>
    <w:p w14:paraId="35DB4392" w14:textId="719CBFF8" w:rsidR="00CF15BE" w:rsidRPr="00CF15BE" w:rsidRDefault="00CF15BE" w:rsidP="00351A38">
      <w:pPr>
        <w:autoSpaceDE w:val="0"/>
        <w:autoSpaceDN w:val="0"/>
        <w:adjustRightInd w:val="0"/>
        <w:spacing w:after="0" w:line="240" w:lineRule="auto"/>
        <w:jc w:val="both"/>
        <w:outlineLvl w:val="0"/>
        <w:rPr>
          <w:rFonts w:eastAsia="Times New Roman" w:cstheme="minorHAnsi"/>
          <w:sz w:val="24"/>
          <w:szCs w:val="24"/>
          <w:lang w:eastAsia="hu-HU"/>
        </w:rPr>
      </w:pPr>
      <w:r w:rsidRPr="00CF15BE">
        <w:rPr>
          <w:rFonts w:eastAsia="Times New Roman" w:cstheme="minorHAnsi"/>
          <w:sz w:val="24"/>
          <w:szCs w:val="24"/>
          <w:lang w:eastAsia="hu-HU"/>
        </w:rPr>
        <w:t xml:space="preserve">b) </w:t>
      </w:r>
      <w:r w:rsidRPr="00CF15BE">
        <w:rPr>
          <w:rFonts w:eastAsia="Times New Roman" w:cstheme="minorHAnsi"/>
          <w:b/>
          <w:sz w:val="24"/>
          <w:szCs w:val="24"/>
          <w:lang w:eastAsia="hu-HU"/>
        </w:rPr>
        <w:t>roncsolásmentesen</w:t>
      </w:r>
      <w:r w:rsidRPr="00CF15BE">
        <w:rPr>
          <w:rFonts w:eastAsia="Times New Roman" w:cstheme="minorHAnsi"/>
          <w:sz w:val="24"/>
          <w:szCs w:val="24"/>
          <w:lang w:eastAsia="hu-HU"/>
        </w:rPr>
        <w:t xml:space="preserve"> (állagsérelem nélkül) </w:t>
      </w:r>
      <w:r w:rsidRPr="00CF15BE">
        <w:rPr>
          <w:rFonts w:eastAsia="Times New Roman" w:cstheme="minorHAnsi"/>
          <w:b/>
          <w:sz w:val="24"/>
          <w:szCs w:val="24"/>
          <w:lang w:eastAsia="hu-HU"/>
        </w:rPr>
        <w:t>nem bontható módon</w:t>
      </w:r>
      <w:r w:rsidRPr="00CF15BE">
        <w:rPr>
          <w:rFonts w:eastAsia="Times New Roman" w:cstheme="minorHAnsi"/>
          <w:sz w:val="24"/>
          <w:szCs w:val="24"/>
          <w:lang w:eastAsia="hu-HU"/>
        </w:rPr>
        <w:t>, valamint</w:t>
      </w:r>
    </w:p>
    <w:p w14:paraId="37BBFBB3" w14:textId="77777777" w:rsidR="00CF15BE" w:rsidRPr="00CF15BE" w:rsidRDefault="00CF15BE" w:rsidP="00351A38">
      <w:pPr>
        <w:autoSpaceDE w:val="0"/>
        <w:autoSpaceDN w:val="0"/>
        <w:adjustRightInd w:val="0"/>
        <w:spacing w:after="0" w:line="240" w:lineRule="auto"/>
        <w:jc w:val="both"/>
        <w:outlineLvl w:val="0"/>
        <w:rPr>
          <w:rFonts w:eastAsia="Times New Roman" w:cstheme="minorHAnsi"/>
          <w:sz w:val="24"/>
          <w:szCs w:val="24"/>
          <w:lang w:eastAsia="hu-HU"/>
        </w:rPr>
      </w:pPr>
      <w:r w:rsidRPr="00CF15BE">
        <w:rPr>
          <w:rFonts w:eastAsia="Times New Roman" w:cstheme="minorHAnsi"/>
          <w:sz w:val="24"/>
          <w:szCs w:val="24"/>
          <w:lang w:eastAsia="hu-HU"/>
        </w:rPr>
        <w:t xml:space="preserve">c) zsineggel összefűzve, vagy kötött formában, </w:t>
      </w:r>
    </w:p>
    <w:p w14:paraId="41B3DCB1" w14:textId="77777777" w:rsidR="00CF15BE" w:rsidRPr="00CF15BE" w:rsidRDefault="00CF15BE" w:rsidP="00351A38">
      <w:pPr>
        <w:autoSpaceDE w:val="0"/>
        <w:autoSpaceDN w:val="0"/>
        <w:adjustRightInd w:val="0"/>
        <w:spacing w:after="0" w:line="240" w:lineRule="auto"/>
        <w:jc w:val="both"/>
        <w:outlineLvl w:val="0"/>
        <w:rPr>
          <w:rFonts w:eastAsia="Times New Roman" w:cstheme="minorHAnsi"/>
          <w:sz w:val="24"/>
          <w:szCs w:val="24"/>
          <w:lang w:eastAsia="hu-HU"/>
        </w:rPr>
      </w:pPr>
      <w:r w:rsidRPr="00CF15BE">
        <w:rPr>
          <w:rFonts w:eastAsia="Times New Roman" w:cstheme="minorHAnsi"/>
          <w:sz w:val="24"/>
          <w:szCs w:val="24"/>
          <w:lang w:eastAsia="hu-HU"/>
        </w:rPr>
        <w:t>a pályázati felhívásban megjelölt, az ajánlatok benyújtására nyitva álló határidőig/határidőben, a megadott helyen, az adott pályázatra utaló jelzéssel személyesen vagy meghatalmazott útján benyújtani.</w:t>
      </w:r>
    </w:p>
    <w:p w14:paraId="2C2643E6" w14:textId="77777777" w:rsidR="00CF15BE" w:rsidRPr="00CF15BE" w:rsidRDefault="00CF15BE" w:rsidP="00351A38">
      <w:pPr>
        <w:autoSpaceDE w:val="0"/>
        <w:autoSpaceDN w:val="0"/>
        <w:adjustRightInd w:val="0"/>
        <w:spacing w:after="0" w:line="240" w:lineRule="auto"/>
        <w:jc w:val="both"/>
        <w:outlineLvl w:val="0"/>
        <w:rPr>
          <w:rFonts w:eastAsia="Times New Roman" w:cstheme="minorHAnsi"/>
          <w:sz w:val="24"/>
          <w:szCs w:val="24"/>
          <w:lang w:eastAsia="hu-HU"/>
        </w:rPr>
      </w:pPr>
    </w:p>
    <w:p w14:paraId="5307A0FA" w14:textId="4B796736" w:rsidR="00CF15BE" w:rsidRPr="00CF15BE" w:rsidRDefault="00CF15BE" w:rsidP="00351A38">
      <w:pPr>
        <w:autoSpaceDE w:val="0"/>
        <w:autoSpaceDN w:val="0"/>
        <w:adjustRightInd w:val="0"/>
        <w:spacing w:after="0" w:line="240" w:lineRule="auto"/>
        <w:jc w:val="both"/>
        <w:outlineLvl w:val="0"/>
        <w:rPr>
          <w:rFonts w:eastAsia="Times New Roman" w:cstheme="minorHAnsi"/>
          <w:sz w:val="24"/>
          <w:szCs w:val="24"/>
          <w:lang w:eastAsia="hu-HU"/>
        </w:rPr>
      </w:pPr>
      <w:r w:rsidRPr="00CF15BE">
        <w:rPr>
          <w:rFonts w:eastAsia="Times New Roman" w:cstheme="minorHAnsi"/>
          <w:sz w:val="24"/>
          <w:szCs w:val="24"/>
          <w:lang w:eastAsia="hu-HU"/>
        </w:rPr>
        <w:t xml:space="preserve">Összefűzés esetén a lapokat átlyukasztva zsineggel össze kell fűzni, a zsineg </w:t>
      </w:r>
      <w:proofErr w:type="spellStart"/>
      <w:r w:rsidRPr="00CF15BE">
        <w:rPr>
          <w:rFonts w:eastAsia="Times New Roman" w:cstheme="minorHAnsi"/>
          <w:sz w:val="24"/>
          <w:szCs w:val="24"/>
          <w:lang w:eastAsia="hu-HU"/>
        </w:rPr>
        <w:t>végeit</w:t>
      </w:r>
      <w:proofErr w:type="spellEnd"/>
      <w:r w:rsidRPr="00CF15BE">
        <w:rPr>
          <w:rFonts w:eastAsia="Times New Roman" w:cstheme="minorHAnsi"/>
          <w:sz w:val="24"/>
          <w:szCs w:val="24"/>
          <w:lang w:eastAsia="hu-HU"/>
        </w:rPr>
        <w:t xml:space="preserve"> papírcímkével az ajánlat hátsó borítólapjához kell ragasztani, a címkét a borítólappal átfedően alá kell írni. Az ajánlatban nem lehetnek közbeiktatások, törlések vagy átírások, kivéve az ajánlattevő által tett hibák kijavítását, ez esetben azonban a javítást az ajánlatot aláíró személynek vagy személyeknek a kézjegyükkel külön el kell látniuk. A vételárajánlattal összefüggésben javítás nem tehető.</w:t>
      </w:r>
    </w:p>
    <w:p w14:paraId="66B7692A" w14:textId="77777777" w:rsidR="00CF15BE" w:rsidRPr="00CF15BE" w:rsidRDefault="00CF15BE" w:rsidP="00351A38">
      <w:pPr>
        <w:autoSpaceDE w:val="0"/>
        <w:autoSpaceDN w:val="0"/>
        <w:adjustRightInd w:val="0"/>
        <w:spacing w:after="0" w:line="240" w:lineRule="auto"/>
        <w:jc w:val="both"/>
        <w:outlineLvl w:val="0"/>
        <w:rPr>
          <w:rFonts w:eastAsia="Times New Roman" w:cstheme="minorHAnsi"/>
          <w:sz w:val="24"/>
          <w:szCs w:val="24"/>
          <w:lang w:eastAsia="hu-HU"/>
        </w:rPr>
      </w:pPr>
    </w:p>
    <w:p w14:paraId="753726C5" w14:textId="1B2E480B" w:rsidR="00CF15BE" w:rsidRPr="00C67E30" w:rsidRDefault="00CF15BE" w:rsidP="00351A38">
      <w:pPr>
        <w:spacing w:after="0" w:line="240" w:lineRule="auto"/>
        <w:jc w:val="both"/>
        <w:rPr>
          <w:rFonts w:eastAsia="Times New Roman" w:cstheme="minorHAnsi"/>
          <w:sz w:val="24"/>
          <w:szCs w:val="24"/>
          <w:lang w:eastAsia="hu-HU"/>
        </w:rPr>
      </w:pPr>
      <w:r w:rsidRPr="00C67E30">
        <w:rPr>
          <w:rFonts w:eastAsia="Times New Roman" w:cstheme="minorHAnsi"/>
          <w:sz w:val="24"/>
          <w:szCs w:val="24"/>
          <w:lang w:eastAsia="hu-HU"/>
        </w:rPr>
        <w:t>Külföldi pályázó magyar nyelvű példány mellett angol nyelven is benyújthatja ajánlatát, azonban ez esetben is a magyar nyelvű példány az irányadó. Az ajánlat részét képező, eredetileg nem magyar nyelven készült iratokról az ajánlattevő – amennyiben jelen pályázati kiírás eltérően nem rendelkezik – hiteles magyar nyelvű fordítást köteles csatolni.</w:t>
      </w:r>
    </w:p>
    <w:p w14:paraId="5FD73AD1" w14:textId="77777777" w:rsidR="00CF15BE" w:rsidRPr="00C67E30" w:rsidRDefault="00CF15BE" w:rsidP="00351A38">
      <w:pPr>
        <w:spacing w:after="0" w:line="240" w:lineRule="auto"/>
        <w:jc w:val="both"/>
        <w:rPr>
          <w:rFonts w:eastAsia="Times New Roman" w:cstheme="minorHAnsi"/>
          <w:sz w:val="24"/>
          <w:szCs w:val="24"/>
          <w:lang w:eastAsia="hu-HU"/>
        </w:rPr>
      </w:pPr>
    </w:p>
    <w:p w14:paraId="5EF84974" w14:textId="77777777" w:rsidR="00CF15BE" w:rsidRPr="00C67E30" w:rsidRDefault="00CF15BE" w:rsidP="00351A38">
      <w:pPr>
        <w:spacing w:after="0" w:line="240" w:lineRule="auto"/>
        <w:jc w:val="both"/>
        <w:rPr>
          <w:rFonts w:eastAsia="Times New Roman" w:cstheme="minorHAnsi"/>
          <w:sz w:val="24"/>
          <w:szCs w:val="24"/>
          <w:lang w:eastAsia="hu-HU"/>
        </w:rPr>
      </w:pPr>
      <w:r w:rsidRPr="00C67E30">
        <w:rPr>
          <w:rFonts w:eastAsia="Times New Roman" w:cstheme="minorHAnsi"/>
          <w:sz w:val="24"/>
          <w:szCs w:val="24"/>
          <w:lang w:eastAsia="hu-HU"/>
        </w:rPr>
        <w:t xml:space="preserve">A borítékon a pályázatra utaló jelzésként fel kell tüntetni az alábbi szöveget: </w:t>
      </w:r>
    </w:p>
    <w:p w14:paraId="7626C5B2" w14:textId="77777777" w:rsidR="00CF15BE" w:rsidRPr="00C67E30" w:rsidRDefault="00CF15BE" w:rsidP="00351A38">
      <w:pPr>
        <w:spacing w:after="0" w:line="240" w:lineRule="auto"/>
        <w:jc w:val="both"/>
        <w:rPr>
          <w:rFonts w:eastAsia="Times New Roman" w:cstheme="minorHAnsi"/>
          <w:sz w:val="24"/>
          <w:szCs w:val="24"/>
          <w:lang w:eastAsia="hu-HU"/>
        </w:rPr>
      </w:pPr>
    </w:p>
    <w:p w14:paraId="487B46B5" w14:textId="7ACF5BF8" w:rsidR="00CF15BE" w:rsidRPr="00CF15BE" w:rsidRDefault="00CF15BE" w:rsidP="00351A38">
      <w:pPr>
        <w:spacing w:after="0" w:line="240" w:lineRule="auto"/>
        <w:jc w:val="center"/>
        <w:rPr>
          <w:rFonts w:eastAsia="Times New Roman" w:cstheme="minorHAnsi"/>
          <w:sz w:val="24"/>
          <w:szCs w:val="24"/>
          <w:lang w:eastAsia="hu-HU"/>
        </w:rPr>
      </w:pPr>
      <w:r w:rsidRPr="00C67E30">
        <w:rPr>
          <w:rFonts w:eastAsia="Times New Roman" w:cstheme="minorHAnsi"/>
          <w:sz w:val="24"/>
          <w:szCs w:val="24"/>
          <w:lang w:eastAsia="hu-HU"/>
        </w:rPr>
        <w:t>"PÁLYÁZAT</w:t>
      </w:r>
      <w:r w:rsidR="00B41037" w:rsidRPr="00C67E30">
        <w:t xml:space="preserve"> </w:t>
      </w:r>
      <w:r w:rsidR="00B41037" w:rsidRPr="00C67E30">
        <w:rPr>
          <w:rFonts w:eastAsia="Times New Roman" w:cstheme="minorHAnsi"/>
          <w:sz w:val="24"/>
          <w:szCs w:val="24"/>
          <w:lang w:eastAsia="hu-HU"/>
        </w:rPr>
        <w:t>Üveg csomagolási hulladék haszonanyag értékesítésére</w:t>
      </w:r>
      <w:r w:rsidRPr="00C67E30">
        <w:rPr>
          <w:rFonts w:eastAsia="Times New Roman" w:cstheme="minorHAnsi"/>
          <w:sz w:val="24"/>
          <w:szCs w:val="24"/>
          <w:lang w:eastAsia="hu-HU"/>
        </w:rPr>
        <w:t>"</w:t>
      </w:r>
    </w:p>
    <w:p w14:paraId="3C547023" w14:textId="77777777" w:rsidR="00CF15BE" w:rsidRPr="00CF15BE" w:rsidRDefault="00CF15BE" w:rsidP="00351A38">
      <w:pPr>
        <w:spacing w:after="0" w:line="240" w:lineRule="auto"/>
        <w:jc w:val="both"/>
        <w:rPr>
          <w:rFonts w:eastAsia="Times New Roman" w:cstheme="minorHAnsi"/>
          <w:sz w:val="24"/>
          <w:szCs w:val="24"/>
          <w:lang w:eastAsia="hu-HU"/>
        </w:rPr>
      </w:pPr>
    </w:p>
    <w:p w14:paraId="0E5EB527" w14:textId="2071E8E0" w:rsidR="00CF15BE" w:rsidRPr="00CF15BE" w:rsidRDefault="00CF15BE" w:rsidP="00351A38">
      <w:pPr>
        <w:spacing w:after="0" w:line="240" w:lineRule="auto"/>
        <w:jc w:val="both"/>
        <w:rPr>
          <w:rFonts w:eastAsia="Times New Roman" w:cstheme="minorHAnsi"/>
          <w:sz w:val="24"/>
          <w:szCs w:val="24"/>
          <w:lang w:eastAsia="hu-HU"/>
        </w:rPr>
      </w:pPr>
      <w:r w:rsidRPr="00CF15BE">
        <w:rPr>
          <w:rFonts w:eastAsia="Times New Roman" w:cstheme="minorHAnsi"/>
          <w:sz w:val="24"/>
          <w:szCs w:val="24"/>
          <w:lang w:eastAsia="hu-HU"/>
        </w:rPr>
        <w:t>Az ajánlatokat a benyújtásra megjelölt címre a benyújtására nyitva álló határidőben</w:t>
      </w:r>
      <w:r w:rsidRPr="009E5105">
        <w:rPr>
          <w:rFonts w:eastAsia="Times New Roman" w:cstheme="minorHAnsi"/>
          <w:sz w:val="24"/>
          <w:szCs w:val="24"/>
          <w:lang w:eastAsia="hu-HU"/>
        </w:rPr>
        <w:t xml:space="preserve">, </w:t>
      </w:r>
      <w:r w:rsidRPr="00CF15BE">
        <w:rPr>
          <w:rFonts w:eastAsia="Times New Roman" w:cstheme="minorHAnsi"/>
          <w:sz w:val="24"/>
          <w:szCs w:val="24"/>
          <w:lang w:eastAsia="hu-HU"/>
        </w:rPr>
        <w:t xml:space="preserve">személyesen vagy meghatalmazott útján kell benyújtani. Az ajánlattevő meghatalmazottja köteles közokirattal vagy teljes bizonyító </w:t>
      </w:r>
      <w:proofErr w:type="spellStart"/>
      <w:r w:rsidRPr="00CF15BE">
        <w:rPr>
          <w:rFonts w:eastAsia="Times New Roman" w:cstheme="minorHAnsi"/>
          <w:sz w:val="24"/>
          <w:szCs w:val="24"/>
          <w:lang w:eastAsia="hu-HU"/>
        </w:rPr>
        <w:t>erejű</w:t>
      </w:r>
      <w:proofErr w:type="spellEnd"/>
      <w:r w:rsidRPr="00CF15BE">
        <w:rPr>
          <w:rFonts w:eastAsia="Times New Roman" w:cstheme="minorHAnsi"/>
          <w:sz w:val="24"/>
          <w:szCs w:val="24"/>
          <w:lang w:eastAsia="hu-HU"/>
        </w:rPr>
        <w:t xml:space="preserve"> magánokirattal igazolni képviseleti jogosultságát. A meghatalmazás meglétét az ajánlatot átvevő személy ellenőrzi.</w:t>
      </w:r>
    </w:p>
    <w:p w14:paraId="625842C0" w14:textId="77777777" w:rsidR="00CF15BE" w:rsidRPr="00CF15BE" w:rsidRDefault="00CF15BE" w:rsidP="00351A38">
      <w:pPr>
        <w:spacing w:after="0" w:line="240" w:lineRule="auto"/>
        <w:jc w:val="both"/>
        <w:rPr>
          <w:rFonts w:eastAsia="Times New Roman" w:cstheme="minorHAnsi"/>
          <w:sz w:val="24"/>
          <w:szCs w:val="24"/>
          <w:lang w:eastAsia="hu-HU"/>
        </w:rPr>
      </w:pPr>
    </w:p>
    <w:p w14:paraId="6F05B8AF" w14:textId="0E76B7E2" w:rsidR="00CF15BE" w:rsidRPr="00CB0B48" w:rsidRDefault="00CF15BE" w:rsidP="00351A38">
      <w:pPr>
        <w:spacing w:after="0" w:line="240" w:lineRule="auto"/>
        <w:jc w:val="both"/>
        <w:rPr>
          <w:rFonts w:eastAsia="Times New Roman" w:cstheme="minorHAnsi"/>
          <w:b/>
          <w:bCs/>
          <w:sz w:val="24"/>
          <w:szCs w:val="24"/>
          <w:lang w:eastAsia="hu-HU"/>
        </w:rPr>
      </w:pPr>
      <w:r w:rsidRPr="00CF15BE">
        <w:rPr>
          <w:rFonts w:eastAsia="Times New Roman" w:cstheme="minorHAnsi"/>
          <w:sz w:val="24"/>
          <w:szCs w:val="24"/>
          <w:lang w:eastAsia="hu-HU"/>
        </w:rPr>
        <w:t xml:space="preserve">Az ajánlatok benyújtásának </w:t>
      </w:r>
      <w:r w:rsidR="00156FC8">
        <w:rPr>
          <w:rFonts w:eastAsia="Times New Roman" w:cstheme="minorHAnsi"/>
          <w:sz w:val="24"/>
          <w:szCs w:val="24"/>
          <w:lang w:eastAsia="hu-HU"/>
        </w:rPr>
        <w:t>határideje</w:t>
      </w:r>
      <w:r w:rsidRPr="00CF15BE">
        <w:rPr>
          <w:rFonts w:eastAsia="Times New Roman" w:cstheme="minorHAnsi"/>
          <w:sz w:val="24"/>
          <w:szCs w:val="24"/>
          <w:lang w:eastAsia="hu-HU"/>
        </w:rPr>
        <w:t xml:space="preserve">: </w:t>
      </w:r>
      <w:r w:rsidRPr="001D72AE">
        <w:rPr>
          <w:rFonts w:eastAsia="Times New Roman" w:cstheme="minorHAnsi"/>
          <w:b/>
          <w:bCs/>
          <w:sz w:val="24"/>
          <w:szCs w:val="24"/>
          <w:lang w:eastAsia="hu-HU"/>
        </w:rPr>
        <w:t>20</w:t>
      </w:r>
      <w:r w:rsidR="00B41037" w:rsidRPr="001D72AE">
        <w:rPr>
          <w:rFonts w:eastAsia="Times New Roman" w:cstheme="minorHAnsi"/>
          <w:b/>
          <w:bCs/>
          <w:sz w:val="24"/>
          <w:szCs w:val="24"/>
          <w:lang w:eastAsia="hu-HU"/>
        </w:rPr>
        <w:t>2</w:t>
      </w:r>
      <w:r w:rsidR="001D72AE">
        <w:rPr>
          <w:rFonts w:eastAsia="Times New Roman" w:cstheme="minorHAnsi"/>
          <w:b/>
          <w:bCs/>
          <w:sz w:val="24"/>
          <w:szCs w:val="24"/>
          <w:lang w:eastAsia="hu-HU"/>
        </w:rPr>
        <w:t>3</w:t>
      </w:r>
      <w:r w:rsidRPr="001D72AE">
        <w:rPr>
          <w:rFonts w:eastAsia="Times New Roman" w:cstheme="minorHAnsi"/>
          <w:b/>
          <w:bCs/>
          <w:sz w:val="24"/>
          <w:szCs w:val="24"/>
          <w:lang w:eastAsia="hu-HU"/>
        </w:rPr>
        <w:t xml:space="preserve">. </w:t>
      </w:r>
      <w:r w:rsidR="001D72AE">
        <w:rPr>
          <w:rFonts w:eastAsia="Times New Roman" w:cstheme="minorHAnsi"/>
          <w:b/>
          <w:bCs/>
          <w:sz w:val="24"/>
          <w:szCs w:val="24"/>
          <w:lang w:eastAsia="hu-HU"/>
        </w:rPr>
        <w:t>január</w:t>
      </w:r>
      <w:r w:rsidR="00D10795" w:rsidRPr="001D72AE">
        <w:rPr>
          <w:rFonts w:eastAsia="Times New Roman" w:cstheme="minorHAnsi"/>
          <w:b/>
          <w:bCs/>
          <w:sz w:val="24"/>
          <w:szCs w:val="24"/>
          <w:lang w:eastAsia="hu-HU"/>
        </w:rPr>
        <w:t xml:space="preserve"> </w:t>
      </w:r>
      <w:r w:rsidR="001D72AE">
        <w:rPr>
          <w:rFonts w:eastAsia="Times New Roman" w:cstheme="minorHAnsi"/>
          <w:b/>
          <w:bCs/>
          <w:sz w:val="24"/>
          <w:szCs w:val="24"/>
          <w:lang w:eastAsia="hu-HU"/>
        </w:rPr>
        <w:t>3</w:t>
      </w:r>
      <w:r w:rsidR="00D10795" w:rsidRPr="001D72AE">
        <w:rPr>
          <w:rFonts w:eastAsia="Times New Roman" w:cstheme="minorHAnsi"/>
          <w:b/>
          <w:bCs/>
          <w:sz w:val="24"/>
          <w:szCs w:val="24"/>
          <w:lang w:eastAsia="hu-HU"/>
        </w:rPr>
        <w:t>1.</w:t>
      </w:r>
      <w:r w:rsidRPr="001D72AE">
        <w:rPr>
          <w:rFonts w:eastAsia="Times New Roman" w:cstheme="minorHAnsi"/>
          <w:b/>
          <w:bCs/>
          <w:sz w:val="24"/>
          <w:szCs w:val="24"/>
          <w:lang w:eastAsia="hu-HU"/>
        </w:rPr>
        <w:t xml:space="preserve"> nap 14:00</w:t>
      </w:r>
      <w:r w:rsidR="008C78D7">
        <w:rPr>
          <w:rFonts w:eastAsia="Times New Roman" w:cstheme="minorHAnsi"/>
          <w:b/>
          <w:bCs/>
          <w:sz w:val="24"/>
          <w:szCs w:val="24"/>
          <w:lang w:eastAsia="hu-HU"/>
        </w:rPr>
        <w:t xml:space="preserve"> óra</w:t>
      </w:r>
      <w:r w:rsidRPr="00CB0B48">
        <w:rPr>
          <w:rFonts w:eastAsia="Times New Roman" w:cstheme="minorHAnsi"/>
          <w:b/>
          <w:bCs/>
          <w:sz w:val="24"/>
          <w:szCs w:val="24"/>
          <w:lang w:eastAsia="hu-HU"/>
        </w:rPr>
        <w:t xml:space="preserve"> </w:t>
      </w:r>
    </w:p>
    <w:p w14:paraId="498AF1DB" w14:textId="77777777" w:rsidR="00CF15BE" w:rsidRPr="00CF15BE" w:rsidRDefault="00CF15BE" w:rsidP="00351A38">
      <w:pPr>
        <w:spacing w:after="0" w:line="240" w:lineRule="auto"/>
        <w:jc w:val="both"/>
        <w:rPr>
          <w:rFonts w:eastAsia="Times New Roman" w:cstheme="minorHAnsi"/>
          <w:sz w:val="24"/>
          <w:szCs w:val="24"/>
          <w:lang w:eastAsia="hu-HU"/>
        </w:rPr>
      </w:pPr>
    </w:p>
    <w:p w14:paraId="04BE2339" w14:textId="77777777" w:rsidR="00B41037" w:rsidRPr="00CF15BE" w:rsidRDefault="00CF15BE" w:rsidP="00351A38">
      <w:pPr>
        <w:spacing w:after="0" w:line="240" w:lineRule="auto"/>
        <w:jc w:val="both"/>
        <w:rPr>
          <w:rFonts w:eastAsia="Times New Roman" w:cstheme="minorHAnsi"/>
          <w:sz w:val="24"/>
          <w:szCs w:val="24"/>
          <w:lang w:eastAsia="hu-HU"/>
        </w:rPr>
      </w:pPr>
      <w:r w:rsidRPr="00CF15BE">
        <w:rPr>
          <w:rFonts w:eastAsia="Times New Roman" w:cstheme="minorHAnsi"/>
          <w:sz w:val="24"/>
          <w:szCs w:val="24"/>
          <w:lang w:eastAsia="hu-HU"/>
        </w:rPr>
        <w:t>Az ajánlatok benyújtásának helye:</w:t>
      </w:r>
      <w:r w:rsidRPr="00CF15BE">
        <w:rPr>
          <w:rFonts w:eastAsia="Times New Roman" w:cstheme="minorHAnsi"/>
          <w:sz w:val="24"/>
          <w:szCs w:val="24"/>
          <w:lang w:eastAsia="hu-HU"/>
        </w:rPr>
        <w:tab/>
      </w:r>
      <w:r w:rsidR="00B41037">
        <w:rPr>
          <w:rFonts w:eastAsia="Times New Roman" w:cstheme="minorHAnsi"/>
          <w:sz w:val="24"/>
          <w:szCs w:val="24"/>
          <w:lang w:eastAsia="hu-HU"/>
        </w:rPr>
        <w:t xml:space="preserve">NHKV </w:t>
      </w:r>
      <w:r w:rsidR="00B41037" w:rsidRPr="00CF15BE">
        <w:rPr>
          <w:rFonts w:eastAsia="Times New Roman" w:cstheme="minorHAnsi"/>
          <w:sz w:val="24"/>
          <w:szCs w:val="24"/>
          <w:lang w:eastAsia="hu-HU"/>
        </w:rPr>
        <w:t>Zrt.</w:t>
      </w:r>
    </w:p>
    <w:p w14:paraId="0D59FFFA" w14:textId="5AE0EB80" w:rsidR="00B41037" w:rsidRPr="00CF15BE" w:rsidRDefault="00B41037" w:rsidP="00351A38">
      <w:pPr>
        <w:spacing w:after="0" w:line="240" w:lineRule="auto"/>
        <w:ind w:left="3544"/>
        <w:jc w:val="both"/>
        <w:rPr>
          <w:rFonts w:eastAsia="Times New Roman" w:cstheme="minorHAnsi"/>
          <w:i/>
          <w:sz w:val="24"/>
          <w:szCs w:val="24"/>
          <w:lang w:eastAsia="hu-HU"/>
        </w:rPr>
      </w:pPr>
      <w:r w:rsidRPr="00CF15BE">
        <w:rPr>
          <w:rFonts w:eastAsia="Times New Roman" w:cstheme="minorHAnsi"/>
          <w:sz w:val="24"/>
          <w:szCs w:val="24"/>
          <w:lang w:eastAsia="hu-HU"/>
        </w:rPr>
        <w:t xml:space="preserve">székhelyének hivatalos helyisége </w:t>
      </w:r>
      <w:r w:rsidRPr="005F66AD">
        <w:rPr>
          <w:rFonts w:eastAsia="Times New Roman" w:cstheme="minorHAnsi"/>
          <w:i/>
          <w:sz w:val="24"/>
          <w:szCs w:val="24"/>
          <w:lang w:eastAsia="hu-HU"/>
        </w:rPr>
        <w:t>(</w:t>
      </w:r>
      <w:r w:rsidR="005F66AD">
        <w:rPr>
          <w:rFonts w:eastAsia="Times New Roman" w:cstheme="minorHAnsi"/>
          <w:i/>
          <w:sz w:val="24"/>
          <w:szCs w:val="24"/>
          <w:lang w:eastAsia="hu-HU"/>
        </w:rPr>
        <w:t>Műszaki Igazgatóság</w:t>
      </w:r>
      <w:r w:rsidRPr="00E605E9">
        <w:rPr>
          <w:rFonts w:eastAsia="Times New Roman" w:cstheme="minorHAnsi"/>
          <w:i/>
          <w:sz w:val="24"/>
          <w:szCs w:val="24"/>
          <w:lang w:eastAsia="hu-HU"/>
        </w:rPr>
        <w:t>)</w:t>
      </w:r>
    </w:p>
    <w:p w14:paraId="50BDCB1F" w14:textId="01F3A0A3" w:rsidR="00B41037" w:rsidRPr="00CF15BE" w:rsidRDefault="00B41037" w:rsidP="00351A38">
      <w:pPr>
        <w:spacing w:after="0" w:line="240" w:lineRule="auto"/>
        <w:ind w:left="3544"/>
        <w:jc w:val="both"/>
        <w:rPr>
          <w:rFonts w:eastAsia="Times New Roman" w:cstheme="minorHAnsi"/>
          <w:sz w:val="24"/>
          <w:szCs w:val="24"/>
          <w:lang w:eastAsia="hu-HU"/>
        </w:rPr>
      </w:pPr>
      <w:r w:rsidRPr="005C4E92">
        <w:rPr>
          <w:rFonts w:eastAsia="Times New Roman" w:cstheme="minorHAnsi"/>
          <w:sz w:val="24"/>
          <w:szCs w:val="24"/>
          <w:lang w:eastAsia="hu-HU"/>
        </w:rPr>
        <w:t>1036 Budapest, Lajos utca 103</w:t>
      </w:r>
      <w:r w:rsidR="00BE67E7">
        <w:rPr>
          <w:rFonts w:eastAsia="Times New Roman" w:cstheme="minorHAnsi"/>
          <w:sz w:val="24"/>
          <w:szCs w:val="24"/>
          <w:lang w:eastAsia="hu-HU"/>
        </w:rPr>
        <w:t>.</w:t>
      </w:r>
      <w:r w:rsidR="00D10795">
        <w:rPr>
          <w:rFonts w:eastAsia="Times New Roman" w:cstheme="minorHAnsi"/>
          <w:sz w:val="24"/>
          <w:szCs w:val="24"/>
          <w:lang w:eastAsia="hu-HU"/>
        </w:rPr>
        <w:t xml:space="preserve"> III</w:t>
      </w:r>
      <w:r w:rsidR="00D10795" w:rsidRPr="005F66AD">
        <w:rPr>
          <w:rFonts w:eastAsia="Times New Roman" w:cstheme="minorHAnsi"/>
          <w:sz w:val="24"/>
          <w:szCs w:val="24"/>
          <w:lang w:eastAsia="hu-HU"/>
        </w:rPr>
        <w:t>.</w:t>
      </w:r>
      <w:r w:rsidRPr="00E605E9">
        <w:rPr>
          <w:rFonts w:eastAsia="Times New Roman" w:cstheme="minorHAnsi"/>
          <w:sz w:val="24"/>
          <w:szCs w:val="24"/>
          <w:lang w:eastAsia="hu-HU"/>
        </w:rPr>
        <w:t xml:space="preserve"> emelet </w:t>
      </w:r>
      <w:r w:rsidR="00D10795" w:rsidRPr="00E605E9">
        <w:rPr>
          <w:rFonts w:eastAsia="Times New Roman" w:cstheme="minorHAnsi"/>
          <w:sz w:val="24"/>
          <w:szCs w:val="24"/>
          <w:lang w:eastAsia="hu-HU"/>
        </w:rPr>
        <w:t>301</w:t>
      </w:r>
      <w:r w:rsidRPr="00E605E9">
        <w:rPr>
          <w:rFonts w:eastAsia="Times New Roman" w:cstheme="minorHAnsi"/>
          <w:sz w:val="24"/>
          <w:szCs w:val="24"/>
          <w:lang w:eastAsia="hu-HU"/>
        </w:rPr>
        <w:t>. szoba</w:t>
      </w:r>
    </w:p>
    <w:p w14:paraId="3CE10F76" w14:textId="77777777" w:rsidR="00CF15BE" w:rsidRPr="00CF15BE" w:rsidRDefault="00CF15BE" w:rsidP="00351A38">
      <w:pPr>
        <w:autoSpaceDE w:val="0"/>
        <w:autoSpaceDN w:val="0"/>
        <w:adjustRightInd w:val="0"/>
        <w:spacing w:after="0" w:line="240" w:lineRule="auto"/>
        <w:jc w:val="both"/>
        <w:rPr>
          <w:rFonts w:eastAsia="Times New Roman" w:cstheme="minorHAnsi"/>
          <w:sz w:val="24"/>
          <w:szCs w:val="24"/>
          <w:lang w:eastAsia="hu-HU"/>
        </w:rPr>
      </w:pPr>
    </w:p>
    <w:p w14:paraId="211AF5CA" w14:textId="77777777" w:rsidR="00CF15BE" w:rsidRPr="00CF15BE" w:rsidRDefault="00CF15BE" w:rsidP="00351A38">
      <w:pPr>
        <w:spacing w:after="0" w:line="240" w:lineRule="auto"/>
        <w:jc w:val="both"/>
        <w:rPr>
          <w:rFonts w:eastAsia="Times New Roman" w:cstheme="minorHAnsi"/>
          <w:sz w:val="24"/>
          <w:szCs w:val="24"/>
          <w:lang w:eastAsia="hu-HU"/>
        </w:rPr>
      </w:pPr>
      <w:r w:rsidRPr="00CF15BE">
        <w:rPr>
          <w:rFonts w:eastAsia="Times New Roman" w:cstheme="minorHAnsi"/>
          <w:sz w:val="24"/>
          <w:szCs w:val="24"/>
          <w:lang w:eastAsia="hu-HU"/>
        </w:rPr>
        <w:t xml:space="preserve">Az ajánlattevő köteles a benyújtott példányok közül az eredeti vagy egy eredeti példányt megjelölni "EREDETI" felírással. Ha a pályázó ezt elmulasztja, Kiíró választ egyet a beérkezett </w:t>
      </w:r>
      <w:r w:rsidRPr="00CF15BE">
        <w:rPr>
          <w:rFonts w:eastAsia="Times New Roman" w:cstheme="minorHAnsi"/>
          <w:sz w:val="24"/>
          <w:szCs w:val="24"/>
          <w:lang w:eastAsia="hu-HU"/>
        </w:rPr>
        <w:lastRenderedPageBreak/>
        <w:t>példányok közül, ami a továbbiakban az eredeti példány funkcióját tölti be. Ha a példányok között eltérés adódik, az "EREDETI"-ként megjelölt, illetve kiválasztott ajánlatban foglaltak az irányadóak.</w:t>
      </w:r>
    </w:p>
    <w:p w14:paraId="22540AA5" w14:textId="77777777" w:rsidR="00CF15BE" w:rsidRPr="00CF15BE" w:rsidRDefault="00CF15BE" w:rsidP="00351A38">
      <w:pPr>
        <w:spacing w:after="0" w:line="240" w:lineRule="auto"/>
        <w:jc w:val="both"/>
        <w:rPr>
          <w:rFonts w:eastAsia="Times New Roman" w:cstheme="minorHAnsi"/>
          <w:sz w:val="24"/>
          <w:szCs w:val="24"/>
          <w:lang w:eastAsia="hu-HU"/>
        </w:rPr>
      </w:pPr>
    </w:p>
    <w:p w14:paraId="0D2921A1" w14:textId="77777777" w:rsidR="00CF15BE" w:rsidRPr="00CF15BE" w:rsidRDefault="00CF15BE" w:rsidP="00351A38">
      <w:pPr>
        <w:spacing w:after="0" w:line="240" w:lineRule="auto"/>
        <w:jc w:val="both"/>
        <w:rPr>
          <w:rFonts w:eastAsia="Times New Roman" w:cstheme="minorHAnsi"/>
          <w:sz w:val="24"/>
          <w:szCs w:val="24"/>
          <w:lang w:eastAsia="hu-HU"/>
        </w:rPr>
      </w:pPr>
      <w:r w:rsidRPr="00CF15BE">
        <w:rPr>
          <w:rFonts w:eastAsia="Times New Roman" w:cstheme="minorHAnsi"/>
          <w:sz w:val="24"/>
          <w:szCs w:val="24"/>
          <w:lang w:eastAsia="hu-HU"/>
        </w:rPr>
        <w:t>Az ajánlatok beérkezését az átvevő személy által kiállított átvételi elismervény bizonyítja.</w:t>
      </w:r>
    </w:p>
    <w:p w14:paraId="401F2A51" w14:textId="77777777" w:rsidR="00CF15BE" w:rsidRPr="00CF15BE" w:rsidRDefault="00CF15BE" w:rsidP="00351A38">
      <w:pPr>
        <w:spacing w:after="0" w:line="240" w:lineRule="auto"/>
        <w:jc w:val="both"/>
        <w:rPr>
          <w:rFonts w:eastAsia="Times New Roman" w:cstheme="minorHAnsi"/>
          <w:sz w:val="24"/>
          <w:szCs w:val="24"/>
          <w:lang w:eastAsia="hu-HU"/>
        </w:rPr>
      </w:pPr>
    </w:p>
    <w:p w14:paraId="06A741F7" w14:textId="0C4C1031" w:rsidR="00CF15BE" w:rsidRPr="00CF15BE" w:rsidRDefault="00B41037" w:rsidP="00351A38">
      <w:pPr>
        <w:spacing w:after="0" w:line="240" w:lineRule="auto"/>
        <w:jc w:val="both"/>
        <w:rPr>
          <w:rFonts w:eastAsia="Times New Roman" w:cstheme="minorHAnsi"/>
          <w:b/>
          <w:sz w:val="24"/>
          <w:szCs w:val="24"/>
          <w:lang w:eastAsia="hu-HU"/>
        </w:rPr>
      </w:pPr>
      <w:r>
        <w:rPr>
          <w:rFonts w:eastAsia="Times New Roman" w:cstheme="minorHAnsi"/>
          <w:b/>
          <w:sz w:val="24"/>
          <w:szCs w:val="24"/>
          <w:lang w:eastAsia="hu-HU"/>
        </w:rPr>
        <w:t>7</w:t>
      </w:r>
      <w:r w:rsidR="00CF15BE" w:rsidRPr="00CF15BE">
        <w:rPr>
          <w:rFonts w:eastAsia="Times New Roman" w:cstheme="minorHAnsi"/>
          <w:b/>
          <w:sz w:val="24"/>
          <w:szCs w:val="24"/>
          <w:lang w:eastAsia="hu-HU"/>
        </w:rPr>
        <w:t>.</w:t>
      </w:r>
      <w:r w:rsidR="00CF15BE" w:rsidRPr="00CF15BE">
        <w:rPr>
          <w:rFonts w:eastAsia="Times New Roman" w:cstheme="minorHAnsi"/>
          <w:b/>
          <w:sz w:val="24"/>
          <w:szCs w:val="24"/>
          <w:lang w:eastAsia="hu-HU"/>
        </w:rPr>
        <w:tab/>
        <w:t>Az ajánlatok felbontása</w:t>
      </w:r>
    </w:p>
    <w:p w14:paraId="599A60B8" w14:textId="77777777" w:rsidR="00CF15BE" w:rsidRPr="00CF15BE" w:rsidRDefault="00CF15BE" w:rsidP="00351A38">
      <w:pPr>
        <w:spacing w:after="0" w:line="240" w:lineRule="auto"/>
        <w:jc w:val="both"/>
        <w:rPr>
          <w:rFonts w:eastAsia="Times New Roman" w:cstheme="minorHAnsi"/>
          <w:sz w:val="24"/>
          <w:szCs w:val="24"/>
          <w:lang w:eastAsia="hu-HU"/>
        </w:rPr>
      </w:pPr>
    </w:p>
    <w:p w14:paraId="127D5155" w14:textId="70B93EBE" w:rsidR="00CF15BE" w:rsidRPr="00CF15BE" w:rsidRDefault="000F0C09" w:rsidP="00351A38">
      <w:pPr>
        <w:spacing w:after="0" w:line="240" w:lineRule="auto"/>
        <w:jc w:val="both"/>
        <w:rPr>
          <w:rFonts w:eastAsia="Times New Roman" w:cstheme="minorHAnsi"/>
          <w:sz w:val="24"/>
          <w:szCs w:val="24"/>
          <w:lang w:eastAsia="hu-HU"/>
        </w:rPr>
      </w:pPr>
      <w:r>
        <w:rPr>
          <w:rFonts w:eastAsia="Times New Roman" w:cstheme="minorHAnsi"/>
          <w:sz w:val="24"/>
          <w:szCs w:val="24"/>
          <w:lang w:eastAsia="hu-HU"/>
        </w:rPr>
        <w:t>7</w:t>
      </w:r>
      <w:r w:rsidR="00CF15BE" w:rsidRPr="00CF15BE">
        <w:rPr>
          <w:rFonts w:eastAsia="Times New Roman" w:cstheme="minorHAnsi"/>
          <w:sz w:val="24"/>
          <w:szCs w:val="24"/>
          <w:lang w:eastAsia="hu-HU"/>
        </w:rPr>
        <w:t>.1. Az ajánlatok felbontására az ajánlatok benyújtására nyitva álló határidő lejártát követően (azonnal) kerül sor, kizárólag a Kiíró képviselőinek jelenlétében (a pályázatok bontása nem nyilvános).</w:t>
      </w:r>
    </w:p>
    <w:p w14:paraId="6CA5DF3A" w14:textId="77777777" w:rsidR="00CF15BE" w:rsidRPr="00CF15BE" w:rsidRDefault="00CF15BE" w:rsidP="00351A38">
      <w:pPr>
        <w:spacing w:after="0" w:line="240" w:lineRule="auto"/>
        <w:jc w:val="both"/>
        <w:rPr>
          <w:rFonts w:eastAsia="Times New Roman" w:cstheme="minorHAnsi"/>
          <w:sz w:val="24"/>
          <w:szCs w:val="24"/>
          <w:lang w:eastAsia="hu-HU"/>
        </w:rPr>
      </w:pPr>
    </w:p>
    <w:p w14:paraId="32719A80" w14:textId="19D5F7D9" w:rsidR="00CF15BE" w:rsidRPr="00CF15BE" w:rsidRDefault="000F0C09" w:rsidP="00351A38">
      <w:pPr>
        <w:spacing w:after="0" w:line="240" w:lineRule="auto"/>
        <w:jc w:val="both"/>
        <w:rPr>
          <w:rFonts w:eastAsia="Times New Roman" w:cstheme="minorHAnsi"/>
          <w:sz w:val="24"/>
          <w:szCs w:val="24"/>
          <w:lang w:eastAsia="hu-HU"/>
        </w:rPr>
      </w:pPr>
      <w:r>
        <w:rPr>
          <w:rFonts w:eastAsia="Times New Roman" w:cstheme="minorHAnsi"/>
          <w:sz w:val="24"/>
          <w:szCs w:val="24"/>
          <w:lang w:eastAsia="hu-HU"/>
        </w:rPr>
        <w:t>7</w:t>
      </w:r>
      <w:r w:rsidR="00CF15BE" w:rsidRPr="00CF15BE">
        <w:rPr>
          <w:rFonts w:eastAsia="Times New Roman" w:cstheme="minorHAnsi"/>
          <w:sz w:val="24"/>
          <w:szCs w:val="24"/>
          <w:lang w:eastAsia="hu-HU"/>
        </w:rPr>
        <w:t>.2. A pályázati ajánlatok felbontásáról és ismertetéséről jegyzőkönyv kész</w:t>
      </w:r>
      <w:r>
        <w:rPr>
          <w:rFonts w:eastAsia="Times New Roman" w:cstheme="minorHAnsi"/>
          <w:sz w:val="24"/>
          <w:szCs w:val="24"/>
          <w:lang w:eastAsia="hu-HU"/>
        </w:rPr>
        <w:t>ül</w:t>
      </w:r>
      <w:r w:rsidR="00CF15BE" w:rsidRPr="00CF15BE">
        <w:rPr>
          <w:rFonts w:eastAsia="Times New Roman" w:cstheme="minorHAnsi"/>
          <w:sz w:val="24"/>
          <w:szCs w:val="24"/>
          <w:lang w:eastAsia="hu-HU"/>
        </w:rPr>
        <w:t>.</w:t>
      </w:r>
    </w:p>
    <w:p w14:paraId="4B40DFAA" w14:textId="77777777" w:rsidR="00CF15BE" w:rsidRPr="00CF15BE" w:rsidRDefault="00CF15BE" w:rsidP="00351A38">
      <w:pPr>
        <w:spacing w:after="0" w:line="240" w:lineRule="auto"/>
        <w:jc w:val="both"/>
        <w:rPr>
          <w:rFonts w:eastAsia="Times New Roman" w:cstheme="minorHAnsi"/>
          <w:sz w:val="24"/>
          <w:szCs w:val="24"/>
          <w:lang w:eastAsia="hu-HU"/>
        </w:rPr>
      </w:pPr>
    </w:p>
    <w:p w14:paraId="12D15B52" w14:textId="7C9ED59E" w:rsidR="00CF15BE" w:rsidRPr="00CF15BE" w:rsidRDefault="000F0C09" w:rsidP="00351A38">
      <w:pPr>
        <w:spacing w:after="0" w:line="240" w:lineRule="auto"/>
        <w:jc w:val="both"/>
        <w:rPr>
          <w:rFonts w:eastAsia="Times New Roman" w:cstheme="minorHAnsi"/>
          <w:sz w:val="24"/>
          <w:szCs w:val="24"/>
          <w:lang w:eastAsia="hu-HU"/>
        </w:rPr>
      </w:pPr>
      <w:r>
        <w:rPr>
          <w:rFonts w:eastAsia="Times New Roman" w:cstheme="minorHAnsi"/>
          <w:sz w:val="24"/>
          <w:szCs w:val="24"/>
          <w:lang w:eastAsia="hu-HU"/>
        </w:rPr>
        <w:t>7</w:t>
      </w:r>
      <w:r w:rsidR="00CF15BE" w:rsidRPr="00CF15BE">
        <w:rPr>
          <w:rFonts w:eastAsia="Times New Roman" w:cstheme="minorHAnsi"/>
          <w:sz w:val="24"/>
          <w:szCs w:val="24"/>
          <w:lang w:eastAsia="hu-HU"/>
        </w:rPr>
        <w:t>.3. Az ajánlatok felbontását követően a Kiíró</w:t>
      </w:r>
      <w:r w:rsidR="009E5105">
        <w:rPr>
          <w:rFonts w:eastAsia="Times New Roman" w:cstheme="minorHAnsi"/>
          <w:sz w:val="24"/>
          <w:szCs w:val="24"/>
          <w:lang w:eastAsia="hu-HU"/>
        </w:rPr>
        <w:t xml:space="preserve"> </w:t>
      </w:r>
      <w:r w:rsidR="00CF15BE" w:rsidRPr="00CF15BE">
        <w:rPr>
          <w:rFonts w:eastAsia="Times New Roman" w:cstheme="minorHAnsi"/>
          <w:sz w:val="24"/>
          <w:szCs w:val="24"/>
          <w:lang w:eastAsia="hu-HU"/>
        </w:rPr>
        <w:t>megvizsgálja és értékeli az ajánlatokat, beleértve azok érvényességét, és az értékelési szempontok szerinti minősítését.</w:t>
      </w:r>
    </w:p>
    <w:p w14:paraId="04A9151C" w14:textId="77777777" w:rsidR="00CF15BE" w:rsidRPr="00CF15BE" w:rsidRDefault="00CF15BE" w:rsidP="00351A38">
      <w:pPr>
        <w:spacing w:after="0" w:line="240" w:lineRule="auto"/>
        <w:jc w:val="both"/>
        <w:rPr>
          <w:rFonts w:eastAsia="Times New Roman" w:cstheme="minorHAnsi"/>
          <w:sz w:val="24"/>
          <w:szCs w:val="24"/>
          <w:lang w:eastAsia="hu-HU"/>
        </w:rPr>
      </w:pPr>
    </w:p>
    <w:p w14:paraId="659B8F1D" w14:textId="6C338D41" w:rsidR="00CF15BE" w:rsidRPr="00CF15BE" w:rsidRDefault="000F0C09" w:rsidP="00351A38">
      <w:pPr>
        <w:spacing w:after="0" w:line="240" w:lineRule="auto"/>
        <w:jc w:val="both"/>
        <w:rPr>
          <w:rFonts w:eastAsia="Times New Roman" w:cstheme="minorHAnsi"/>
          <w:sz w:val="24"/>
          <w:szCs w:val="24"/>
          <w:lang w:eastAsia="hu-HU"/>
        </w:rPr>
      </w:pPr>
      <w:r>
        <w:rPr>
          <w:rFonts w:eastAsia="Times New Roman" w:cstheme="minorHAnsi"/>
          <w:sz w:val="24"/>
          <w:szCs w:val="24"/>
          <w:lang w:eastAsia="hu-HU"/>
        </w:rPr>
        <w:t>7</w:t>
      </w:r>
      <w:r w:rsidR="00CF15BE" w:rsidRPr="00CF15BE">
        <w:rPr>
          <w:rFonts w:eastAsia="Times New Roman" w:cstheme="minorHAnsi"/>
          <w:sz w:val="24"/>
          <w:szCs w:val="24"/>
          <w:lang w:eastAsia="hu-HU"/>
        </w:rPr>
        <w:t>.4. A Kiíró</w:t>
      </w:r>
      <w:r w:rsidR="002D6BCD">
        <w:rPr>
          <w:rFonts w:eastAsia="Times New Roman" w:cstheme="minorHAnsi"/>
          <w:sz w:val="24"/>
          <w:szCs w:val="24"/>
          <w:lang w:eastAsia="hu-HU"/>
        </w:rPr>
        <w:t xml:space="preserve"> </w:t>
      </w:r>
      <w:r w:rsidR="00CF15BE" w:rsidRPr="009E5105">
        <w:rPr>
          <w:rFonts w:eastAsia="Times New Roman" w:cstheme="minorHAnsi"/>
          <w:sz w:val="24"/>
          <w:szCs w:val="24"/>
          <w:lang w:eastAsia="hu-HU"/>
        </w:rPr>
        <w:t>az</w:t>
      </w:r>
      <w:r w:rsidR="00CF15BE" w:rsidRPr="00CF15BE">
        <w:rPr>
          <w:rFonts w:eastAsia="Times New Roman" w:cstheme="minorHAnsi"/>
          <w:sz w:val="24"/>
          <w:szCs w:val="24"/>
          <w:lang w:eastAsia="hu-HU"/>
        </w:rPr>
        <w:t xml:space="preserve"> ajánlatok bontását követően felvilágosítást (szóbeli vagy írásbeli magyarázatot, kiegészítést) kérhet a pályázóktól annak érdekében, hogy a pályázatok értékelése, illetve összehasonlítása elvégezhető legyen. A feltett kérdéseket, illetve azokra az érintett pályázó által adott válaszokat írásban kell rögzíteni. Felvilágosítás kérése esetén csak az ajánlat egyes feltételeinek tisztázására, az írásban tett ajánlat értelmezésére kerülhet sor, az ajánlatok érdemben nem módosíthatóak. Az egyeztetésre szóló meghívást vagy a konkrét, megválaszolandó kérdéseket írásban, </w:t>
      </w:r>
      <w:r>
        <w:rPr>
          <w:rFonts w:eastAsia="Times New Roman" w:cstheme="minorHAnsi"/>
          <w:sz w:val="24"/>
          <w:szCs w:val="24"/>
          <w:lang w:eastAsia="hu-HU"/>
        </w:rPr>
        <w:t>e-mailben</w:t>
      </w:r>
      <w:r w:rsidR="00CF15BE" w:rsidRPr="00CF15BE">
        <w:rPr>
          <w:rFonts w:eastAsia="Times New Roman" w:cstheme="minorHAnsi"/>
          <w:sz w:val="24"/>
          <w:szCs w:val="24"/>
          <w:lang w:eastAsia="hu-HU"/>
        </w:rPr>
        <w:t xml:space="preserve"> kapják meg az ajánlattevők.</w:t>
      </w:r>
    </w:p>
    <w:p w14:paraId="1BCE315E" w14:textId="77777777" w:rsidR="00CF15BE" w:rsidRPr="00CF15BE" w:rsidRDefault="00CF15BE" w:rsidP="00351A38">
      <w:pPr>
        <w:spacing w:after="0" w:line="240" w:lineRule="auto"/>
        <w:jc w:val="both"/>
        <w:rPr>
          <w:rFonts w:eastAsia="Times New Roman" w:cstheme="minorHAnsi"/>
          <w:sz w:val="24"/>
          <w:szCs w:val="24"/>
          <w:lang w:eastAsia="hu-HU"/>
        </w:rPr>
      </w:pPr>
    </w:p>
    <w:p w14:paraId="504890DB" w14:textId="5E4FEE2D" w:rsidR="00CF15BE" w:rsidRPr="00CF15BE" w:rsidRDefault="000F0C09" w:rsidP="00351A38">
      <w:pPr>
        <w:spacing w:after="0" w:line="240" w:lineRule="auto"/>
        <w:jc w:val="both"/>
        <w:rPr>
          <w:rFonts w:eastAsia="Times New Roman" w:cstheme="minorHAnsi"/>
          <w:sz w:val="24"/>
          <w:szCs w:val="24"/>
          <w:lang w:eastAsia="hu-HU"/>
        </w:rPr>
      </w:pPr>
      <w:r>
        <w:rPr>
          <w:rFonts w:eastAsia="Times New Roman" w:cstheme="minorHAnsi"/>
          <w:sz w:val="24"/>
          <w:szCs w:val="24"/>
          <w:lang w:eastAsia="hu-HU"/>
        </w:rPr>
        <w:t>7</w:t>
      </w:r>
      <w:r w:rsidR="00CF15BE" w:rsidRPr="00CF15BE">
        <w:rPr>
          <w:rFonts w:eastAsia="Times New Roman" w:cstheme="minorHAnsi"/>
          <w:sz w:val="24"/>
          <w:szCs w:val="24"/>
          <w:lang w:eastAsia="hu-HU"/>
        </w:rPr>
        <w:t>.5. A Kiíró jogosult megvizsgálni az ajánlattevők alkalmasságát a szerződés teljesítésére, ennek során ellenőrizheti a csatolt dokumentumok eredetiségét, további dokumentumok csatolását kérheti.</w:t>
      </w:r>
    </w:p>
    <w:p w14:paraId="0AE9F3C2" w14:textId="77777777" w:rsidR="00CF15BE" w:rsidRPr="00CF15BE" w:rsidRDefault="00CF15BE" w:rsidP="00351A38">
      <w:pPr>
        <w:spacing w:after="0" w:line="240" w:lineRule="auto"/>
        <w:jc w:val="both"/>
        <w:rPr>
          <w:rFonts w:eastAsia="Times New Roman" w:cstheme="minorHAnsi"/>
          <w:sz w:val="24"/>
          <w:szCs w:val="24"/>
          <w:lang w:eastAsia="hu-HU"/>
        </w:rPr>
      </w:pPr>
    </w:p>
    <w:p w14:paraId="4C3916EB" w14:textId="4384CDDB" w:rsidR="00CF15BE" w:rsidRPr="00CF15BE" w:rsidRDefault="000F0C09" w:rsidP="00351A38">
      <w:pPr>
        <w:spacing w:after="0" w:line="240" w:lineRule="auto"/>
        <w:jc w:val="both"/>
        <w:rPr>
          <w:rFonts w:eastAsia="Times New Roman" w:cstheme="minorHAnsi"/>
          <w:sz w:val="24"/>
          <w:szCs w:val="24"/>
          <w:lang w:eastAsia="hu-HU"/>
        </w:rPr>
      </w:pPr>
      <w:r w:rsidRPr="00C67E30">
        <w:rPr>
          <w:rFonts w:eastAsia="Times New Roman" w:cstheme="minorHAnsi"/>
          <w:sz w:val="24"/>
          <w:szCs w:val="24"/>
          <w:lang w:eastAsia="hu-HU"/>
        </w:rPr>
        <w:t>7</w:t>
      </w:r>
      <w:r w:rsidR="00CF15BE" w:rsidRPr="00C67E30">
        <w:rPr>
          <w:rFonts w:eastAsia="Times New Roman" w:cstheme="minorHAnsi"/>
          <w:sz w:val="24"/>
          <w:szCs w:val="24"/>
          <w:lang w:eastAsia="hu-HU"/>
        </w:rPr>
        <w:t>.6. Ha a Kiíró megállapítása szerint a pályázó az ajánlata lényegét nem érintő, formai okból hibás (hiányos) ajánlatot nyújtott be, az ajánlattevő az ajánlata benyújtásától kezdődő öt napon belül önként, vagy a Kiíró írásbeli felhívására a felhívás kézhezvételétől számított legfeljebb öt napon belül pótolhatja a hiányokat.</w:t>
      </w:r>
    </w:p>
    <w:p w14:paraId="05D0DFEA" w14:textId="77777777" w:rsidR="00CF15BE" w:rsidRPr="00CF15BE" w:rsidRDefault="00CF15BE" w:rsidP="00351A38">
      <w:pPr>
        <w:spacing w:after="0" w:line="240" w:lineRule="auto"/>
        <w:jc w:val="both"/>
        <w:rPr>
          <w:rFonts w:eastAsia="Times New Roman" w:cstheme="minorHAnsi"/>
          <w:sz w:val="24"/>
          <w:szCs w:val="24"/>
          <w:lang w:eastAsia="hu-HU"/>
        </w:rPr>
      </w:pPr>
    </w:p>
    <w:p w14:paraId="392AC756" w14:textId="00D1CB57" w:rsidR="00CF15BE" w:rsidRPr="00CF15BE" w:rsidRDefault="00F501A7" w:rsidP="00351A38">
      <w:pPr>
        <w:spacing w:after="0" w:line="240" w:lineRule="auto"/>
        <w:jc w:val="both"/>
        <w:rPr>
          <w:rFonts w:eastAsia="Times New Roman" w:cstheme="minorHAnsi"/>
          <w:b/>
          <w:sz w:val="24"/>
          <w:szCs w:val="24"/>
          <w:lang w:eastAsia="hu-HU"/>
        </w:rPr>
      </w:pPr>
      <w:r>
        <w:rPr>
          <w:rFonts w:eastAsia="Times New Roman" w:cstheme="minorHAnsi"/>
          <w:b/>
          <w:sz w:val="24"/>
          <w:szCs w:val="24"/>
          <w:lang w:eastAsia="hu-HU"/>
        </w:rPr>
        <w:t>8</w:t>
      </w:r>
      <w:r w:rsidR="00CF15BE" w:rsidRPr="00CF15BE">
        <w:rPr>
          <w:rFonts w:eastAsia="Times New Roman" w:cstheme="minorHAnsi"/>
          <w:b/>
          <w:sz w:val="24"/>
          <w:szCs w:val="24"/>
          <w:lang w:eastAsia="hu-HU"/>
        </w:rPr>
        <w:t>.</w:t>
      </w:r>
      <w:r w:rsidR="00CF15BE" w:rsidRPr="00CF15BE">
        <w:rPr>
          <w:rFonts w:eastAsia="Times New Roman" w:cstheme="minorHAnsi"/>
          <w:b/>
          <w:sz w:val="24"/>
          <w:szCs w:val="24"/>
          <w:lang w:eastAsia="hu-HU"/>
        </w:rPr>
        <w:tab/>
        <w:t>Az ajánlatok érvényességével kapcsolatos követelmények</w:t>
      </w:r>
    </w:p>
    <w:p w14:paraId="392DF1FA" w14:textId="77777777" w:rsidR="00CF15BE" w:rsidRPr="00CF15BE" w:rsidRDefault="00CF15BE" w:rsidP="00351A38">
      <w:pPr>
        <w:spacing w:after="0" w:line="240" w:lineRule="auto"/>
        <w:jc w:val="both"/>
        <w:rPr>
          <w:rFonts w:eastAsia="Times New Roman" w:cstheme="minorHAnsi"/>
          <w:sz w:val="24"/>
          <w:szCs w:val="24"/>
          <w:lang w:eastAsia="hu-HU"/>
        </w:rPr>
      </w:pPr>
    </w:p>
    <w:p w14:paraId="32A8E574" w14:textId="77777777" w:rsidR="00CF15BE" w:rsidRPr="00CF15BE" w:rsidRDefault="00CF15BE" w:rsidP="00351A38">
      <w:pPr>
        <w:spacing w:after="0" w:line="240" w:lineRule="auto"/>
        <w:jc w:val="both"/>
        <w:rPr>
          <w:rFonts w:eastAsia="Times New Roman" w:cstheme="minorHAnsi"/>
          <w:sz w:val="24"/>
          <w:szCs w:val="24"/>
          <w:lang w:eastAsia="hu-HU"/>
        </w:rPr>
      </w:pPr>
      <w:r w:rsidRPr="00CF15BE">
        <w:rPr>
          <w:rFonts w:eastAsia="Times New Roman" w:cstheme="minorHAnsi"/>
          <w:sz w:val="24"/>
          <w:szCs w:val="24"/>
          <w:lang w:eastAsia="hu-HU"/>
        </w:rPr>
        <w:t>Az ajánlatok érvényességét a Kiíró a hiánypótlásra rendelkezésre álló idő leteltét követően állapítja meg. Az ajánlat akkor érvényes, ha megfelel a jogszabályokban, a pályázati felhívásban és kiírásban foglalt valamennyi feltételnek, és az ajánlattevő az esetleges hiánypótlási felhívásnak is maradéktalanul eleget tett.</w:t>
      </w:r>
    </w:p>
    <w:p w14:paraId="1477609F" w14:textId="77777777" w:rsidR="00CF15BE" w:rsidRPr="00CF15BE" w:rsidRDefault="00CF15BE" w:rsidP="00351A38">
      <w:pPr>
        <w:spacing w:after="0" w:line="240" w:lineRule="auto"/>
        <w:jc w:val="both"/>
        <w:rPr>
          <w:rFonts w:eastAsia="Times New Roman" w:cstheme="minorHAnsi"/>
          <w:sz w:val="24"/>
          <w:szCs w:val="24"/>
          <w:lang w:eastAsia="hu-HU"/>
        </w:rPr>
      </w:pPr>
    </w:p>
    <w:p w14:paraId="42C26032" w14:textId="77777777" w:rsidR="00CF15BE" w:rsidRPr="00CF15BE" w:rsidRDefault="00CF15BE" w:rsidP="00351A38">
      <w:pPr>
        <w:spacing w:after="0" w:line="240" w:lineRule="auto"/>
        <w:jc w:val="both"/>
        <w:rPr>
          <w:rFonts w:eastAsia="Times New Roman" w:cstheme="minorHAnsi"/>
          <w:sz w:val="24"/>
          <w:szCs w:val="24"/>
          <w:lang w:eastAsia="hu-HU"/>
        </w:rPr>
      </w:pPr>
      <w:r w:rsidRPr="00CF15BE">
        <w:rPr>
          <w:rFonts w:eastAsia="Times New Roman" w:cstheme="minorHAnsi"/>
          <w:b/>
          <w:sz w:val="24"/>
          <w:szCs w:val="24"/>
          <w:lang w:eastAsia="hu-HU"/>
        </w:rPr>
        <w:t xml:space="preserve">Érvénytelen </w:t>
      </w:r>
      <w:r w:rsidRPr="00CF15BE">
        <w:rPr>
          <w:rFonts w:eastAsia="Times New Roman" w:cstheme="minorHAnsi"/>
          <w:sz w:val="24"/>
          <w:szCs w:val="24"/>
          <w:lang w:eastAsia="hu-HU"/>
        </w:rPr>
        <w:t>az az ajánlat:</w:t>
      </w:r>
    </w:p>
    <w:p w14:paraId="35F12CFD" w14:textId="77777777" w:rsidR="00CF15BE" w:rsidRPr="00CF15BE" w:rsidRDefault="00CF15BE" w:rsidP="00351A38">
      <w:pPr>
        <w:spacing w:after="0" w:line="240" w:lineRule="auto"/>
        <w:jc w:val="both"/>
        <w:rPr>
          <w:rFonts w:eastAsia="Times New Roman" w:cstheme="minorHAnsi"/>
          <w:sz w:val="24"/>
          <w:szCs w:val="24"/>
          <w:lang w:eastAsia="hu-HU"/>
        </w:rPr>
      </w:pPr>
    </w:p>
    <w:p w14:paraId="27A50DD1" w14:textId="4CB3DE9D" w:rsidR="00CF15BE" w:rsidRPr="00CF15BE" w:rsidRDefault="00CF15BE" w:rsidP="00351A38">
      <w:pPr>
        <w:spacing w:after="0" w:line="240" w:lineRule="auto"/>
        <w:ind w:left="567" w:firstLine="142"/>
        <w:jc w:val="both"/>
        <w:rPr>
          <w:rFonts w:eastAsia="Times New Roman" w:cstheme="minorHAnsi"/>
          <w:sz w:val="24"/>
          <w:szCs w:val="24"/>
          <w:lang w:eastAsia="hu-HU"/>
        </w:rPr>
      </w:pPr>
      <w:r w:rsidRPr="00CF15BE">
        <w:rPr>
          <w:rFonts w:eastAsia="Times New Roman" w:cstheme="minorHAnsi"/>
          <w:sz w:val="24"/>
          <w:szCs w:val="24"/>
          <w:lang w:eastAsia="hu-HU"/>
        </w:rPr>
        <w:t>a)</w:t>
      </w:r>
      <w:r w:rsidRPr="00CF15BE">
        <w:rPr>
          <w:rFonts w:eastAsia="Times New Roman" w:cstheme="minorHAnsi"/>
          <w:sz w:val="24"/>
          <w:szCs w:val="24"/>
          <w:lang w:eastAsia="hu-HU"/>
        </w:rPr>
        <w:tab/>
      </w:r>
      <w:r w:rsidR="001202FD">
        <w:rPr>
          <w:rFonts w:eastAsia="Times New Roman" w:cstheme="minorHAnsi"/>
          <w:sz w:val="24"/>
          <w:szCs w:val="24"/>
          <w:lang w:eastAsia="hu-HU"/>
        </w:rPr>
        <w:t>a</w:t>
      </w:r>
      <w:r w:rsidRPr="00CF15BE">
        <w:rPr>
          <w:rFonts w:eastAsia="Times New Roman" w:cstheme="minorHAnsi"/>
          <w:sz w:val="24"/>
          <w:szCs w:val="24"/>
          <w:lang w:eastAsia="hu-HU"/>
        </w:rPr>
        <w:t xml:space="preserve">mely nem határozza meg egyértelműen a Vételárat, vagy több Vételárat tartalmaz, vagy a Vételárat egy másik pályázó ajánlati árához köti, </w:t>
      </w:r>
      <w:r w:rsidR="000F0C09">
        <w:rPr>
          <w:rFonts w:eastAsia="Times New Roman" w:cstheme="minorHAnsi"/>
          <w:sz w:val="24"/>
          <w:szCs w:val="24"/>
          <w:lang w:eastAsia="hu-HU"/>
        </w:rPr>
        <w:t>és/</w:t>
      </w:r>
      <w:r w:rsidRPr="00CF15BE">
        <w:rPr>
          <w:rFonts w:eastAsia="Times New Roman" w:cstheme="minorHAnsi"/>
          <w:sz w:val="24"/>
          <w:szCs w:val="24"/>
          <w:lang w:eastAsia="hu-HU"/>
        </w:rPr>
        <w:t>vagy</w:t>
      </w:r>
      <w:r w:rsidR="000F0C09">
        <w:rPr>
          <w:rFonts w:eastAsia="Times New Roman" w:cstheme="minorHAnsi"/>
          <w:sz w:val="24"/>
          <w:szCs w:val="24"/>
          <w:lang w:eastAsia="hu-HU"/>
        </w:rPr>
        <w:t xml:space="preserve"> nem határozza meg a </w:t>
      </w:r>
      <w:r w:rsidR="0043559A" w:rsidRPr="0043559A">
        <w:rPr>
          <w:rFonts w:eastAsia="Times New Roman" w:cstheme="minorHAnsi"/>
          <w:sz w:val="24"/>
          <w:szCs w:val="24"/>
          <w:lang w:eastAsia="hu-HU"/>
        </w:rPr>
        <w:t xml:space="preserve">hasznosítói létesítmény és az ajánlattal érintett közszolgáltatói </w:t>
      </w:r>
      <w:r w:rsidR="001634F7" w:rsidRPr="00E605E9">
        <w:rPr>
          <w:rFonts w:eastAsia="Times New Roman" w:cstheme="minorHAnsi"/>
          <w:sz w:val="24"/>
          <w:szCs w:val="24"/>
          <w:lang w:eastAsia="hu-HU"/>
        </w:rPr>
        <w:t>Tároló</w:t>
      </w:r>
      <w:r w:rsidR="001634F7" w:rsidRPr="00E14F0E">
        <w:rPr>
          <w:rFonts w:eastAsia="Times New Roman" w:cstheme="minorHAnsi"/>
          <w:sz w:val="24"/>
          <w:szCs w:val="24"/>
          <w:lang w:eastAsia="hu-HU"/>
        </w:rPr>
        <w:t xml:space="preserve"> </w:t>
      </w:r>
      <w:r w:rsidR="0043559A" w:rsidRPr="00E14F0E">
        <w:rPr>
          <w:rFonts w:eastAsia="Times New Roman" w:cstheme="minorHAnsi"/>
          <w:sz w:val="24"/>
          <w:szCs w:val="24"/>
          <w:lang w:eastAsia="hu-HU"/>
        </w:rPr>
        <w:t>közötti</w:t>
      </w:r>
      <w:r w:rsidR="0043559A" w:rsidRPr="0043559A">
        <w:rPr>
          <w:rFonts w:eastAsia="Times New Roman" w:cstheme="minorHAnsi"/>
          <w:sz w:val="24"/>
          <w:szCs w:val="24"/>
          <w:lang w:eastAsia="hu-HU"/>
        </w:rPr>
        <w:t xml:space="preserve"> átlagos távolság</w:t>
      </w:r>
      <w:r w:rsidR="0043559A">
        <w:rPr>
          <w:rFonts w:eastAsia="Times New Roman" w:cstheme="minorHAnsi"/>
          <w:sz w:val="24"/>
          <w:szCs w:val="24"/>
          <w:lang w:eastAsia="hu-HU"/>
        </w:rPr>
        <w:t>ot</w:t>
      </w:r>
      <w:r w:rsidR="0026665A">
        <w:rPr>
          <w:rFonts w:eastAsia="Times New Roman" w:cstheme="minorHAnsi"/>
          <w:sz w:val="24"/>
          <w:szCs w:val="24"/>
          <w:lang w:eastAsia="hu-HU"/>
        </w:rPr>
        <w:t>,</w:t>
      </w:r>
      <w:r w:rsidR="001202FD">
        <w:rPr>
          <w:rFonts w:eastAsia="Times New Roman" w:cstheme="minorHAnsi"/>
          <w:sz w:val="24"/>
          <w:szCs w:val="24"/>
          <w:lang w:eastAsia="hu-HU"/>
        </w:rPr>
        <w:t xml:space="preserve"> vagy</w:t>
      </w:r>
      <w:r w:rsidR="00EC60BD">
        <w:rPr>
          <w:rFonts w:eastAsia="Times New Roman" w:cstheme="minorHAnsi"/>
          <w:sz w:val="24"/>
          <w:szCs w:val="24"/>
          <w:lang w:eastAsia="hu-HU"/>
        </w:rPr>
        <w:t xml:space="preserve"> nem nyújtja be a pályázó saját névre szóló hulladékhasznosító létesítményének engedélyét, vagy nem nyújtja be a referencianyilatkozatot az azt alátámasztó hasznosítói igazolásokkal,</w:t>
      </w:r>
    </w:p>
    <w:p w14:paraId="020FD1AA" w14:textId="77777777" w:rsidR="00CF15BE" w:rsidRPr="00CF15BE" w:rsidRDefault="00CF15BE" w:rsidP="00351A38">
      <w:pPr>
        <w:spacing w:after="0" w:line="240" w:lineRule="auto"/>
        <w:ind w:left="567" w:firstLine="142"/>
        <w:jc w:val="both"/>
        <w:rPr>
          <w:rFonts w:eastAsia="Times New Roman" w:cstheme="minorHAnsi"/>
          <w:sz w:val="24"/>
          <w:szCs w:val="24"/>
          <w:lang w:eastAsia="hu-HU"/>
        </w:rPr>
      </w:pPr>
    </w:p>
    <w:p w14:paraId="33EB05DB" w14:textId="2E873886" w:rsidR="00CF15BE" w:rsidRPr="00CF15BE" w:rsidRDefault="001202FD" w:rsidP="00351A38">
      <w:pPr>
        <w:spacing w:after="0" w:line="240" w:lineRule="auto"/>
        <w:ind w:left="567" w:firstLine="142"/>
        <w:jc w:val="both"/>
        <w:rPr>
          <w:rFonts w:eastAsia="Times New Roman" w:cstheme="minorHAnsi"/>
          <w:sz w:val="24"/>
          <w:szCs w:val="24"/>
          <w:lang w:eastAsia="hu-HU"/>
        </w:rPr>
      </w:pPr>
      <w:r>
        <w:rPr>
          <w:rFonts w:eastAsia="Times New Roman" w:cstheme="minorHAnsi"/>
          <w:sz w:val="24"/>
          <w:szCs w:val="24"/>
          <w:lang w:eastAsia="hu-HU"/>
        </w:rPr>
        <w:t>b</w:t>
      </w:r>
      <w:r w:rsidR="00CF15BE" w:rsidRPr="00CF15BE">
        <w:rPr>
          <w:rFonts w:eastAsia="Times New Roman" w:cstheme="minorHAnsi"/>
          <w:sz w:val="24"/>
          <w:szCs w:val="24"/>
          <w:lang w:eastAsia="hu-HU"/>
        </w:rPr>
        <w:t>)</w:t>
      </w:r>
      <w:r w:rsidR="00CF15BE" w:rsidRPr="00CF15BE">
        <w:rPr>
          <w:rFonts w:eastAsia="Times New Roman" w:cstheme="minorHAnsi"/>
          <w:sz w:val="24"/>
          <w:szCs w:val="24"/>
          <w:lang w:eastAsia="hu-HU"/>
        </w:rPr>
        <w:tab/>
        <w:t xml:space="preserve">amelyet nem a jelen pályázati kiírásban meghatározott, illetve a jelen pályázati kiírás szerint szabályszerűen meghosszabbított határidőben, vagy nem a megjelölt helyen nyújtottak be, vagy </w:t>
      </w:r>
    </w:p>
    <w:p w14:paraId="5A4C64A5" w14:textId="77777777" w:rsidR="00CF15BE" w:rsidRPr="00CF15BE" w:rsidRDefault="00CF15BE" w:rsidP="00351A38">
      <w:pPr>
        <w:spacing w:after="0" w:line="240" w:lineRule="auto"/>
        <w:ind w:left="567" w:firstLine="142"/>
        <w:jc w:val="both"/>
        <w:rPr>
          <w:rFonts w:eastAsia="Times New Roman" w:cstheme="minorHAnsi"/>
          <w:sz w:val="24"/>
          <w:szCs w:val="24"/>
          <w:lang w:eastAsia="hu-HU"/>
        </w:rPr>
      </w:pPr>
    </w:p>
    <w:p w14:paraId="3FBE06BA" w14:textId="4AE6E216" w:rsidR="00CF15BE" w:rsidRPr="00CF15BE" w:rsidRDefault="001202FD" w:rsidP="00351A38">
      <w:pPr>
        <w:spacing w:after="0" w:line="240" w:lineRule="auto"/>
        <w:ind w:left="567" w:firstLine="142"/>
        <w:jc w:val="both"/>
        <w:rPr>
          <w:rFonts w:eastAsia="Times New Roman" w:cstheme="minorHAnsi"/>
          <w:sz w:val="24"/>
          <w:szCs w:val="24"/>
          <w:lang w:eastAsia="hu-HU"/>
        </w:rPr>
      </w:pPr>
      <w:r>
        <w:rPr>
          <w:rFonts w:eastAsia="Times New Roman" w:cstheme="minorHAnsi"/>
          <w:sz w:val="24"/>
          <w:szCs w:val="24"/>
          <w:lang w:eastAsia="hu-HU"/>
        </w:rPr>
        <w:t>c</w:t>
      </w:r>
      <w:r w:rsidR="00CF15BE" w:rsidRPr="00CF15BE">
        <w:rPr>
          <w:rFonts w:eastAsia="Times New Roman" w:cstheme="minorHAnsi"/>
          <w:sz w:val="24"/>
          <w:szCs w:val="24"/>
          <w:lang w:eastAsia="hu-HU"/>
        </w:rPr>
        <w:t>)</w:t>
      </w:r>
      <w:r w:rsidR="00CF15BE" w:rsidRPr="00CF15BE">
        <w:rPr>
          <w:rFonts w:eastAsia="Times New Roman" w:cstheme="minorHAnsi"/>
          <w:sz w:val="24"/>
          <w:szCs w:val="24"/>
          <w:lang w:eastAsia="hu-HU"/>
        </w:rPr>
        <w:tab/>
        <w:t>amelyet nem zárt, cégjelzés nélküli borítékban, az egyes példányokat nem roncsolásmentesen nem bontható módon, összefűzve vagy kötve nyújtottak be,</w:t>
      </w:r>
      <w:r>
        <w:rPr>
          <w:rFonts w:eastAsia="Times New Roman" w:cstheme="minorHAnsi"/>
          <w:sz w:val="24"/>
          <w:szCs w:val="24"/>
          <w:lang w:eastAsia="hu-HU"/>
        </w:rPr>
        <w:t xml:space="preserve"> </w:t>
      </w:r>
      <w:r w:rsidR="00CF15BE" w:rsidRPr="00CF15BE">
        <w:rPr>
          <w:rFonts w:eastAsia="Times New Roman" w:cstheme="minorHAnsi"/>
          <w:sz w:val="24"/>
          <w:szCs w:val="24"/>
          <w:lang w:eastAsia="hu-HU"/>
        </w:rPr>
        <w:t>vagy amely nem tartalmaz eredetiként kiválasztható ajánlati példányt, vagy</w:t>
      </w:r>
    </w:p>
    <w:p w14:paraId="7814DFEA" w14:textId="77777777" w:rsidR="00CF15BE" w:rsidRPr="00CF15BE" w:rsidRDefault="00CF15BE" w:rsidP="00351A38">
      <w:pPr>
        <w:spacing w:after="0" w:line="240" w:lineRule="auto"/>
        <w:ind w:left="567" w:firstLine="142"/>
        <w:jc w:val="both"/>
        <w:rPr>
          <w:rFonts w:eastAsia="Times New Roman" w:cstheme="minorHAnsi"/>
          <w:sz w:val="24"/>
          <w:szCs w:val="24"/>
          <w:lang w:eastAsia="hu-HU"/>
        </w:rPr>
      </w:pPr>
    </w:p>
    <w:p w14:paraId="53DF05C0" w14:textId="5538ED86" w:rsidR="00CF15BE" w:rsidRPr="00CF15BE" w:rsidRDefault="001202FD" w:rsidP="00351A38">
      <w:pPr>
        <w:spacing w:after="0" w:line="240" w:lineRule="auto"/>
        <w:ind w:left="567" w:firstLine="142"/>
        <w:jc w:val="both"/>
        <w:rPr>
          <w:rFonts w:eastAsia="Times New Roman" w:cstheme="minorHAnsi"/>
          <w:sz w:val="24"/>
          <w:szCs w:val="24"/>
          <w:lang w:eastAsia="hu-HU"/>
        </w:rPr>
      </w:pPr>
      <w:r>
        <w:rPr>
          <w:rFonts w:eastAsia="Times New Roman" w:cstheme="minorHAnsi"/>
          <w:sz w:val="24"/>
          <w:szCs w:val="24"/>
          <w:lang w:eastAsia="hu-HU"/>
        </w:rPr>
        <w:t>d</w:t>
      </w:r>
      <w:r w:rsidR="00CF15BE" w:rsidRPr="00CF15BE">
        <w:rPr>
          <w:rFonts w:eastAsia="Times New Roman" w:cstheme="minorHAnsi"/>
          <w:sz w:val="24"/>
          <w:szCs w:val="24"/>
          <w:lang w:eastAsia="hu-HU"/>
        </w:rPr>
        <w:t>)</w:t>
      </w:r>
      <w:r w:rsidR="00CF15BE" w:rsidRPr="00CF15BE">
        <w:rPr>
          <w:rFonts w:eastAsia="Times New Roman" w:cstheme="minorHAnsi"/>
          <w:sz w:val="24"/>
          <w:szCs w:val="24"/>
          <w:lang w:eastAsia="hu-HU"/>
        </w:rPr>
        <w:tab/>
        <w:t xml:space="preserve">amelyhez kapcsolódóan nem kerül </w:t>
      </w:r>
      <w:r w:rsidR="00CF15BE" w:rsidRPr="00E14F0E">
        <w:rPr>
          <w:rFonts w:eastAsia="Times New Roman" w:cstheme="minorHAnsi"/>
          <w:sz w:val="24"/>
          <w:szCs w:val="24"/>
          <w:lang w:eastAsia="hu-HU"/>
        </w:rPr>
        <w:t xml:space="preserve">sor </w:t>
      </w:r>
      <w:r w:rsidR="00CF15BE" w:rsidRPr="00E605E9">
        <w:rPr>
          <w:rFonts w:eastAsia="Times New Roman" w:cstheme="minorHAnsi"/>
          <w:sz w:val="24"/>
          <w:szCs w:val="24"/>
          <w:lang w:eastAsia="hu-HU"/>
        </w:rPr>
        <w:t>pályázati biztosíték nyújtására</w:t>
      </w:r>
      <w:r w:rsidR="00CF15BE" w:rsidRPr="00E14F0E">
        <w:rPr>
          <w:rFonts w:eastAsia="Times New Roman" w:cstheme="minorHAnsi"/>
          <w:sz w:val="24"/>
          <w:szCs w:val="24"/>
          <w:lang w:eastAsia="hu-HU"/>
        </w:rPr>
        <w:t>, vagy</w:t>
      </w:r>
    </w:p>
    <w:p w14:paraId="2DEC6666" w14:textId="77777777" w:rsidR="00CF15BE" w:rsidRPr="00CF15BE" w:rsidRDefault="00CF15BE" w:rsidP="00351A38">
      <w:pPr>
        <w:spacing w:after="0" w:line="240" w:lineRule="auto"/>
        <w:ind w:left="567" w:firstLine="142"/>
        <w:jc w:val="both"/>
        <w:rPr>
          <w:rFonts w:eastAsia="Times New Roman" w:cstheme="minorHAnsi"/>
          <w:sz w:val="24"/>
          <w:szCs w:val="24"/>
          <w:lang w:eastAsia="hu-HU"/>
        </w:rPr>
      </w:pPr>
    </w:p>
    <w:p w14:paraId="6121341D" w14:textId="2088C34A" w:rsidR="00CF15BE" w:rsidRPr="00CF15BE" w:rsidRDefault="001202FD" w:rsidP="00351A38">
      <w:pPr>
        <w:spacing w:after="0" w:line="240" w:lineRule="auto"/>
        <w:ind w:left="567" w:firstLine="142"/>
        <w:jc w:val="both"/>
        <w:rPr>
          <w:rFonts w:eastAsia="Times New Roman" w:cstheme="minorHAnsi"/>
          <w:sz w:val="24"/>
          <w:szCs w:val="24"/>
          <w:lang w:eastAsia="hu-HU"/>
        </w:rPr>
      </w:pPr>
      <w:r>
        <w:rPr>
          <w:rFonts w:eastAsia="Times New Roman" w:cstheme="minorHAnsi"/>
          <w:sz w:val="24"/>
          <w:szCs w:val="24"/>
          <w:lang w:eastAsia="hu-HU"/>
        </w:rPr>
        <w:t>e</w:t>
      </w:r>
      <w:r w:rsidR="00CF15BE" w:rsidRPr="00CF15BE">
        <w:rPr>
          <w:rFonts w:eastAsia="Times New Roman" w:cstheme="minorHAnsi"/>
          <w:sz w:val="24"/>
          <w:szCs w:val="24"/>
          <w:lang w:eastAsia="hu-HU"/>
        </w:rPr>
        <w:t>)</w:t>
      </w:r>
      <w:r w:rsidR="00CF15BE" w:rsidRPr="00CF15BE">
        <w:rPr>
          <w:rFonts w:eastAsia="Times New Roman" w:cstheme="minorHAnsi"/>
          <w:sz w:val="24"/>
          <w:szCs w:val="24"/>
          <w:lang w:eastAsia="hu-HU"/>
        </w:rPr>
        <w:tab/>
        <w:t xml:space="preserve">amely egyéb szempontból, az </w:t>
      </w:r>
      <w:proofErr w:type="gramStart"/>
      <w:r w:rsidR="00CF15BE" w:rsidRPr="00CF15BE">
        <w:rPr>
          <w:rFonts w:eastAsia="Times New Roman" w:cstheme="minorHAnsi"/>
          <w:sz w:val="24"/>
          <w:szCs w:val="24"/>
          <w:lang w:eastAsia="hu-HU"/>
        </w:rPr>
        <w:t>a)-</w:t>
      </w:r>
      <w:proofErr w:type="gramEnd"/>
      <w:r w:rsidR="00CF15BE" w:rsidRPr="00CF15BE">
        <w:rPr>
          <w:rFonts w:eastAsia="Times New Roman" w:cstheme="minorHAnsi"/>
          <w:sz w:val="24"/>
          <w:szCs w:val="24"/>
          <w:lang w:eastAsia="hu-HU"/>
        </w:rPr>
        <w:t>e) pontokban felsoroltakon túlmenően nem felel meg a pályázati felhívásban és kiírásban, a jogszabályokban foglaltaknak, ideértve különösen ha az ajánlattevő ajánlatában a pályázati kiírás szerinti nyilatkozatokat nem vagy nem a kiírásban foglaltak szerint teszi meg és azokat (cégszerűen) nem írja alá, vagy</w:t>
      </w:r>
    </w:p>
    <w:p w14:paraId="51D92D4D" w14:textId="77777777" w:rsidR="00CF15BE" w:rsidRPr="00CF15BE" w:rsidRDefault="00CF15BE" w:rsidP="00351A38">
      <w:pPr>
        <w:spacing w:after="0" w:line="240" w:lineRule="auto"/>
        <w:ind w:left="567" w:firstLine="142"/>
        <w:jc w:val="both"/>
        <w:rPr>
          <w:rFonts w:eastAsia="Times New Roman" w:cstheme="minorHAnsi"/>
          <w:sz w:val="24"/>
          <w:szCs w:val="24"/>
          <w:lang w:eastAsia="hu-HU"/>
        </w:rPr>
      </w:pPr>
    </w:p>
    <w:p w14:paraId="13ABCAFA" w14:textId="2F5E9E58" w:rsidR="00CF15BE" w:rsidRPr="00CF15BE" w:rsidRDefault="001202FD" w:rsidP="00351A38">
      <w:pPr>
        <w:spacing w:after="0" w:line="240" w:lineRule="auto"/>
        <w:ind w:left="567" w:firstLine="142"/>
        <w:jc w:val="both"/>
        <w:rPr>
          <w:rFonts w:eastAsia="Times New Roman" w:cstheme="minorHAnsi"/>
          <w:sz w:val="24"/>
          <w:szCs w:val="24"/>
          <w:lang w:eastAsia="hu-HU"/>
        </w:rPr>
      </w:pPr>
      <w:r>
        <w:rPr>
          <w:rFonts w:eastAsia="Times New Roman" w:cstheme="minorHAnsi"/>
          <w:sz w:val="24"/>
          <w:szCs w:val="24"/>
          <w:lang w:eastAsia="hu-HU"/>
        </w:rPr>
        <w:t>f</w:t>
      </w:r>
      <w:r w:rsidR="00CF15BE" w:rsidRPr="00CF15BE">
        <w:rPr>
          <w:rFonts w:eastAsia="Times New Roman" w:cstheme="minorHAnsi"/>
          <w:sz w:val="24"/>
          <w:szCs w:val="24"/>
          <w:lang w:eastAsia="hu-HU"/>
        </w:rPr>
        <w:t>)</w:t>
      </w:r>
      <w:r w:rsidR="00CF15BE" w:rsidRPr="00CF15BE">
        <w:rPr>
          <w:rFonts w:eastAsia="Times New Roman" w:cstheme="minorHAnsi"/>
          <w:sz w:val="24"/>
          <w:szCs w:val="24"/>
          <w:lang w:eastAsia="hu-HU"/>
        </w:rPr>
        <w:tab/>
        <w:t>amelyet az ajánlattevő vagy az érdekkörébe tartozó más személy által tanúsított, a pályázat titkosságát megsértő magatartás miatt a Kiíró érvénytelennek nyilvánított.</w:t>
      </w:r>
    </w:p>
    <w:p w14:paraId="409690CB" w14:textId="77777777" w:rsidR="00CF15BE" w:rsidRPr="00CF15BE" w:rsidRDefault="00CF15BE" w:rsidP="00351A38">
      <w:pPr>
        <w:spacing w:after="0" w:line="240" w:lineRule="auto"/>
        <w:jc w:val="both"/>
        <w:rPr>
          <w:rFonts w:eastAsia="Times New Roman" w:cstheme="minorHAnsi"/>
          <w:sz w:val="24"/>
          <w:szCs w:val="24"/>
          <w:lang w:eastAsia="hu-HU"/>
        </w:rPr>
      </w:pPr>
    </w:p>
    <w:p w14:paraId="6B3D8985" w14:textId="5BED6025" w:rsidR="00CF15BE" w:rsidRPr="00CF15BE" w:rsidRDefault="00CF15BE" w:rsidP="00351A38">
      <w:pPr>
        <w:spacing w:after="0" w:line="240" w:lineRule="auto"/>
        <w:jc w:val="both"/>
        <w:rPr>
          <w:rFonts w:eastAsia="Times New Roman" w:cstheme="minorHAnsi"/>
          <w:sz w:val="24"/>
          <w:szCs w:val="24"/>
          <w:lang w:eastAsia="hu-HU"/>
        </w:rPr>
      </w:pPr>
      <w:r w:rsidRPr="00CF15BE">
        <w:rPr>
          <w:rFonts w:eastAsia="Times New Roman" w:cstheme="minorHAnsi"/>
          <w:sz w:val="24"/>
          <w:szCs w:val="24"/>
          <w:lang w:eastAsia="hu-HU"/>
        </w:rPr>
        <w:t xml:space="preserve">A pályázó önként vagy a Kiíró felhívására – a </w:t>
      </w:r>
      <w:r w:rsidR="0043559A">
        <w:rPr>
          <w:rFonts w:eastAsia="Times New Roman" w:cstheme="minorHAnsi"/>
          <w:sz w:val="24"/>
          <w:szCs w:val="24"/>
          <w:lang w:eastAsia="hu-HU"/>
        </w:rPr>
        <w:t>7</w:t>
      </w:r>
      <w:r w:rsidRPr="00CF15BE">
        <w:rPr>
          <w:rFonts w:eastAsia="Times New Roman" w:cstheme="minorHAnsi"/>
          <w:sz w:val="24"/>
          <w:szCs w:val="24"/>
          <w:lang w:eastAsia="hu-HU"/>
        </w:rPr>
        <w:t>.6. pontban foglaltak figyelembevételével – pótolhatja a hiányokat</w:t>
      </w:r>
      <w:r w:rsidR="0043559A">
        <w:rPr>
          <w:rFonts w:eastAsia="Times New Roman" w:cstheme="minorHAnsi"/>
          <w:sz w:val="24"/>
          <w:szCs w:val="24"/>
          <w:lang w:eastAsia="hu-HU"/>
        </w:rPr>
        <w:t>.</w:t>
      </w:r>
      <w:r w:rsidRPr="00CF15BE">
        <w:rPr>
          <w:rFonts w:eastAsia="Times New Roman" w:cstheme="minorHAnsi"/>
          <w:sz w:val="24"/>
          <w:szCs w:val="24"/>
          <w:lang w:eastAsia="hu-HU"/>
        </w:rPr>
        <w:t xml:space="preserve"> Ha a pályázó a Kiíró felhívásának kézhezvételétől </w:t>
      </w:r>
      <w:r w:rsidRPr="00C67E30">
        <w:rPr>
          <w:rFonts w:eastAsia="Times New Roman" w:cstheme="minorHAnsi"/>
          <w:sz w:val="24"/>
          <w:szCs w:val="24"/>
          <w:lang w:eastAsia="hu-HU"/>
        </w:rPr>
        <w:t>számított öt nap alatt</w:t>
      </w:r>
      <w:r w:rsidRPr="00CF15BE">
        <w:rPr>
          <w:rFonts w:eastAsia="Times New Roman" w:cstheme="minorHAnsi"/>
          <w:sz w:val="24"/>
          <w:szCs w:val="24"/>
          <w:lang w:eastAsia="hu-HU"/>
        </w:rPr>
        <w:t xml:space="preserve"> a hiányokat nem pótolja, a Kiíró az ajánlatot érvénytelennek nyilvánítja.</w:t>
      </w:r>
    </w:p>
    <w:p w14:paraId="32D1A1FD" w14:textId="77777777" w:rsidR="00CF15BE" w:rsidRPr="00CF15BE" w:rsidRDefault="00CF15BE" w:rsidP="00351A38">
      <w:pPr>
        <w:spacing w:after="0" w:line="240" w:lineRule="auto"/>
        <w:jc w:val="both"/>
        <w:rPr>
          <w:rFonts w:eastAsia="Times New Roman" w:cstheme="minorHAnsi"/>
          <w:sz w:val="24"/>
          <w:szCs w:val="24"/>
          <w:lang w:eastAsia="hu-HU"/>
        </w:rPr>
      </w:pPr>
    </w:p>
    <w:p w14:paraId="2F402554" w14:textId="77777777" w:rsidR="00CF15BE" w:rsidRPr="00C70C7D" w:rsidRDefault="00CF15BE" w:rsidP="00351A38">
      <w:pPr>
        <w:spacing w:after="0" w:line="240" w:lineRule="auto"/>
        <w:jc w:val="both"/>
        <w:rPr>
          <w:rFonts w:eastAsia="Times New Roman" w:cstheme="minorHAnsi"/>
          <w:bCs/>
          <w:i/>
          <w:iCs/>
          <w:sz w:val="24"/>
          <w:szCs w:val="24"/>
          <w:lang w:eastAsia="hu-HU"/>
        </w:rPr>
      </w:pPr>
      <w:r w:rsidRPr="00C70C7D">
        <w:rPr>
          <w:rFonts w:eastAsia="Times New Roman" w:cstheme="minorHAnsi"/>
          <w:b/>
          <w:i/>
          <w:iCs/>
          <w:sz w:val="24"/>
          <w:szCs w:val="24"/>
          <w:lang w:eastAsia="hu-HU"/>
        </w:rPr>
        <w:t>Az érvénytelen ajánlat egyik fél oldalán sem keletkeztet szerződéskötési kötöttséget.</w:t>
      </w:r>
    </w:p>
    <w:p w14:paraId="4AE4C6C1" w14:textId="77777777" w:rsidR="00CF15BE" w:rsidRPr="00CF15BE" w:rsidRDefault="00CF15BE" w:rsidP="00351A38">
      <w:pPr>
        <w:spacing w:after="0" w:line="240" w:lineRule="auto"/>
        <w:jc w:val="both"/>
        <w:rPr>
          <w:rFonts w:eastAsia="Times New Roman" w:cstheme="minorHAnsi"/>
          <w:sz w:val="24"/>
          <w:szCs w:val="24"/>
          <w:lang w:eastAsia="hu-HU"/>
        </w:rPr>
      </w:pPr>
    </w:p>
    <w:p w14:paraId="45A9BFA4" w14:textId="3ED1B89D" w:rsidR="00CF15BE" w:rsidRPr="00785840" w:rsidRDefault="00F501A7" w:rsidP="00351A38">
      <w:pPr>
        <w:spacing w:after="0" w:line="240" w:lineRule="auto"/>
        <w:jc w:val="both"/>
        <w:rPr>
          <w:rFonts w:eastAsia="Times New Roman" w:cstheme="minorHAnsi"/>
          <w:bCs/>
          <w:sz w:val="24"/>
          <w:szCs w:val="24"/>
          <w:lang w:eastAsia="hu-HU"/>
        </w:rPr>
      </w:pPr>
      <w:r>
        <w:rPr>
          <w:rFonts w:eastAsia="Times New Roman" w:cstheme="minorHAnsi"/>
          <w:b/>
          <w:sz w:val="24"/>
          <w:szCs w:val="24"/>
          <w:lang w:eastAsia="hu-HU"/>
        </w:rPr>
        <w:t>9</w:t>
      </w:r>
      <w:r w:rsidR="00CF15BE" w:rsidRPr="00CF15BE">
        <w:rPr>
          <w:rFonts w:eastAsia="Times New Roman" w:cstheme="minorHAnsi"/>
          <w:b/>
          <w:sz w:val="24"/>
          <w:szCs w:val="24"/>
          <w:lang w:eastAsia="hu-HU"/>
        </w:rPr>
        <w:t>.</w:t>
      </w:r>
      <w:r w:rsidR="00CF15BE" w:rsidRPr="00CF15BE">
        <w:rPr>
          <w:rFonts w:eastAsia="Times New Roman" w:cstheme="minorHAnsi"/>
          <w:b/>
          <w:sz w:val="24"/>
          <w:szCs w:val="24"/>
          <w:lang w:eastAsia="hu-HU"/>
        </w:rPr>
        <w:tab/>
        <w:t>Ajánlatok értékelése, eredményhirdetés</w:t>
      </w:r>
    </w:p>
    <w:p w14:paraId="1C29D524" w14:textId="77777777" w:rsidR="00CF15BE" w:rsidRPr="00CF15BE" w:rsidRDefault="00CF15BE" w:rsidP="00351A38">
      <w:pPr>
        <w:spacing w:after="0" w:line="240" w:lineRule="auto"/>
        <w:jc w:val="both"/>
        <w:rPr>
          <w:rFonts w:eastAsia="Times New Roman" w:cstheme="minorHAnsi"/>
          <w:sz w:val="24"/>
          <w:szCs w:val="24"/>
          <w:lang w:eastAsia="hu-HU"/>
        </w:rPr>
      </w:pPr>
    </w:p>
    <w:p w14:paraId="0BE28266" w14:textId="184593F4" w:rsidR="00CF15BE" w:rsidRPr="00785840" w:rsidRDefault="00F501A7" w:rsidP="00351A38">
      <w:pPr>
        <w:spacing w:after="0" w:line="240" w:lineRule="auto"/>
        <w:jc w:val="both"/>
        <w:rPr>
          <w:rFonts w:eastAsia="Times New Roman" w:cstheme="minorHAnsi"/>
          <w:bCs/>
          <w:sz w:val="24"/>
          <w:szCs w:val="24"/>
          <w:lang w:eastAsia="hu-HU"/>
        </w:rPr>
      </w:pPr>
      <w:r>
        <w:rPr>
          <w:rFonts w:eastAsia="Times New Roman" w:cstheme="minorHAnsi"/>
          <w:b/>
          <w:sz w:val="24"/>
          <w:szCs w:val="24"/>
          <w:lang w:eastAsia="hu-HU"/>
        </w:rPr>
        <w:t>9</w:t>
      </w:r>
      <w:r w:rsidR="00CF15BE" w:rsidRPr="00CF15BE">
        <w:rPr>
          <w:rFonts w:eastAsia="Times New Roman" w:cstheme="minorHAnsi"/>
          <w:b/>
          <w:sz w:val="24"/>
          <w:szCs w:val="24"/>
          <w:lang w:eastAsia="hu-HU"/>
        </w:rPr>
        <w:t>.1.</w:t>
      </w:r>
      <w:r w:rsidR="00CF15BE" w:rsidRPr="00CF15BE">
        <w:rPr>
          <w:rFonts w:eastAsia="Times New Roman" w:cstheme="minorHAnsi"/>
          <w:b/>
          <w:sz w:val="24"/>
          <w:szCs w:val="24"/>
          <w:lang w:eastAsia="hu-HU"/>
        </w:rPr>
        <w:tab/>
        <w:t>Az ajánlatok értékelése</w:t>
      </w:r>
    </w:p>
    <w:p w14:paraId="0BB13F00" w14:textId="77777777" w:rsidR="00CF15BE" w:rsidRPr="00CF15BE" w:rsidRDefault="00CF15BE" w:rsidP="00351A38">
      <w:pPr>
        <w:spacing w:after="0" w:line="240" w:lineRule="auto"/>
        <w:jc w:val="both"/>
        <w:rPr>
          <w:rFonts w:eastAsia="Times New Roman" w:cstheme="minorHAnsi"/>
          <w:sz w:val="24"/>
          <w:szCs w:val="24"/>
          <w:lang w:eastAsia="hu-HU"/>
        </w:rPr>
      </w:pPr>
    </w:p>
    <w:p w14:paraId="29CAA277" w14:textId="1395C368" w:rsidR="00CF15BE" w:rsidRPr="00CF15BE" w:rsidRDefault="00CF15BE" w:rsidP="00351A38">
      <w:pPr>
        <w:spacing w:after="0" w:line="240" w:lineRule="auto"/>
        <w:jc w:val="both"/>
        <w:rPr>
          <w:rFonts w:eastAsia="Times New Roman" w:cstheme="minorHAnsi"/>
          <w:sz w:val="24"/>
          <w:szCs w:val="24"/>
          <w:lang w:eastAsia="hu-HU"/>
        </w:rPr>
      </w:pPr>
      <w:r w:rsidRPr="00CF15BE">
        <w:rPr>
          <w:rFonts w:eastAsia="Times New Roman" w:cstheme="minorHAnsi"/>
          <w:sz w:val="24"/>
          <w:szCs w:val="24"/>
          <w:lang w:eastAsia="hu-HU"/>
        </w:rPr>
        <w:t>Az ajánlatok közül</w:t>
      </w:r>
      <w:r w:rsidR="00223E37">
        <w:rPr>
          <w:rFonts w:eastAsia="Times New Roman" w:cstheme="minorHAnsi"/>
          <w:sz w:val="24"/>
          <w:szCs w:val="24"/>
          <w:lang w:eastAsia="hu-HU"/>
        </w:rPr>
        <w:t xml:space="preserve"> </w:t>
      </w:r>
      <w:r w:rsidRPr="00CF15BE">
        <w:rPr>
          <w:rFonts w:eastAsia="Times New Roman" w:cstheme="minorHAnsi"/>
          <w:sz w:val="24"/>
          <w:szCs w:val="24"/>
          <w:lang w:eastAsia="hu-HU"/>
        </w:rPr>
        <w:t>összességében</w:t>
      </w:r>
      <w:r w:rsidR="00CE0E93">
        <w:rPr>
          <w:rFonts w:eastAsia="Times New Roman" w:cstheme="minorHAnsi"/>
          <w:sz w:val="24"/>
          <w:szCs w:val="24"/>
          <w:lang w:eastAsia="hu-HU"/>
        </w:rPr>
        <w:t xml:space="preserve"> a</w:t>
      </w:r>
      <w:r w:rsidRPr="00CF15BE">
        <w:rPr>
          <w:rFonts w:eastAsia="Times New Roman" w:cstheme="minorHAnsi"/>
          <w:sz w:val="24"/>
          <w:szCs w:val="24"/>
          <w:lang w:eastAsia="hu-HU"/>
        </w:rPr>
        <w:t xml:space="preserve"> legkedvezőbb feltételeket kínáló</w:t>
      </w:r>
      <w:r w:rsidR="00223E37">
        <w:rPr>
          <w:rFonts w:eastAsia="Times New Roman" w:cstheme="minorHAnsi"/>
          <w:sz w:val="24"/>
          <w:szCs w:val="24"/>
          <w:lang w:eastAsia="hu-HU"/>
        </w:rPr>
        <w:t xml:space="preserve">, </w:t>
      </w:r>
      <w:r w:rsidRPr="00CF15BE">
        <w:rPr>
          <w:rFonts w:eastAsia="Times New Roman" w:cstheme="minorHAnsi"/>
          <w:sz w:val="24"/>
          <w:szCs w:val="24"/>
          <w:lang w:eastAsia="hu-HU"/>
        </w:rPr>
        <w:t>megalapozott ajánlat mellett kell dönteni azzal, hogy a bírálati szempontokkal ellentétes döntés nem hozható.</w:t>
      </w:r>
      <w:r w:rsidR="00F501A7">
        <w:rPr>
          <w:rFonts w:eastAsia="Times New Roman" w:cstheme="minorHAnsi"/>
          <w:sz w:val="24"/>
          <w:szCs w:val="24"/>
          <w:lang w:eastAsia="hu-HU"/>
        </w:rPr>
        <w:t xml:space="preserve"> </w:t>
      </w:r>
    </w:p>
    <w:p w14:paraId="5DC7834C" w14:textId="77777777" w:rsidR="00CF15BE" w:rsidRPr="00CF15BE" w:rsidRDefault="00CF15BE" w:rsidP="00351A38">
      <w:pPr>
        <w:spacing w:after="0" w:line="240" w:lineRule="auto"/>
        <w:jc w:val="both"/>
        <w:rPr>
          <w:rFonts w:eastAsia="Times New Roman" w:cstheme="minorHAnsi"/>
          <w:sz w:val="24"/>
          <w:szCs w:val="24"/>
          <w:lang w:eastAsia="hu-HU"/>
        </w:rPr>
      </w:pPr>
    </w:p>
    <w:p w14:paraId="4A04F32B" w14:textId="690AA378" w:rsidR="00CF15BE" w:rsidRPr="00785840" w:rsidRDefault="00F501A7" w:rsidP="00351A38">
      <w:pPr>
        <w:spacing w:after="0" w:line="240" w:lineRule="auto"/>
        <w:jc w:val="both"/>
        <w:rPr>
          <w:rFonts w:eastAsia="Times New Roman" w:cstheme="minorHAnsi"/>
          <w:bCs/>
          <w:sz w:val="24"/>
          <w:szCs w:val="24"/>
          <w:lang w:eastAsia="hu-HU"/>
        </w:rPr>
      </w:pPr>
      <w:r>
        <w:rPr>
          <w:rFonts w:eastAsia="Times New Roman" w:cstheme="minorHAnsi"/>
          <w:b/>
          <w:sz w:val="24"/>
          <w:szCs w:val="24"/>
          <w:lang w:eastAsia="hu-HU"/>
        </w:rPr>
        <w:t>9</w:t>
      </w:r>
      <w:r w:rsidR="00CF15BE" w:rsidRPr="00CF15BE">
        <w:rPr>
          <w:rFonts w:eastAsia="Times New Roman" w:cstheme="minorHAnsi"/>
          <w:b/>
          <w:sz w:val="24"/>
          <w:szCs w:val="24"/>
          <w:lang w:eastAsia="hu-HU"/>
        </w:rPr>
        <w:t>.2.</w:t>
      </w:r>
      <w:r w:rsidR="00CF15BE" w:rsidRPr="00CF15BE">
        <w:rPr>
          <w:rFonts w:eastAsia="Times New Roman" w:cstheme="minorHAnsi"/>
          <w:b/>
          <w:sz w:val="24"/>
          <w:szCs w:val="24"/>
          <w:lang w:eastAsia="hu-HU"/>
        </w:rPr>
        <w:tab/>
        <w:t>Bírálati (értékelési) szempontok</w:t>
      </w:r>
    </w:p>
    <w:p w14:paraId="3AF19C6D" w14:textId="77777777" w:rsidR="00CF15BE" w:rsidRPr="00CF15BE" w:rsidRDefault="00CF15BE" w:rsidP="00351A38">
      <w:pPr>
        <w:spacing w:after="0" w:line="240" w:lineRule="auto"/>
        <w:jc w:val="both"/>
        <w:rPr>
          <w:rFonts w:eastAsia="Times New Roman" w:cstheme="minorHAnsi"/>
          <w:sz w:val="24"/>
          <w:szCs w:val="24"/>
          <w:lang w:eastAsia="hu-HU"/>
        </w:rPr>
      </w:pPr>
    </w:p>
    <w:p w14:paraId="620AD956" w14:textId="77777777" w:rsidR="00CF15BE" w:rsidRPr="00CF15BE" w:rsidRDefault="00CF15BE" w:rsidP="00351A38">
      <w:pPr>
        <w:spacing w:after="0" w:line="240" w:lineRule="auto"/>
        <w:jc w:val="both"/>
        <w:rPr>
          <w:rFonts w:eastAsia="Times New Roman" w:cstheme="minorHAnsi"/>
          <w:sz w:val="24"/>
          <w:szCs w:val="24"/>
          <w:lang w:eastAsia="hu-HU"/>
        </w:rPr>
      </w:pPr>
      <w:r w:rsidRPr="00CF15BE">
        <w:rPr>
          <w:rFonts w:eastAsia="Times New Roman" w:cstheme="minorHAnsi"/>
          <w:sz w:val="24"/>
          <w:szCs w:val="24"/>
          <w:lang w:eastAsia="hu-HU"/>
        </w:rPr>
        <w:t>A Kiíró az ajánlatok érvényességének megállapítását követően a pályázatokat az alábbi értékelési szempont(ok) alapján bírálja el:</w:t>
      </w:r>
    </w:p>
    <w:p w14:paraId="615EDD9D" w14:textId="77777777" w:rsidR="00CF15BE" w:rsidRPr="00CF15BE" w:rsidRDefault="00CF15BE" w:rsidP="00351A38">
      <w:pPr>
        <w:spacing w:after="0" w:line="240" w:lineRule="auto"/>
        <w:jc w:val="both"/>
        <w:rPr>
          <w:rFonts w:eastAsia="Times New Roman" w:cstheme="minorHAnsi"/>
          <w:sz w:val="24"/>
          <w:szCs w:val="24"/>
          <w:lang w:eastAsia="hu-HU"/>
        </w:rPr>
      </w:pPr>
    </w:p>
    <w:p w14:paraId="0F68C4A0" w14:textId="49481C60" w:rsidR="00CF15BE" w:rsidRPr="00CF15BE" w:rsidRDefault="00CF15BE" w:rsidP="00351A38">
      <w:pPr>
        <w:spacing w:after="0" w:line="240" w:lineRule="auto"/>
        <w:jc w:val="both"/>
        <w:rPr>
          <w:rFonts w:eastAsia="Times New Roman" w:cstheme="minorHAnsi"/>
          <w:b/>
          <w:sz w:val="24"/>
          <w:szCs w:val="24"/>
          <w:lang w:eastAsia="hu-HU"/>
        </w:rPr>
      </w:pPr>
      <w:r w:rsidRPr="00CF15BE">
        <w:rPr>
          <w:rFonts w:eastAsia="Times New Roman" w:cstheme="minorHAnsi"/>
          <w:b/>
          <w:sz w:val="24"/>
          <w:szCs w:val="24"/>
          <w:lang w:eastAsia="hu-HU"/>
        </w:rPr>
        <w:t>Összességében legelőnyösebb ajánlat</w:t>
      </w:r>
    </w:p>
    <w:p w14:paraId="1ABDF8B8" w14:textId="77777777" w:rsidR="00CF15BE" w:rsidRPr="00CF15BE" w:rsidRDefault="00CF15BE" w:rsidP="00351A38">
      <w:pPr>
        <w:spacing w:after="0" w:line="240" w:lineRule="auto"/>
        <w:jc w:val="both"/>
        <w:rPr>
          <w:rFonts w:eastAsia="Times New Roman" w:cstheme="minorHAnsi"/>
          <w:sz w:val="24"/>
          <w:szCs w:val="24"/>
          <w:lang w:eastAsia="hu-HU"/>
        </w:rPr>
      </w:pPr>
    </w:p>
    <w:tbl>
      <w:tblPr>
        <w:tblW w:w="875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0"/>
        <w:gridCol w:w="3401"/>
        <w:gridCol w:w="1121"/>
      </w:tblGrid>
      <w:tr w:rsidR="00CF15BE" w:rsidRPr="00E14F0E" w14:paraId="1C619644" w14:textId="77777777" w:rsidTr="00670081">
        <w:trPr>
          <w:trHeight w:val="341"/>
        </w:trPr>
        <w:tc>
          <w:tcPr>
            <w:tcW w:w="4230" w:type="dxa"/>
          </w:tcPr>
          <w:p w14:paraId="04FB655E" w14:textId="77777777" w:rsidR="00CF15BE" w:rsidRPr="00BE67E7" w:rsidRDefault="00CF15BE" w:rsidP="00351A38">
            <w:pPr>
              <w:spacing w:after="240" w:line="240" w:lineRule="auto"/>
              <w:jc w:val="center"/>
              <w:rPr>
                <w:rFonts w:eastAsia="Times New Roman" w:cstheme="minorHAnsi"/>
                <w:b/>
                <w:sz w:val="24"/>
                <w:szCs w:val="24"/>
                <w:lang w:eastAsia="hu-HU"/>
              </w:rPr>
            </w:pPr>
            <w:r w:rsidRPr="00BE67E7">
              <w:rPr>
                <w:rFonts w:eastAsia="Times New Roman" w:cstheme="minorHAnsi"/>
                <w:b/>
                <w:sz w:val="24"/>
                <w:szCs w:val="24"/>
                <w:lang w:eastAsia="hu-HU"/>
              </w:rPr>
              <w:t>Ajánlatok értékelési szempontjai</w:t>
            </w:r>
          </w:p>
        </w:tc>
        <w:tc>
          <w:tcPr>
            <w:tcW w:w="3401" w:type="dxa"/>
          </w:tcPr>
          <w:p w14:paraId="3B6C754E" w14:textId="77777777" w:rsidR="00CF15BE" w:rsidRPr="00BE67E7" w:rsidRDefault="00CF15BE" w:rsidP="00351A38">
            <w:pPr>
              <w:spacing w:after="240" w:line="240" w:lineRule="auto"/>
              <w:jc w:val="center"/>
              <w:rPr>
                <w:rFonts w:eastAsia="Times New Roman" w:cstheme="minorHAnsi"/>
                <w:b/>
                <w:sz w:val="24"/>
                <w:szCs w:val="24"/>
                <w:lang w:eastAsia="hu-HU"/>
              </w:rPr>
            </w:pPr>
            <w:r w:rsidRPr="00BE67E7">
              <w:rPr>
                <w:rFonts w:eastAsia="Times New Roman" w:cstheme="minorHAnsi"/>
                <w:b/>
                <w:sz w:val="24"/>
                <w:szCs w:val="24"/>
                <w:lang w:eastAsia="hu-HU"/>
              </w:rPr>
              <w:t>Értelmezés, iránymutatás</w:t>
            </w:r>
          </w:p>
        </w:tc>
        <w:tc>
          <w:tcPr>
            <w:tcW w:w="1121" w:type="dxa"/>
          </w:tcPr>
          <w:p w14:paraId="4ADD06FB" w14:textId="77777777" w:rsidR="00CF15BE" w:rsidRPr="00BE67E7" w:rsidRDefault="00CF15BE" w:rsidP="00351A38">
            <w:pPr>
              <w:spacing w:after="240" w:line="240" w:lineRule="auto"/>
              <w:jc w:val="center"/>
              <w:rPr>
                <w:rFonts w:eastAsia="Times New Roman" w:cstheme="minorHAnsi"/>
                <w:b/>
                <w:sz w:val="24"/>
                <w:szCs w:val="24"/>
                <w:lang w:eastAsia="hu-HU"/>
              </w:rPr>
            </w:pPr>
            <w:r w:rsidRPr="00BE67E7">
              <w:rPr>
                <w:rFonts w:eastAsia="Times New Roman" w:cstheme="minorHAnsi"/>
                <w:b/>
                <w:sz w:val="24"/>
                <w:szCs w:val="24"/>
                <w:lang w:eastAsia="hu-HU"/>
              </w:rPr>
              <w:t>Súlyozás</w:t>
            </w:r>
          </w:p>
        </w:tc>
      </w:tr>
      <w:tr w:rsidR="00CF15BE" w:rsidRPr="00E14F0E" w14:paraId="625C52D4" w14:textId="77777777" w:rsidTr="00670081">
        <w:trPr>
          <w:trHeight w:val="70"/>
        </w:trPr>
        <w:tc>
          <w:tcPr>
            <w:tcW w:w="4230" w:type="dxa"/>
          </w:tcPr>
          <w:p w14:paraId="66CE6254" w14:textId="14F18CFC" w:rsidR="00CF15BE" w:rsidRPr="00BE67E7" w:rsidRDefault="00CF15BE" w:rsidP="00351A38">
            <w:pPr>
              <w:tabs>
                <w:tab w:val="left" w:pos="288"/>
              </w:tabs>
              <w:spacing w:after="240" w:line="240" w:lineRule="auto"/>
              <w:ind w:left="288" w:hanging="288"/>
              <w:jc w:val="both"/>
              <w:rPr>
                <w:rFonts w:eastAsia="Times New Roman" w:cstheme="minorHAnsi"/>
                <w:sz w:val="24"/>
                <w:szCs w:val="24"/>
                <w:lang w:eastAsia="hu-HU"/>
              </w:rPr>
            </w:pPr>
            <w:r w:rsidRPr="00BE67E7">
              <w:rPr>
                <w:rFonts w:eastAsia="Times New Roman" w:cstheme="minorHAnsi"/>
                <w:sz w:val="24"/>
                <w:szCs w:val="24"/>
                <w:lang w:eastAsia="hu-HU"/>
              </w:rPr>
              <w:t>1.</w:t>
            </w:r>
            <w:r w:rsidRPr="00BE67E7">
              <w:rPr>
                <w:rFonts w:eastAsia="Times New Roman" w:cstheme="minorHAnsi"/>
                <w:sz w:val="24"/>
                <w:szCs w:val="24"/>
                <w:lang w:eastAsia="hu-HU"/>
              </w:rPr>
              <w:tab/>
              <w:t>Vételár</w:t>
            </w:r>
            <w:r w:rsidR="00882BCE" w:rsidRPr="00BE67E7">
              <w:rPr>
                <w:rFonts w:eastAsia="Times New Roman" w:cstheme="minorHAnsi"/>
                <w:sz w:val="24"/>
                <w:szCs w:val="24"/>
                <w:lang w:eastAsia="hu-HU"/>
              </w:rPr>
              <w:t xml:space="preserve"> </w:t>
            </w:r>
            <w:r w:rsidR="00E14F0E">
              <w:rPr>
                <w:rFonts w:eastAsia="Times New Roman" w:cstheme="minorHAnsi"/>
                <w:sz w:val="24"/>
                <w:szCs w:val="24"/>
                <w:lang w:eastAsia="hu-HU"/>
              </w:rPr>
              <w:t>(</w:t>
            </w:r>
            <w:r w:rsidR="00E14F0E" w:rsidRPr="00BE67E7">
              <w:rPr>
                <w:rFonts w:eastAsia="Times New Roman" w:cstheme="minorHAnsi"/>
                <w:sz w:val="24"/>
                <w:szCs w:val="24"/>
                <w:lang w:eastAsia="hu-HU"/>
              </w:rPr>
              <w:t>Ft/tonna</w:t>
            </w:r>
            <w:r w:rsidR="00E14F0E">
              <w:rPr>
                <w:rFonts w:eastAsia="Times New Roman" w:cstheme="minorHAnsi"/>
                <w:sz w:val="24"/>
                <w:szCs w:val="24"/>
                <w:lang w:eastAsia="hu-HU"/>
              </w:rPr>
              <w:t>, egész Ft-ra kerekítve)</w:t>
            </w:r>
          </w:p>
        </w:tc>
        <w:tc>
          <w:tcPr>
            <w:tcW w:w="3401" w:type="dxa"/>
          </w:tcPr>
          <w:p w14:paraId="169F1021" w14:textId="77777777" w:rsidR="00CF15BE" w:rsidRPr="00BE67E7" w:rsidRDefault="00CF15BE" w:rsidP="00351A38">
            <w:pPr>
              <w:spacing w:after="240" w:line="240" w:lineRule="auto"/>
              <w:jc w:val="both"/>
              <w:rPr>
                <w:rFonts w:eastAsia="Times New Roman" w:cstheme="minorHAnsi"/>
                <w:sz w:val="24"/>
                <w:szCs w:val="24"/>
                <w:lang w:eastAsia="hu-HU"/>
              </w:rPr>
            </w:pPr>
            <w:r w:rsidRPr="00BE67E7">
              <w:rPr>
                <w:rFonts w:eastAsia="Times New Roman" w:cstheme="minorHAnsi"/>
                <w:sz w:val="24"/>
                <w:szCs w:val="24"/>
                <w:lang w:eastAsia="hu-HU"/>
              </w:rPr>
              <w:t>1.1. Vételár nagysága, a legmagasabb kapja a legtöbb pontot</w:t>
            </w:r>
          </w:p>
          <w:p w14:paraId="5254A724" w14:textId="0D97C0A2" w:rsidR="00CF15BE" w:rsidRPr="00BE67E7" w:rsidRDefault="00CF15BE" w:rsidP="00351A38">
            <w:pPr>
              <w:spacing w:after="240" w:line="240" w:lineRule="auto"/>
              <w:jc w:val="both"/>
              <w:rPr>
                <w:rFonts w:eastAsia="Times New Roman" w:cstheme="minorHAnsi"/>
                <w:sz w:val="24"/>
                <w:szCs w:val="24"/>
                <w:lang w:eastAsia="hu-HU"/>
              </w:rPr>
            </w:pPr>
          </w:p>
        </w:tc>
        <w:tc>
          <w:tcPr>
            <w:tcW w:w="1121" w:type="dxa"/>
          </w:tcPr>
          <w:p w14:paraId="149CE726" w14:textId="43E2B03C" w:rsidR="00CF15BE" w:rsidRPr="00BE67E7" w:rsidRDefault="00EA473B" w:rsidP="00351A38">
            <w:pPr>
              <w:spacing w:after="240" w:line="240" w:lineRule="auto"/>
              <w:jc w:val="center"/>
              <w:rPr>
                <w:rFonts w:eastAsia="Times New Roman" w:cstheme="minorHAnsi"/>
                <w:sz w:val="24"/>
                <w:szCs w:val="24"/>
                <w:lang w:eastAsia="hu-HU"/>
              </w:rPr>
            </w:pPr>
            <w:r>
              <w:rPr>
                <w:rFonts w:eastAsia="Times New Roman" w:cstheme="minorHAnsi"/>
                <w:sz w:val="24"/>
                <w:szCs w:val="24"/>
                <w:lang w:eastAsia="hu-HU"/>
              </w:rPr>
              <w:t>5</w:t>
            </w:r>
            <w:r w:rsidR="003A700D" w:rsidRPr="00BE67E7">
              <w:rPr>
                <w:rFonts w:eastAsia="Times New Roman" w:cstheme="minorHAnsi"/>
                <w:sz w:val="24"/>
                <w:szCs w:val="24"/>
                <w:lang w:eastAsia="hu-HU"/>
              </w:rPr>
              <w:t xml:space="preserve">0 </w:t>
            </w:r>
            <w:r w:rsidR="00CF15BE" w:rsidRPr="00BE67E7">
              <w:rPr>
                <w:rFonts w:eastAsia="Times New Roman" w:cstheme="minorHAnsi"/>
                <w:sz w:val="24"/>
                <w:szCs w:val="24"/>
                <w:lang w:eastAsia="hu-HU"/>
              </w:rPr>
              <w:t>%</w:t>
            </w:r>
          </w:p>
        </w:tc>
      </w:tr>
      <w:tr w:rsidR="00CF15BE" w:rsidRPr="00CF15BE" w14:paraId="605B6C06" w14:textId="77777777" w:rsidTr="00670081">
        <w:trPr>
          <w:trHeight w:val="70"/>
        </w:trPr>
        <w:tc>
          <w:tcPr>
            <w:tcW w:w="4230" w:type="dxa"/>
          </w:tcPr>
          <w:p w14:paraId="0AE2676F" w14:textId="054F0AF6" w:rsidR="00CF15BE" w:rsidRPr="00BE67E7" w:rsidRDefault="00CF15BE" w:rsidP="00351A38">
            <w:pPr>
              <w:tabs>
                <w:tab w:val="left" w:pos="288"/>
              </w:tabs>
              <w:spacing w:after="240" w:line="240" w:lineRule="auto"/>
              <w:ind w:left="288" w:hanging="288"/>
              <w:jc w:val="both"/>
              <w:rPr>
                <w:rFonts w:eastAsia="Times New Roman" w:cstheme="minorHAnsi"/>
                <w:sz w:val="24"/>
                <w:szCs w:val="24"/>
                <w:lang w:eastAsia="hu-HU"/>
              </w:rPr>
            </w:pPr>
            <w:r w:rsidRPr="00BE67E7">
              <w:rPr>
                <w:rFonts w:eastAsia="Times New Roman" w:cstheme="minorHAnsi"/>
                <w:sz w:val="24"/>
                <w:szCs w:val="24"/>
                <w:lang w:eastAsia="hu-HU"/>
              </w:rPr>
              <w:lastRenderedPageBreak/>
              <w:t>2.</w:t>
            </w:r>
            <w:r w:rsidRPr="00BE67E7">
              <w:rPr>
                <w:rFonts w:eastAsia="Times New Roman" w:cstheme="minorHAnsi"/>
                <w:sz w:val="24"/>
                <w:szCs w:val="24"/>
                <w:lang w:eastAsia="hu-HU"/>
              </w:rPr>
              <w:tab/>
            </w:r>
            <w:r w:rsidR="00643A7D">
              <w:rPr>
                <w:rFonts w:eastAsia="Times New Roman" w:cstheme="minorHAnsi"/>
                <w:sz w:val="24"/>
                <w:szCs w:val="24"/>
                <w:lang w:eastAsia="hu-HU"/>
              </w:rPr>
              <w:t>A pályázó saját névre szóló engedélyében szereplő hulladékh</w:t>
            </w:r>
            <w:r w:rsidR="00670081" w:rsidRPr="00BE67E7">
              <w:rPr>
                <w:rFonts w:eastAsia="Times New Roman" w:cstheme="minorHAnsi"/>
                <w:sz w:val="24"/>
                <w:szCs w:val="24"/>
                <w:lang w:eastAsia="hu-HU"/>
              </w:rPr>
              <w:t xml:space="preserve">asznosítói létesítmény és az ajánlattal érintett közszolgáltatói </w:t>
            </w:r>
            <w:r w:rsidR="001634F7" w:rsidRPr="00C67E30">
              <w:rPr>
                <w:rFonts w:eastAsia="Times New Roman" w:cstheme="minorHAnsi"/>
                <w:sz w:val="24"/>
                <w:szCs w:val="24"/>
                <w:lang w:eastAsia="hu-HU"/>
              </w:rPr>
              <w:t>Tároló</w:t>
            </w:r>
            <w:r w:rsidR="001634F7" w:rsidRPr="00BE67E7">
              <w:rPr>
                <w:rFonts w:eastAsia="Times New Roman" w:cstheme="minorHAnsi"/>
                <w:color w:val="FF0000"/>
                <w:sz w:val="24"/>
                <w:szCs w:val="24"/>
                <w:lang w:eastAsia="hu-HU"/>
              </w:rPr>
              <w:t xml:space="preserve"> </w:t>
            </w:r>
            <w:r w:rsidR="00670081" w:rsidRPr="00BE67E7">
              <w:rPr>
                <w:rFonts w:eastAsia="Times New Roman" w:cstheme="minorHAnsi"/>
                <w:sz w:val="24"/>
                <w:szCs w:val="24"/>
                <w:lang w:eastAsia="hu-HU"/>
              </w:rPr>
              <w:t>közötti átlagos távolság</w:t>
            </w:r>
            <w:r w:rsidR="004C5067" w:rsidRPr="00BE67E7">
              <w:rPr>
                <w:rFonts w:eastAsia="Times New Roman" w:cstheme="minorHAnsi"/>
                <w:sz w:val="24"/>
                <w:szCs w:val="24"/>
                <w:lang w:eastAsia="hu-HU"/>
              </w:rPr>
              <w:t xml:space="preserve"> (közelség elve alapján)</w:t>
            </w:r>
          </w:p>
        </w:tc>
        <w:tc>
          <w:tcPr>
            <w:tcW w:w="3401" w:type="dxa"/>
          </w:tcPr>
          <w:p w14:paraId="2AA6CDB0" w14:textId="5CE5E63D" w:rsidR="00CF15BE" w:rsidRPr="00E605E9" w:rsidRDefault="008424DD" w:rsidP="00351A38">
            <w:pPr>
              <w:spacing w:after="240" w:line="240" w:lineRule="auto"/>
              <w:jc w:val="both"/>
              <w:rPr>
                <w:rFonts w:eastAsia="Times New Roman" w:cstheme="minorHAnsi"/>
                <w:sz w:val="24"/>
                <w:szCs w:val="24"/>
                <w:lang w:eastAsia="hu-HU"/>
              </w:rPr>
            </w:pPr>
            <w:r>
              <w:rPr>
                <w:rFonts w:eastAsia="Times New Roman" w:cstheme="minorHAnsi"/>
                <w:sz w:val="24"/>
                <w:szCs w:val="24"/>
                <w:lang w:eastAsia="hu-HU"/>
              </w:rPr>
              <w:t>HU-GO elektronikus útdíjszedési rendszer alapján megtervezett</w:t>
            </w:r>
            <w:r w:rsidR="00643A7D">
              <w:rPr>
                <w:rFonts w:eastAsia="Times New Roman" w:cstheme="minorHAnsi"/>
                <w:sz w:val="24"/>
                <w:szCs w:val="24"/>
                <w:lang w:eastAsia="hu-HU"/>
              </w:rPr>
              <w:t xml:space="preserve"> </w:t>
            </w:r>
            <w:r>
              <w:rPr>
                <w:rFonts w:eastAsia="Times New Roman" w:cstheme="minorHAnsi"/>
                <w:sz w:val="24"/>
                <w:szCs w:val="24"/>
                <w:lang w:eastAsia="hu-HU"/>
              </w:rPr>
              <w:t>útvonal alapján</w:t>
            </w:r>
            <w:r w:rsidR="00643A7D">
              <w:rPr>
                <w:rFonts w:eastAsia="Times New Roman" w:cstheme="minorHAnsi"/>
                <w:sz w:val="24"/>
                <w:szCs w:val="24"/>
                <w:lang w:eastAsia="hu-HU"/>
              </w:rPr>
              <w:t xml:space="preserve">, (külföldön a Google </w:t>
            </w:r>
            <w:proofErr w:type="spellStart"/>
            <w:r w:rsidR="00643A7D">
              <w:rPr>
                <w:rFonts w:eastAsia="Times New Roman" w:cstheme="minorHAnsi"/>
                <w:sz w:val="24"/>
                <w:szCs w:val="24"/>
                <w:lang w:eastAsia="hu-HU"/>
              </w:rPr>
              <w:t>Maps</w:t>
            </w:r>
            <w:proofErr w:type="spellEnd"/>
            <w:r w:rsidR="00643A7D">
              <w:rPr>
                <w:rFonts w:eastAsia="Times New Roman" w:cstheme="minorHAnsi"/>
                <w:sz w:val="24"/>
                <w:szCs w:val="24"/>
                <w:lang w:eastAsia="hu-HU"/>
              </w:rPr>
              <w:t xml:space="preserve"> alapján, figyelembe véve az adott ország közúti árufuvarozásra irányadó szabályait)</w:t>
            </w:r>
          </w:p>
        </w:tc>
        <w:tc>
          <w:tcPr>
            <w:tcW w:w="1121" w:type="dxa"/>
          </w:tcPr>
          <w:p w14:paraId="5C2DB3E6" w14:textId="7AFC8573" w:rsidR="00CF15BE" w:rsidRPr="00CF15BE" w:rsidRDefault="00643A7D" w:rsidP="00351A38">
            <w:pPr>
              <w:spacing w:after="240" w:line="240" w:lineRule="auto"/>
              <w:jc w:val="center"/>
              <w:rPr>
                <w:rFonts w:eastAsia="Times New Roman" w:cstheme="minorHAnsi"/>
                <w:sz w:val="24"/>
                <w:szCs w:val="24"/>
                <w:lang w:eastAsia="hu-HU"/>
              </w:rPr>
            </w:pPr>
            <w:r>
              <w:rPr>
                <w:rFonts w:eastAsia="Times New Roman" w:cstheme="minorHAnsi"/>
                <w:sz w:val="24"/>
                <w:szCs w:val="24"/>
                <w:lang w:eastAsia="hu-HU"/>
              </w:rPr>
              <w:t>4</w:t>
            </w:r>
            <w:r w:rsidR="003A700D" w:rsidRPr="00E605E9">
              <w:rPr>
                <w:rFonts w:eastAsia="Times New Roman" w:cstheme="minorHAnsi"/>
                <w:sz w:val="24"/>
                <w:szCs w:val="24"/>
                <w:lang w:eastAsia="hu-HU"/>
              </w:rPr>
              <w:t xml:space="preserve">0 </w:t>
            </w:r>
            <w:r w:rsidR="00CF15BE" w:rsidRPr="00E605E9">
              <w:rPr>
                <w:rFonts w:eastAsia="Times New Roman" w:cstheme="minorHAnsi"/>
                <w:sz w:val="24"/>
                <w:szCs w:val="24"/>
                <w:lang w:eastAsia="hu-HU"/>
              </w:rPr>
              <w:t>%</w:t>
            </w:r>
          </w:p>
        </w:tc>
      </w:tr>
      <w:tr w:rsidR="00B25FD0" w:rsidRPr="00CF15BE" w14:paraId="656DFF97" w14:textId="77777777" w:rsidTr="00670081">
        <w:trPr>
          <w:trHeight w:val="70"/>
        </w:trPr>
        <w:tc>
          <w:tcPr>
            <w:tcW w:w="4230" w:type="dxa"/>
          </w:tcPr>
          <w:p w14:paraId="49EC5097" w14:textId="06083057" w:rsidR="00B25FD0" w:rsidRPr="00BE67E7" w:rsidRDefault="00B25FD0" w:rsidP="00351A38">
            <w:pPr>
              <w:tabs>
                <w:tab w:val="left" w:pos="288"/>
              </w:tabs>
              <w:spacing w:after="240" w:line="240" w:lineRule="auto"/>
              <w:ind w:left="288" w:hanging="288"/>
              <w:jc w:val="both"/>
              <w:rPr>
                <w:rFonts w:eastAsia="Times New Roman" w:cstheme="minorHAnsi"/>
                <w:sz w:val="24"/>
                <w:szCs w:val="24"/>
                <w:lang w:eastAsia="hu-HU"/>
              </w:rPr>
            </w:pPr>
            <w:r>
              <w:rPr>
                <w:rFonts w:eastAsia="Times New Roman" w:cstheme="minorHAnsi"/>
                <w:sz w:val="24"/>
                <w:szCs w:val="24"/>
                <w:lang w:eastAsia="hu-HU"/>
              </w:rPr>
              <w:t>3.</w:t>
            </w:r>
            <w:r w:rsidR="00717622">
              <w:rPr>
                <w:rFonts w:eastAsia="Times New Roman" w:cstheme="minorHAnsi"/>
                <w:sz w:val="24"/>
                <w:szCs w:val="24"/>
                <w:lang w:eastAsia="hu-HU"/>
              </w:rPr>
              <w:t xml:space="preserve"> </w:t>
            </w:r>
            <w:r>
              <w:rPr>
                <w:rFonts w:eastAsia="Times New Roman" w:cstheme="minorHAnsi"/>
                <w:sz w:val="24"/>
                <w:szCs w:val="24"/>
                <w:lang w:eastAsia="hu-HU"/>
              </w:rPr>
              <w:t>Az üveg csomagolási hulladék haszonanyag leginkább alkalmas technológia segítségével történő hasznosítása.</w:t>
            </w:r>
          </w:p>
        </w:tc>
        <w:tc>
          <w:tcPr>
            <w:tcW w:w="3401" w:type="dxa"/>
          </w:tcPr>
          <w:p w14:paraId="09DC7AF7" w14:textId="1EC7C3EC" w:rsidR="00B25FD0" w:rsidRDefault="00B25FD0" w:rsidP="00351A38">
            <w:pPr>
              <w:spacing w:after="240" w:line="240" w:lineRule="auto"/>
              <w:jc w:val="both"/>
              <w:rPr>
                <w:rFonts w:eastAsia="Times New Roman" w:cstheme="minorHAnsi"/>
                <w:sz w:val="24"/>
                <w:szCs w:val="24"/>
                <w:lang w:eastAsia="hu-HU"/>
              </w:rPr>
            </w:pPr>
            <w:r>
              <w:rPr>
                <w:rFonts w:eastAsia="Times New Roman" w:cstheme="minorHAnsi"/>
                <w:sz w:val="24"/>
                <w:szCs w:val="24"/>
                <w:lang w:eastAsia="hu-HU"/>
              </w:rPr>
              <w:t>A pályázó saját hulladékhasznosítói létesítményének engedélye alapján az összességében fejlettebb technológia kapja a legtöbb pontot.</w:t>
            </w:r>
          </w:p>
        </w:tc>
        <w:tc>
          <w:tcPr>
            <w:tcW w:w="1121" w:type="dxa"/>
          </w:tcPr>
          <w:p w14:paraId="6A65FB7E" w14:textId="275DDBBC" w:rsidR="00B25FD0" w:rsidRDefault="00EA473B" w:rsidP="00351A38">
            <w:pPr>
              <w:spacing w:after="240" w:line="240" w:lineRule="auto"/>
              <w:jc w:val="center"/>
              <w:rPr>
                <w:rFonts w:eastAsia="Times New Roman" w:cstheme="minorHAnsi"/>
                <w:sz w:val="24"/>
                <w:szCs w:val="24"/>
                <w:lang w:eastAsia="hu-HU"/>
              </w:rPr>
            </w:pPr>
            <w:r>
              <w:rPr>
                <w:rFonts w:eastAsia="Times New Roman" w:cstheme="minorHAnsi"/>
                <w:sz w:val="24"/>
                <w:szCs w:val="24"/>
                <w:lang w:eastAsia="hu-HU"/>
              </w:rPr>
              <w:t>1</w:t>
            </w:r>
            <w:r w:rsidR="00B25FD0">
              <w:rPr>
                <w:rFonts w:eastAsia="Times New Roman" w:cstheme="minorHAnsi"/>
                <w:sz w:val="24"/>
                <w:szCs w:val="24"/>
                <w:lang w:eastAsia="hu-HU"/>
              </w:rPr>
              <w:t>0%</w:t>
            </w:r>
          </w:p>
        </w:tc>
      </w:tr>
    </w:tbl>
    <w:p w14:paraId="5C94B8F7" w14:textId="77777777" w:rsidR="00717622" w:rsidRDefault="00717622" w:rsidP="00351A38">
      <w:pPr>
        <w:spacing w:after="0" w:line="240" w:lineRule="auto"/>
        <w:jc w:val="both"/>
        <w:rPr>
          <w:rFonts w:eastAsia="Times New Roman" w:cstheme="minorHAnsi"/>
          <w:sz w:val="24"/>
          <w:szCs w:val="24"/>
          <w:lang w:eastAsia="hu-HU"/>
        </w:rPr>
      </w:pPr>
    </w:p>
    <w:p w14:paraId="0521FEA7" w14:textId="36C41438" w:rsidR="003A700D" w:rsidRDefault="003A700D" w:rsidP="00351A38">
      <w:pPr>
        <w:spacing w:after="0" w:line="240" w:lineRule="auto"/>
        <w:jc w:val="both"/>
        <w:rPr>
          <w:rFonts w:eastAsia="Times New Roman" w:cstheme="minorHAnsi"/>
          <w:sz w:val="24"/>
          <w:szCs w:val="24"/>
          <w:lang w:eastAsia="hu-HU"/>
        </w:rPr>
      </w:pPr>
      <w:r>
        <w:rPr>
          <w:rFonts w:eastAsia="Times New Roman" w:cstheme="minorHAnsi"/>
          <w:sz w:val="24"/>
          <w:szCs w:val="24"/>
          <w:lang w:eastAsia="hu-HU"/>
        </w:rPr>
        <w:t xml:space="preserve">A </w:t>
      </w:r>
      <w:r w:rsidR="00C70C7D">
        <w:rPr>
          <w:rFonts w:eastAsia="Times New Roman" w:cstheme="minorHAnsi"/>
          <w:sz w:val="24"/>
          <w:szCs w:val="24"/>
          <w:lang w:eastAsia="hu-HU"/>
        </w:rPr>
        <w:t xml:space="preserve">Kiíró a </w:t>
      </w:r>
      <w:proofErr w:type="spellStart"/>
      <w:r>
        <w:rPr>
          <w:rFonts w:eastAsia="Times New Roman" w:cstheme="minorHAnsi"/>
          <w:sz w:val="24"/>
          <w:szCs w:val="24"/>
          <w:lang w:eastAsia="hu-HU"/>
        </w:rPr>
        <w:t>Ht</w:t>
      </w:r>
      <w:proofErr w:type="spellEnd"/>
      <w:r>
        <w:rPr>
          <w:rFonts w:eastAsia="Times New Roman" w:cstheme="minorHAnsi"/>
          <w:sz w:val="24"/>
          <w:szCs w:val="24"/>
          <w:lang w:eastAsia="hu-HU"/>
        </w:rPr>
        <w:t xml:space="preserve">. 3. § </w:t>
      </w:r>
      <w:r w:rsidR="001634F7">
        <w:rPr>
          <w:rFonts w:eastAsia="Times New Roman" w:cstheme="minorHAnsi"/>
          <w:sz w:val="24"/>
          <w:szCs w:val="24"/>
          <w:lang w:eastAsia="hu-HU"/>
        </w:rPr>
        <w:t xml:space="preserve">(1) bekezdés </w:t>
      </w:r>
      <w:r w:rsidRPr="003A700D">
        <w:rPr>
          <w:rFonts w:eastAsia="Times New Roman" w:cstheme="minorHAnsi"/>
          <w:sz w:val="24"/>
          <w:szCs w:val="24"/>
          <w:lang w:eastAsia="hu-HU"/>
        </w:rPr>
        <w:t xml:space="preserve">d) </w:t>
      </w:r>
      <w:r>
        <w:rPr>
          <w:rFonts w:eastAsia="Times New Roman" w:cstheme="minorHAnsi"/>
          <w:sz w:val="24"/>
          <w:szCs w:val="24"/>
          <w:lang w:eastAsia="hu-HU"/>
        </w:rPr>
        <w:t xml:space="preserve">pontja </w:t>
      </w:r>
      <w:r w:rsidR="004C5067">
        <w:rPr>
          <w:rFonts w:eastAsia="Times New Roman" w:cstheme="minorHAnsi"/>
          <w:sz w:val="24"/>
          <w:szCs w:val="24"/>
          <w:lang w:eastAsia="hu-HU"/>
        </w:rPr>
        <w:t>szerinti</w:t>
      </w:r>
      <w:r w:rsidRPr="003A700D">
        <w:rPr>
          <w:rFonts w:eastAsia="Times New Roman" w:cstheme="minorHAnsi"/>
          <w:sz w:val="24"/>
          <w:szCs w:val="24"/>
          <w:lang w:eastAsia="hu-HU"/>
        </w:rPr>
        <w:t xml:space="preserve"> közelség elve</w:t>
      </w:r>
      <w:r w:rsidR="004C5067">
        <w:rPr>
          <w:rFonts w:eastAsia="Times New Roman" w:cstheme="minorHAnsi"/>
          <w:sz w:val="24"/>
          <w:szCs w:val="24"/>
          <w:lang w:eastAsia="hu-HU"/>
        </w:rPr>
        <w:t xml:space="preserve"> -</w:t>
      </w:r>
      <w:r w:rsidRPr="003A700D">
        <w:rPr>
          <w:rFonts w:eastAsia="Times New Roman" w:cstheme="minorHAnsi"/>
          <w:sz w:val="24"/>
          <w:szCs w:val="24"/>
          <w:lang w:eastAsia="hu-HU"/>
        </w:rPr>
        <w:t xml:space="preserve"> </w:t>
      </w:r>
      <w:r>
        <w:rPr>
          <w:rFonts w:eastAsia="Times New Roman" w:cstheme="minorHAnsi"/>
          <w:sz w:val="24"/>
          <w:szCs w:val="24"/>
          <w:lang w:eastAsia="hu-HU"/>
        </w:rPr>
        <w:t>„</w:t>
      </w:r>
      <w:r w:rsidRPr="003A700D">
        <w:rPr>
          <w:rFonts w:eastAsia="Times New Roman" w:cstheme="minorHAnsi"/>
          <w:sz w:val="24"/>
          <w:szCs w:val="24"/>
          <w:lang w:eastAsia="hu-HU"/>
        </w:rPr>
        <w:t>biztosítani kell, hogy a c) pont szerinti hálózat lehetővé tegye a hulladék egyik legközelebbi, a célnak megfelelő hulladékgazdálkodási létesítményben és a leginkább alkalmas módszerek, valamint technológiák segítségével történő hasznosítását vagy ártalmatlanítását, figyelembe véve a környezeti adottságokat, a környezeti és gazdasági hatékonyságot, az elérhető legjobb technikát, valamint az adott hulladék különleges kezelési igényét; a közelség elve nem jelenti azt, hogy Magyarországnak a hasznosító létesítmények teljes skálájával kell rendelkeznie;</w:t>
      </w:r>
      <w:r>
        <w:rPr>
          <w:rFonts w:eastAsia="Times New Roman" w:cstheme="minorHAnsi"/>
          <w:sz w:val="24"/>
          <w:szCs w:val="24"/>
          <w:lang w:eastAsia="hu-HU"/>
        </w:rPr>
        <w:t>”</w:t>
      </w:r>
      <w:r w:rsidR="00C70C7D">
        <w:rPr>
          <w:rFonts w:eastAsia="Times New Roman" w:cstheme="minorHAnsi"/>
          <w:sz w:val="24"/>
          <w:szCs w:val="24"/>
          <w:lang w:eastAsia="hu-HU"/>
        </w:rPr>
        <w:t xml:space="preserve"> </w:t>
      </w:r>
      <w:r w:rsidR="004C5067">
        <w:rPr>
          <w:rFonts w:eastAsia="Times New Roman" w:cstheme="minorHAnsi"/>
          <w:sz w:val="24"/>
          <w:szCs w:val="24"/>
          <w:lang w:eastAsia="hu-HU"/>
        </w:rPr>
        <w:t xml:space="preserve">– </w:t>
      </w:r>
      <w:r w:rsidR="00C70C7D">
        <w:rPr>
          <w:rFonts w:eastAsia="Times New Roman" w:cstheme="minorHAnsi"/>
          <w:sz w:val="24"/>
          <w:szCs w:val="24"/>
          <w:lang w:eastAsia="hu-HU"/>
        </w:rPr>
        <w:t>alapján bírálja el a 2.</w:t>
      </w:r>
      <w:r w:rsidR="003C0CF4">
        <w:rPr>
          <w:rFonts w:eastAsia="Times New Roman" w:cstheme="minorHAnsi"/>
          <w:sz w:val="24"/>
          <w:szCs w:val="24"/>
          <w:lang w:eastAsia="hu-HU"/>
        </w:rPr>
        <w:t xml:space="preserve"> és 3.</w:t>
      </w:r>
      <w:r w:rsidR="00C70C7D">
        <w:rPr>
          <w:rFonts w:eastAsia="Times New Roman" w:cstheme="minorHAnsi"/>
          <w:sz w:val="24"/>
          <w:szCs w:val="24"/>
          <w:lang w:eastAsia="hu-HU"/>
        </w:rPr>
        <w:t xml:space="preserve"> értékelési szempontot.</w:t>
      </w:r>
    </w:p>
    <w:p w14:paraId="5604B06F" w14:textId="77777777" w:rsidR="003A700D" w:rsidRDefault="003A700D" w:rsidP="00351A38">
      <w:pPr>
        <w:spacing w:after="0" w:line="240" w:lineRule="auto"/>
        <w:jc w:val="both"/>
        <w:rPr>
          <w:rFonts w:eastAsia="Times New Roman" w:cstheme="minorHAnsi"/>
          <w:sz w:val="24"/>
          <w:szCs w:val="24"/>
          <w:lang w:eastAsia="hu-HU"/>
        </w:rPr>
      </w:pPr>
    </w:p>
    <w:p w14:paraId="2C466294" w14:textId="71E17C16" w:rsidR="00CF15BE" w:rsidRPr="00CF15BE" w:rsidRDefault="00CF15BE" w:rsidP="00351A38">
      <w:pPr>
        <w:spacing w:after="0" w:line="240" w:lineRule="auto"/>
        <w:jc w:val="both"/>
        <w:rPr>
          <w:rFonts w:eastAsia="Times New Roman" w:cstheme="minorHAnsi"/>
          <w:sz w:val="24"/>
          <w:szCs w:val="24"/>
          <w:lang w:eastAsia="hu-HU"/>
        </w:rPr>
      </w:pPr>
      <w:r w:rsidRPr="00CF15BE">
        <w:rPr>
          <w:rFonts w:eastAsia="Times New Roman" w:cstheme="minorHAnsi"/>
          <w:sz w:val="24"/>
          <w:szCs w:val="24"/>
          <w:lang w:eastAsia="hu-HU"/>
        </w:rPr>
        <w:t>Az ajánlattevők helyezési sorrendje a fenti értékelési szempontok alapján elért összes pontszám nagysága alapján kerül meghatározásra. A legmagasabb pontszámot elért pályázó minősülhet a nyertes, a soron következő legmagasabb pontszámot elért pályázó a második, az ezt követő, legmagasabb pontszámot elért pályázó a harmadik helyezett ajánlattevőnek.</w:t>
      </w:r>
    </w:p>
    <w:p w14:paraId="2D852471" w14:textId="77777777" w:rsidR="00CF15BE" w:rsidRPr="00CF15BE" w:rsidRDefault="00CF15BE" w:rsidP="00351A38">
      <w:pPr>
        <w:spacing w:after="0" w:line="240" w:lineRule="auto"/>
        <w:jc w:val="both"/>
        <w:rPr>
          <w:rFonts w:eastAsia="Times New Roman" w:cstheme="minorHAnsi"/>
          <w:sz w:val="24"/>
          <w:szCs w:val="24"/>
          <w:lang w:eastAsia="hu-HU"/>
        </w:rPr>
      </w:pPr>
    </w:p>
    <w:p w14:paraId="67D3D326" w14:textId="25090D0F" w:rsidR="00CF15BE" w:rsidRPr="00CF15BE" w:rsidRDefault="00792B79" w:rsidP="00351A38">
      <w:pPr>
        <w:spacing w:after="0" w:line="240" w:lineRule="auto"/>
        <w:jc w:val="both"/>
        <w:rPr>
          <w:rFonts w:eastAsia="Times New Roman" w:cstheme="minorHAnsi"/>
          <w:b/>
          <w:sz w:val="24"/>
          <w:szCs w:val="24"/>
          <w:lang w:eastAsia="hu-HU"/>
        </w:rPr>
      </w:pPr>
      <w:r>
        <w:rPr>
          <w:rFonts w:eastAsia="Times New Roman" w:cstheme="minorHAnsi"/>
          <w:b/>
          <w:sz w:val="24"/>
          <w:szCs w:val="24"/>
          <w:lang w:eastAsia="hu-HU"/>
        </w:rPr>
        <w:t>9</w:t>
      </w:r>
      <w:r w:rsidR="00CF15BE" w:rsidRPr="00CF15BE">
        <w:rPr>
          <w:rFonts w:eastAsia="Times New Roman" w:cstheme="minorHAnsi"/>
          <w:b/>
          <w:sz w:val="24"/>
          <w:szCs w:val="24"/>
          <w:lang w:eastAsia="hu-HU"/>
        </w:rPr>
        <w:t>.3.</w:t>
      </w:r>
      <w:r w:rsidR="00CF15BE" w:rsidRPr="00CF15BE">
        <w:rPr>
          <w:rFonts w:eastAsia="Times New Roman" w:cstheme="minorHAnsi"/>
          <w:b/>
          <w:sz w:val="24"/>
          <w:szCs w:val="24"/>
          <w:lang w:eastAsia="hu-HU"/>
        </w:rPr>
        <w:tab/>
        <w:t>Eredményhirdetés</w:t>
      </w:r>
    </w:p>
    <w:p w14:paraId="44583950" w14:textId="77777777" w:rsidR="00CF15BE" w:rsidRPr="00CF15BE" w:rsidRDefault="00CF15BE" w:rsidP="00351A38">
      <w:pPr>
        <w:spacing w:after="0" w:line="240" w:lineRule="auto"/>
        <w:jc w:val="both"/>
        <w:rPr>
          <w:rFonts w:eastAsia="Times New Roman" w:cstheme="minorHAnsi"/>
          <w:sz w:val="24"/>
          <w:szCs w:val="24"/>
          <w:lang w:eastAsia="hu-HU"/>
        </w:rPr>
      </w:pPr>
    </w:p>
    <w:p w14:paraId="498BC4F3" w14:textId="77777777" w:rsidR="009E5105" w:rsidRPr="009E5105" w:rsidRDefault="009E5105" w:rsidP="00351A38">
      <w:pPr>
        <w:spacing w:after="0" w:line="240" w:lineRule="auto"/>
        <w:jc w:val="both"/>
        <w:rPr>
          <w:rFonts w:eastAsia="Times New Roman" w:cstheme="minorHAnsi"/>
          <w:sz w:val="24"/>
          <w:szCs w:val="24"/>
          <w:lang w:eastAsia="hu-HU"/>
        </w:rPr>
      </w:pPr>
      <w:r w:rsidRPr="009E5105">
        <w:rPr>
          <w:rFonts w:eastAsia="Times New Roman" w:cstheme="minorHAnsi"/>
          <w:sz w:val="24"/>
          <w:szCs w:val="24"/>
          <w:lang w:eastAsia="hu-HU"/>
        </w:rPr>
        <w:t xml:space="preserve">A Kiíró legkésőbb az ajánlattételi határidőt követő </w:t>
      </w:r>
      <w:r w:rsidRPr="001535FB">
        <w:rPr>
          <w:rFonts w:eastAsia="Times New Roman" w:cstheme="minorHAnsi"/>
          <w:sz w:val="24"/>
          <w:szCs w:val="24"/>
          <w:lang w:eastAsia="hu-HU"/>
        </w:rPr>
        <w:t>60</w:t>
      </w:r>
      <w:r w:rsidRPr="009E5105">
        <w:rPr>
          <w:rFonts w:eastAsia="Times New Roman" w:cstheme="minorHAnsi"/>
          <w:sz w:val="24"/>
          <w:szCs w:val="24"/>
          <w:lang w:eastAsia="hu-HU"/>
        </w:rPr>
        <w:t xml:space="preserve"> napon belül elbírálja az ajánlatokat és dönt a pályázat </w:t>
      </w:r>
      <w:r w:rsidRPr="009E5105">
        <w:rPr>
          <w:rFonts w:eastAsia="Times New Roman" w:cstheme="minorHAnsi"/>
          <w:bCs/>
          <w:sz w:val="24"/>
          <w:szCs w:val="24"/>
          <w:lang w:eastAsia="hu-HU"/>
        </w:rPr>
        <w:t>eredmény</w:t>
      </w:r>
      <w:r w:rsidRPr="009E5105">
        <w:rPr>
          <w:rFonts w:eastAsia="Times New Roman" w:cstheme="minorHAnsi"/>
          <w:sz w:val="24"/>
          <w:szCs w:val="24"/>
          <w:lang w:eastAsia="hu-HU"/>
        </w:rPr>
        <w:t xml:space="preserve">éről. </w:t>
      </w:r>
    </w:p>
    <w:p w14:paraId="079B8A1B" w14:textId="0EC5C5BB" w:rsidR="00CF15BE" w:rsidRPr="00CF15BE" w:rsidRDefault="00CF15BE" w:rsidP="00351A38">
      <w:pPr>
        <w:spacing w:after="0" w:line="240" w:lineRule="auto"/>
        <w:jc w:val="both"/>
        <w:rPr>
          <w:rFonts w:eastAsia="Times New Roman" w:cstheme="minorHAnsi"/>
          <w:sz w:val="24"/>
          <w:szCs w:val="24"/>
          <w:lang w:eastAsia="hu-HU"/>
        </w:rPr>
      </w:pPr>
      <w:r w:rsidRPr="00CF15BE">
        <w:rPr>
          <w:rFonts w:eastAsia="Times New Roman" w:cstheme="minorHAnsi"/>
          <w:sz w:val="24"/>
          <w:szCs w:val="24"/>
          <w:lang w:eastAsia="hu-HU"/>
        </w:rPr>
        <w:t>Az elbírálási határidőt a Kiíró egy alkalommal legfeljebb harminc nappal meghosszabbíthatja, amelyről az érintetteket írásban tájékoztatja.</w:t>
      </w:r>
      <w:r w:rsidR="009E5105">
        <w:rPr>
          <w:rFonts w:eastAsia="Times New Roman" w:cstheme="minorHAnsi"/>
          <w:sz w:val="24"/>
          <w:szCs w:val="24"/>
          <w:lang w:eastAsia="hu-HU"/>
        </w:rPr>
        <w:t xml:space="preserve"> </w:t>
      </w:r>
    </w:p>
    <w:p w14:paraId="750DF1B1" w14:textId="77777777" w:rsidR="00CF15BE" w:rsidRPr="00CF15BE" w:rsidRDefault="00CF15BE" w:rsidP="00351A38">
      <w:pPr>
        <w:spacing w:after="0" w:line="240" w:lineRule="auto"/>
        <w:jc w:val="both"/>
        <w:rPr>
          <w:rFonts w:eastAsia="Times New Roman" w:cstheme="minorHAnsi"/>
          <w:sz w:val="24"/>
          <w:szCs w:val="24"/>
          <w:lang w:eastAsia="hu-HU"/>
        </w:rPr>
      </w:pPr>
    </w:p>
    <w:p w14:paraId="32FE02DF" w14:textId="77777777" w:rsidR="00CF15BE" w:rsidRPr="00CF15BE" w:rsidRDefault="00CF15BE" w:rsidP="00351A38">
      <w:pPr>
        <w:spacing w:after="0" w:line="240" w:lineRule="auto"/>
        <w:jc w:val="both"/>
        <w:rPr>
          <w:rFonts w:eastAsia="Times New Roman" w:cstheme="minorHAnsi"/>
          <w:b/>
          <w:sz w:val="24"/>
          <w:szCs w:val="24"/>
          <w:lang w:eastAsia="hu-HU"/>
        </w:rPr>
      </w:pPr>
      <w:r w:rsidRPr="00CF15BE">
        <w:rPr>
          <w:rFonts w:eastAsia="Times New Roman" w:cstheme="minorHAnsi"/>
          <w:b/>
          <w:sz w:val="24"/>
          <w:szCs w:val="24"/>
          <w:lang w:eastAsia="hu-HU"/>
        </w:rPr>
        <w:t>Eredménytelen a pályázati eljárás, ha</w:t>
      </w:r>
    </w:p>
    <w:p w14:paraId="55C0EA52" w14:textId="77777777" w:rsidR="00CF15BE" w:rsidRPr="00CF15BE" w:rsidRDefault="00CF15BE" w:rsidP="00351A38">
      <w:pPr>
        <w:spacing w:after="0" w:line="240" w:lineRule="auto"/>
        <w:jc w:val="both"/>
        <w:rPr>
          <w:rFonts w:eastAsia="Times New Roman" w:cstheme="minorHAnsi"/>
          <w:sz w:val="24"/>
          <w:szCs w:val="24"/>
          <w:lang w:eastAsia="hu-HU"/>
        </w:rPr>
      </w:pPr>
    </w:p>
    <w:p w14:paraId="64EA264D" w14:textId="77777777" w:rsidR="00CF15BE" w:rsidRPr="00CF15BE" w:rsidRDefault="00CF15BE" w:rsidP="00351A38">
      <w:pPr>
        <w:spacing w:after="0" w:line="240" w:lineRule="auto"/>
        <w:ind w:left="567" w:firstLine="142"/>
        <w:jc w:val="both"/>
        <w:rPr>
          <w:rFonts w:eastAsia="Times New Roman" w:cstheme="minorHAnsi"/>
          <w:sz w:val="24"/>
          <w:szCs w:val="24"/>
          <w:lang w:eastAsia="hu-HU"/>
        </w:rPr>
      </w:pPr>
      <w:r w:rsidRPr="00CF15BE">
        <w:rPr>
          <w:rFonts w:eastAsia="Times New Roman" w:cstheme="minorHAnsi"/>
          <w:sz w:val="24"/>
          <w:szCs w:val="24"/>
          <w:lang w:eastAsia="hu-HU"/>
        </w:rPr>
        <w:t>a)</w:t>
      </w:r>
      <w:r w:rsidRPr="00CF15BE">
        <w:rPr>
          <w:rFonts w:eastAsia="Times New Roman" w:cstheme="minorHAnsi"/>
          <w:sz w:val="24"/>
          <w:szCs w:val="24"/>
          <w:lang w:eastAsia="hu-HU"/>
        </w:rPr>
        <w:tab/>
        <w:t>nem érkezett érvényes pályázati ajánlat,</w:t>
      </w:r>
    </w:p>
    <w:p w14:paraId="05CC4200" w14:textId="77777777" w:rsidR="00CF15BE" w:rsidRPr="00CF15BE" w:rsidRDefault="00CF15BE" w:rsidP="00351A38">
      <w:pPr>
        <w:spacing w:after="0" w:line="240" w:lineRule="auto"/>
        <w:ind w:left="567" w:firstLine="142"/>
        <w:jc w:val="both"/>
        <w:rPr>
          <w:rFonts w:eastAsia="Times New Roman" w:cstheme="minorHAnsi"/>
          <w:sz w:val="24"/>
          <w:szCs w:val="24"/>
          <w:lang w:eastAsia="hu-HU"/>
        </w:rPr>
      </w:pPr>
    </w:p>
    <w:p w14:paraId="080CAE4E" w14:textId="77777777" w:rsidR="00CF15BE" w:rsidRPr="00CF15BE" w:rsidRDefault="00CF15BE" w:rsidP="00351A38">
      <w:pPr>
        <w:spacing w:after="0" w:line="240" w:lineRule="auto"/>
        <w:ind w:left="567" w:firstLine="142"/>
        <w:jc w:val="both"/>
        <w:rPr>
          <w:rFonts w:eastAsia="Times New Roman" w:cstheme="minorHAnsi"/>
          <w:sz w:val="24"/>
          <w:szCs w:val="24"/>
          <w:lang w:eastAsia="hu-HU"/>
        </w:rPr>
      </w:pPr>
      <w:r w:rsidRPr="00CF15BE">
        <w:rPr>
          <w:rFonts w:eastAsia="Times New Roman" w:cstheme="minorHAnsi"/>
          <w:sz w:val="24"/>
          <w:szCs w:val="24"/>
          <w:lang w:eastAsia="hu-HU"/>
        </w:rPr>
        <w:t>b)</w:t>
      </w:r>
      <w:r w:rsidRPr="00CF15BE">
        <w:rPr>
          <w:rFonts w:eastAsia="Times New Roman" w:cstheme="minorHAnsi"/>
          <w:sz w:val="24"/>
          <w:szCs w:val="24"/>
          <w:lang w:eastAsia="hu-HU"/>
        </w:rPr>
        <w:tab/>
        <w:t>a benyújtott pályázatok egyike sem felelt meg a pályázati kiírásban foglalt feltételeknek,</w:t>
      </w:r>
    </w:p>
    <w:p w14:paraId="69879191" w14:textId="77777777" w:rsidR="00CF15BE" w:rsidRPr="00CF15BE" w:rsidRDefault="00CF15BE" w:rsidP="00351A38">
      <w:pPr>
        <w:spacing w:after="0" w:line="240" w:lineRule="auto"/>
        <w:ind w:left="567" w:firstLine="142"/>
        <w:jc w:val="both"/>
        <w:rPr>
          <w:rFonts w:eastAsia="Times New Roman" w:cstheme="minorHAnsi"/>
          <w:sz w:val="24"/>
          <w:szCs w:val="24"/>
          <w:lang w:eastAsia="hu-HU"/>
        </w:rPr>
      </w:pPr>
    </w:p>
    <w:p w14:paraId="3023FF5A" w14:textId="77777777" w:rsidR="005A0C5C" w:rsidRDefault="00CF15BE" w:rsidP="005A0C5C">
      <w:pPr>
        <w:spacing w:after="0" w:line="240" w:lineRule="auto"/>
        <w:ind w:left="567" w:firstLine="142"/>
        <w:jc w:val="both"/>
        <w:rPr>
          <w:rFonts w:eastAsia="Times New Roman" w:cstheme="minorHAnsi"/>
          <w:sz w:val="24"/>
          <w:szCs w:val="24"/>
          <w:lang w:eastAsia="hu-HU"/>
        </w:rPr>
      </w:pPr>
      <w:r w:rsidRPr="00CF15BE">
        <w:rPr>
          <w:rFonts w:eastAsia="Times New Roman" w:cstheme="minorHAnsi"/>
          <w:sz w:val="24"/>
          <w:szCs w:val="24"/>
          <w:lang w:eastAsia="hu-HU"/>
        </w:rPr>
        <w:t>c)</w:t>
      </w:r>
      <w:r w:rsidRPr="00CF15BE">
        <w:rPr>
          <w:rFonts w:eastAsia="Times New Roman" w:cstheme="minorHAnsi"/>
          <w:sz w:val="24"/>
          <w:szCs w:val="24"/>
          <w:lang w:eastAsia="hu-HU"/>
        </w:rPr>
        <w:tab/>
        <w:t>a legjobb érvényes ajánlat elfogadása jelentős vagyonvesztéssel járna</w:t>
      </w:r>
      <w:r w:rsidR="00E92A39">
        <w:rPr>
          <w:rFonts w:eastAsia="Times New Roman" w:cstheme="minorHAnsi"/>
          <w:sz w:val="24"/>
          <w:szCs w:val="24"/>
          <w:lang w:eastAsia="hu-HU"/>
        </w:rPr>
        <w:t>,</w:t>
      </w:r>
    </w:p>
    <w:p w14:paraId="799B955E" w14:textId="77777777" w:rsidR="005A0C5C" w:rsidRDefault="005A0C5C" w:rsidP="005A0C5C">
      <w:pPr>
        <w:spacing w:after="0" w:line="240" w:lineRule="auto"/>
        <w:ind w:left="567" w:firstLine="142"/>
        <w:jc w:val="both"/>
        <w:rPr>
          <w:rFonts w:eastAsia="Times New Roman" w:cstheme="minorHAnsi"/>
          <w:sz w:val="24"/>
          <w:szCs w:val="24"/>
          <w:lang w:eastAsia="hu-HU"/>
        </w:rPr>
      </w:pPr>
    </w:p>
    <w:p w14:paraId="64495AEF" w14:textId="137C1D81" w:rsidR="00CF15BE" w:rsidRPr="00CF15BE" w:rsidRDefault="005A0C5C" w:rsidP="005A0C5C">
      <w:pPr>
        <w:spacing w:after="0" w:line="240" w:lineRule="auto"/>
        <w:ind w:left="567" w:firstLine="142"/>
        <w:jc w:val="both"/>
        <w:rPr>
          <w:rFonts w:eastAsia="Times New Roman" w:cstheme="minorHAnsi"/>
          <w:sz w:val="24"/>
          <w:szCs w:val="24"/>
          <w:lang w:eastAsia="hu-HU"/>
        </w:rPr>
      </w:pPr>
      <w:r>
        <w:rPr>
          <w:rFonts w:eastAsia="Times New Roman" w:cstheme="minorHAnsi"/>
          <w:sz w:val="24"/>
          <w:szCs w:val="24"/>
          <w:lang w:eastAsia="hu-HU"/>
        </w:rPr>
        <w:t>d)</w:t>
      </w:r>
      <w:r>
        <w:rPr>
          <w:rFonts w:eastAsia="Times New Roman" w:cstheme="minorHAnsi"/>
          <w:sz w:val="24"/>
          <w:szCs w:val="24"/>
          <w:lang w:eastAsia="hu-HU"/>
        </w:rPr>
        <w:tab/>
      </w:r>
      <w:r w:rsidR="00CF15BE" w:rsidRPr="00CF15BE">
        <w:rPr>
          <w:rFonts w:eastAsia="Times New Roman" w:cstheme="minorHAnsi"/>
          <w:sz w:val="24"/>
          <w:szCs w:val="24"/>
          <w:lang w:eastAsia="hu-HU"/>
        </w:rPr>
        <w:t xml:space="preserve">a kiíró </w:t>
      </w:r>
      <w:r w:rsidR="00047B5D" w:rsidRPr="00EA65CF">
        <w:rPr>
          <w:rFonts w:eastAsia="Times New Roman" w:cstheme="minorHAnsi"/>
          <w:sz w:val="24"/>
          <w:szCs w:val="24"/>
          <w:lang w:eastAsia="hu-HU"/>
        </w:rPr>
        <w:t xml:space="preserve">a pályázatot külön indokolás nélkül is eredménytelennek </w:t>
      </w:r>
      <w:r w:rsidR="00CF15BE" w:rsidRPr="00CF15BE">
        <w:rPr>
          <w:rFonts w:eastAsia="Times New Roman" w:cstheme="minorHAnsi"/>
          <w:sz w:val="24"/>
          <w:szCs w:val="24"/>
          <w:lang w:eastAsia="hu-HU"/>
        </w:rPr>
        <w:t>nyilvánította.</w:t>
      </w:r>
    </w:p>
    <w:p w14:paraId="6D325C70" w14:textId="77777777" w:rsidR="00CF15BE" w:rsidRPr="00CF15BE" w:rsidRDefault="00CF15BE" w:rsidP="00351A38">
      <w:pPr>
        <w:spacing w:after="0" w:line="240" w:lineRule="auto"/>
        <w:jc w:val="both"/>
        <w:rPr>
          <w:rFonts w:eastAsia="Times New Roman" w:cstheme="minorHAnsi"/>
          <w:sz w:val="24"/>
          <w:szCs w:val="24"/>
          <w:lang w:eastAsia="hu-HU"/>
        </w:rPr>
      </w:pPr>
    </w:p>
    <w:p w14:paraId="401117D1" w14:textId="77777777" w:rsidR="00CF15BE" w:rsidRPr="00CF15BE" w:rsidRDefault="00CF15BE" w:rsidP="00351A38">
      <w:pPr>
        <w:spacing w:after="0" w:line="240" w:lineRule="auto"/>
        <w:jc w:val="both"/>
        <w:rPr>
          <w:rFonts w:eastAsia="Times New Roman" w:cstheme="minorHAnsi"/>
          <w:sz w:val="24"/>
          <w:szCs w:val="24"/>
          <w:lang w:eastAsia="hu-HU"/>
        </w:rPr>
      </w:pPr>
      <w:r w:rsidRPr="00CF15BE">
        <w:rPr>
          <w:rFonts w:eastAsia="Times New Roman" w:cstheme="minorHAnsi"/>
          <w:sz w:val="24"/>
          <w:szCs w:val="24"/>
          <w:lang w:eastAsia="hu-HU"/>
        </w:rPr>
        <w:lastRenderedPageBreak/>
        <w:t xml:space="preserve">Amennyiben a pályázati eljárás </w:t>
      </w:r>
      <w:proofErr w:type="spellStart"/>
      <w:r w:rsidRPr="00CF15BE">
        <w:rPr>
          <w:rFonts w:eastAsia="Times New Roman" w:cstheme="minorHAnsi"/>
          <w:sz w:val="24"/>
          <w:szCs w:val="24"/>
          <w:lang w:eastAsia="hu-HU"/>
        </w:rPr>
        <w:t>eredménytelenségének</w:t>
      </w:r>
      <w:proofErr w:type="spellEnd"/>
      <w:r w:rsidRPr="00CF15BE">
        <w:rPr>
          <w:rFonts w:eastAsia="Times New Roman" w:cstheme="minorHAnsi"/>
          <w:sz w:val="24"/>
          <w:szCs w:val="24"/>
          <w:lang w:eastAsia="hu-HU"/>
        </w:rPr>
        <w:t xml:space="preserve"> feltételei nem állnak fenn, a Kiíró a pályázatot eredményesnek minősíti és dönt annak eredményéről.</w:t>
      </w:r>
    </w:p>
    <w:p w14:paraId="3F37F58E" w14:textId="77777777" w:rsidR="00792B79" w:rsidRDefault="00792B79" w:rsidP="00351A38">
      <w:pPr>
        <w:spacing w:after="0" w:line="240" w:lineRule="auto"/>
        <w:jc w:val="both"/>
        <w:rPr>
          <w:rFonts w:eastAsia="Times New Roman" w:cstheme="minorHAnsi"/>
          <w:sz w:val="24"/>
          <w:szCs w:val="24"/>
          <w:lang w:eastAsia="hu-HU"/>
        </w:rPr>
      </w:pPr>
    </w:p>
    <w:p w14:paraId="0FAC9780" w14:textId="77777777" w:rsidR="00792B79" w:rsidRPr="00CF15BE" w:rsidRDefault="00792B79" w:rsidP="00351A38">
      <w:pPr>
        <w:spacing w:after="0" w:line="240" w:lineRule="auto"/>
        <w:jc w:val="both"/>
        <w:rPr>
          <w:rFonts w:eastAsia="Times New Roman" w:cstheme="minorHAnsi"/>
          <w:sz w:val="24"/>
          <w:szCs w:val="24"/>
          <w:lang w:eastAsia="hu-HU"/>
        </w:rPr>
      </w:pPr>
      <w:r w:rsidRPr="00C67E30">
        <w:rPr>
          <w:rFonts w:eastAsia="Times New Roman" w:cstheme="minorHAnsi"/>
          <w:sz w:val="24"/>
          <w:szCs w:val="24"/>
          <w:lang w:eastAsia="hu-HU"/>
        </w:rPr>
        <w:t>A Kiíró fenntartja jogát, hogy a pályázatot lezáró döntésében úgy rendelkezzen, hogy a nyertes ajánlattevő visszalépése, vagy ha a pályázat nyertesével a szerződéskötés meghiúsul, vagy a szerződés aláírása után a nyertes a szerződést nem teljesíti és ezért a Kiíró a szerződéstől elállt, vagy a felek megszüntették vagy felbontották azt, úgy a Kiíró - korábbi döntése alapján - jogosult a pályázat soron következő helyezettjével szerződést kötni.</w:t>
      </w:r>
    </w:p>
    <w:p w14:paraId="3E5E3F6C" w14:textId="77777777" w:rsidR="00CF15BE" w:rsidRPr="00CF15BE" w:rsidRDefault="00CF15BE" w:rsidP="00351A38">
      <w:pPr>
        <w:spacing w:after="0" w:line="240" w:lineRule="auto"/>
        <w:jc w:val="both"/>
        <w:rPr>
          <w:rFonts w:eastAsia="Times New Roman" w:cstheme="minorHAnsi"/>
          <w:sz w:val="24"/>
          <w:szCs w:val="24"/>
          <w:lang w:eastAsia="hu-HU"/>
        </w:rPr>
      </w:pPr>
    </w:p>
    <w:p w14:paraId="40B3DD9D" w14:textId="77777777" w:rsidR="00CF15BE" w:rsidRPr="00CF15BE" w:rsidRDefault="00CF15BE" w:rsidP="00351A38">
      <w:pPr>
        <w:spacing w:after="0" w:line="240" w:lineRule="auto"/>
        <w:jc w:val="both"/>
        <w:rPr>
          <w:rFonts w:eastAsia="Times New Roman" w:cstheme="minorHAnsi"/>
          <w:sz w:val="24"/>
          <w:szCs w:val="24"/>
          <w:lang w:eastAsia="hu-HU"/>
        </w:rPr>
      </w:pPr>
      <w:r w:rsidRPr="00CF15BE">
        <w:rPr>
          <w:rFonts w:eastAsia="Times New Roman" w:cstheme="minorHAnsi"/>
          <w:sz w:val="24"/>
          <w:szCs w:val="24"/>
          <w:lang w:eastAsia="hu-HU"/>
        </w:rPr>
        <w:t>A Kiíró a pályázat eredményét az elbírálást követően haladéktalanul, de legkésőbb nyolc napon belül írásban közli valamennyi ajánlattevővel. A Kiíró a pályázat eredményét a pályázati felhívás közlésével megegyező helyeken és módon is közzéteszi.</w:t>
      </w:r>
    </w:p>
    <w:p w14:paraId="4F499F89" w14:textId="77777777" w:rsidR="00CF15BE" w:rsidRPr="00CF15BE" w:rsidRDefault="00CF15BE" w:rsidP="00351A38">
      <w:pPr>
        <w:spacing w:after="0" w:line="240" w:lineRule="auto"/>
        <w:jc w:val="both"/>
        <w:rPr>
          <w:rFonts w:eastAsia="Times New Roman" w:cstheme="minorHAnsi"/>
          <w:sz w:val="24"/>
          <w:szCs w:val="24"/>
          <w:lang w:eastAsia="hu-HU"/>
        </w:rPr>
      </w:pPr>
    </w:p>
    <w:p w14:paraId="567A19E5" w14:textId="423CAB22" w:rsidR="00CF15BE" w:rsidRPr="00CF15BE" w:rsidRDefault="00F836BF" w:rsidP="00351A38">
      <w:pPr>
        <w:spacing w:after="0" w:line="240" w:lineRule="auto"/>
        <w:jc w:val="both"/>
        <w:rPr>
          <w:rFonts w:eastAsia="Times New Roman" w:cstheme="minorHAnsi"/>
          <w:b/>
          <w:sz w:val="24"/>
          <w:szCs w:val="24"/>
          <w:lang w:eastAsia="hu-HU"/>
        </w:rPr>
      </w:pPr>
      <w:r>
        <w:rPr>
          <w:rFonts w:eastAsia="Times New Roman" w:cstheme="minorHAnsi"/>
          <w:b/>
          <w:sz w:val="24"/>
          <w:szCs w:val="24"/>
          <w:lang w:eastAsia="hu-HU"/>
        </w:rPr>
        <w:t>10</w:t>
      </w:r>
      <w:r w:rsidR="00CF15BE" w:rsidRPr="00CF15BE">
        <w:rPr>
          <w:rFonts w:eastAsia="Times New Roman" w:cstheme="minorHAnsi"/>
          <w:b/>
          <w:sz w:val="24"/>
          <w:szCs w:val="24"/>
          <w:lang w:eastAsia="hu-HU"/>
        </w:rPr>
        <w:t>.</w:t>
      </w:r>
      <w:r w:rsidR="00CF15BE" w:rsidRPr="00CF15BE">
        <w:rPr>
          <w:rFonts w:eastAsia="Times New Roman" w:cstheme="minorHAnsi"/>
          <w:b/>
          <w:sz w:val="24"/>
          <w:szCs w:val="24"/>
          <w:lang w:eastAsia="hu-HU"/>
        </w:rPr>
        <w:tab/>
        <w:t>Szerződéskötés</w:t>
      </w:r>
    </w:p>
    <w:p w14:paraId="254038D7" w14:textId="77777777" w:rsidR="00CF15BE" w:rsidRPr="00CF15BE" w:rsidRDefault="00CF15BE" w:rsidP="00351A38">
      <w:pPr>
        <w:spacing w:after="0" w:line="240" w:lineRule="auto"/>
        <w:jc w:val="both"/>
        <w:rPr>
          <w:rFonts w:eastAsia="Times New Roman" w:cstheme="minorHAnsi"/>
          <w:sz w:val="24"/>
          <w:szCs w:val="24"/>
          <w:lang w:eastAsia="hu-HU"/>
        </w:rPr>
      </w:pPr>
    </w:p>
    <w:p w14:paraId="2BD150FF" w14:textId="71069AF9" w:rsidR="00CF15BE" w:rsidRPr="00CF15BE" w:rsidRDefault="00F836BF" w:rsidP="00351A38">
      <w:pPr>
        <w:spacing w:after="0" w:line="240" w:lineRule="auto"/>
        <w:jc w:val="both"/>
        <w:rPr>
          <w:rFonts w:eastAsia="Times New Roman" w:cstheme="minorHAnsi"/>
          <w:i/>
          <w:sz w:val="24"/>
          <w:szCs w:val="24"/>
          <w:lang w:eastAsia="hu-HU"/>
        </w:rPr>
      </w:pPr>
      <w:r>
        <w:rPr>
          <w:rFonts w:eastAsia="Times New Roman" w:cstheme="minorHAnsi"/>
          <w:sz w:val="24"/>
          <w:szCs w:val="24"/>
          <w:lang w:eastAsia="hu-HU"/>
        </w:rPr>
        <w:t>10</w:t>
      </w:r>
      <w:r w:rsidR="00CF15BE" w:rsidRPr="00CF15BE">
        <w:rPr>
          <w:rFonts w:eastAsia="Times New Roman" w:cstheme="minorHAnsi"/>
          <w:sz w:val="24"/>
          <w:szCs w:val="24"/>
          <w:lang w:eastAsia="hu-HU"/>
        </w:rPr>
        <w:t xml:space="preserve">.1. Az adásvételi </w:t>
      </w:r>
      <w:r w:rsidR="00792B79">
        <w:rPr>
          <w:rFonts w:eastAsia="Times New Roman" w:cstheme="minorHAnsi"/>
          <w:sz w:val="24"/>
          <w:szCs w:val="24"/>
          <w:lang w:eastAsia="hu-HU"/>
        </w:rPr>
        <w:t>keret</w:t>
      </w:r>
      <w:r w:rsidR="00CF15BE" w:rsidRPr="00CF15BE">
        <w:rPr>
          <w:rFonts w:eastAsia="Times New Roman" w:cstheme="minorHAnsi"/>
          <w:sz w:val="24"/>
          <w:szCs w:val="24"/>
          <w:lang w:eastAsia="hu-HU"/>
        </w:rPr>
        <w:t xml:space="preserve">szerződést a pályázat elbírálásáról történt értesítést követően a lehető legrövidebb időn, de legfeljebb </w:t>
      </w:r>
      <w:r w:rsidR="00B732AB">
        <w:rPr>
          <w:rFonts w:eastAsia="Times New Roman" w:cstheme="minorHAnsi"/>
          <w:sz w:val="24"/>
          <w:szCs w:val="24"/>
          <w:lang w:eastAsia="hu-HU"/>
        </w:rPr>
        <w:t xml:space="preserve">8 </w:t>
      </w:r>
      <w:r w:rsidR="00CF15BE" w:rsidRPr="00CF15BE">
        <w:rPr>
          <w:rFonts w:eastAsia="Times New Roman" w:cstheme="minorHAnsi"/>
          <w:sz w:val="24"/>
          <w:szCs w:val="24"/>
          <w:lang w:eastAsia="hu-HU"/>
        </w:rPr>
        <w:t xml:space="preserve">napon belül kell megkötni. </w:t>
      </w:r>
    </w:p>
    <w:p w14:paraId="181D05A7" w14:textId="77777777" w:rsidR="00CF15BE" w:rsidRPr="00CF15BE" w:rsidRDefault="00CF15BE" w:rsidP="00351A38">
      <w:pPr>
        <w:spacing w:after="0" w:line="240" w:lineRule="auto"/>
        <w:jc w:val="both"/>
        <w:rPr>
          <w:rFonts w:eastAsia="Times New Roman" w:cstheme="minorHAnsi"/>
          <w:sz w:val="24"/>
          <w:szCs w:val="24"/>
          <w:lang w:eastAsia="hu-HU"/>
        </w:rPr>
      </w:pPr>
    </w:p>
    <w:p w14:paraId="2C6EA84B" w14:textId="77777777" w:rsidR="00CF15BE" w:rsidRPr="00CF15BE" w:rsidRDefault="00CF15BE" w:rsidP="00351A38">
      <w:pPr>
        <w:spacing w:after="0" w:line="240" w:lineRule="auto"/>
        <w:jc w:val="both"/>
        <w:rPr>
          <w:rFonts w:eastAsia="Times New Roman" w:cstheme="minorHAnsi"/>
          <w:sz w:val="24"/>
          <w:szCs w:val="24"/>
          <w:lang w:eastAsia="hu-HU"/>
        </w:rPr>
      </w:pPr>
      <w:r w:rsidRPr="00CF15BE">
        <w:rPr>
          <w:rFonts w:eastAsia="Times New Roman" w:cstheme="minorHAnsi"/>
          <w:sz w:val="24"/>
          <w:szCs w:val="24"/>
          <w:lang w:eastAsia="hu-HU"/>
        </w:rPr>
        <w:t>Amennyiben a pályázat nyertesével a szerződéskötés meghiúsul, vagy a szerződés aláírása után a nyertes a szerződést nem teljesíti és ezért a Kiíró a szerződéstől elállt, vagy a felek megszüntették vagy felbontották azt, úgy a Kiíró - korábbi döntése alapján - jogosult a soron következő ajánlattevővel a nyertes által ajánlott feltételekkel szerződést kötni vagy az ajánlati kötöttség lejárta után új pályázatot kiírni. A Kiíró a soron következő ajánlattevővel történő szerződéskötése lehetőségének biztosítása érdekében az ajánlattevőtől ajánlati kötöttségének további meghosszabbítását kérheti.</w:t>
      </w:r>
    </w:p>
    <w:p w14:paraId="2C3B09CF" w14:textId="77777777" w:rsidR="00CF15BE" w:rsidRPr="00CF15BE" w:rsidRDefault="00CF15BE" w:rsidP="00351A38">
      <w:pPr>
        <w:spacing w:after="0" w:line="240" w:lineRule="auto"/>
        <w:jc w:val="both"/>
        <w:rPr>
          <w:rFonts w:eastAsia="Times New Roman" w:cstheme="minorHAnsi"/>
          <w:sz w:val="24"/>
          <w:szCs w:val="24"/>
          <w:lang w:eastAsia="hu-HU"/>
        </w:rPr>
      </w:pPr>
    </w:p>
    <w:p w14:paraId="6FF40564" w14:textId="7F947B23" w:rsidR="00CF15BE" w:rsidRPr="00CF15BE" w:rsidRDefault="00F836BF" w:rsidP="00351A38">
      <w:pPr>
        <w:spacing w:after="0" w:line="240" w:lineRule="auto"/>
        <w:jc w:val="both"/>
        <w:rPr>
          <w:rFonts w:eastAsia="Times New Roman" w:cstheme="minorHAnsi"/>
          <w:sz w:val="24"/>
          <w:szCs w:val="24"/>
          <w:lang w:eastAsia="hu-HU"/>
        </w:rPr>
      </w:pPr>
      <w:r>
        <w:rPr>
          <w:rFonts w:eastAsia="Times New Roman" w:cstheme="minorHAnsi"/>
          <w:sz w:val="24"/>
          <w:szCs w:val="24"/>
          <w:lang w:eastAsia="hu-HU"/>
        </w:rPr>
        <w:t>10</w:t>
      </w:r>
      <w:r w:rsidR="00CF15BE" w:rsidRPr="00CF15BE">
        <w:rPr>
          <w:rFonts w:eastAsia="Times New Roman" w:cstheme="minorHAnsi"/>
          <w:sz w:val="24"/>
          <w:szCs w:val="24"/>
          <w:lang w:eastAsia="hu-HU"/>
        </w:rPr>
        <w:t xml:space="preserve">.2. Az adásvételi szerződést a jelen pályázati kiírás </w:t>
      </w:r>
      <w:r w:rsidR="00CF15BE" w:rsidRPr="00CF15BE">
        <w:rPr>
          <w:rFonts w:eastAsia="Times New Roman" w:cstheme="minorHAnsi"/>
          <w:b/>
          <w:sz w:val="24"/>
          <w:szCs w:val="24"/>
          <w:lang w:eastAsia="hu-HU"/>
        </w:rPr>
        <w:t>A/</w:t>
      </w:r>
      <w:r>
        <w:rPr>
          <w:rFonts w:eastAsia="Times New Roman" w:cstheme="minorHAnsi"/>
          <w:b/>
          <w:sz w:val="24"/>
          <w:szCs w:val="24"/>
          <w:lang w:eastAsia="hu-HU"/>
        </w:rPr>
        <w:t>4</w:t>
      </w:r>
      <w:r w:rsidR="00CF15BE" w:rsidRPr="00CF15BE">
        <w:rPr>
          <w:rFonts w:eastAsia="Times New Roman" w:cstheme="minorHAnsi"/>
          <w:b/>
          <w:sz w:val="24"/>
          <w:szCs w:val="24"/>
          <w:lang w:eastAsia="hu-HU"/>
        </w:rPr>
        <w:t>. számú mellékle</w:t>
      </w:r>
      <w:r w:rsidR="00CF15BE" w:rsidRPr="00507F57">
        <w:rPr>
          <w:rFonts w:eastAsia="Times New Roman" w:cstheme="minorHAnsi"/>
          <w:b/>
          <w:sz w:val="24"/>
          <w:szCs w:val="24"/>
          <w:lang w:eastAsia="hu-HU"/>
        </w:rPr>
        <w:t>te</w:t>
      </w:r>
      <w:r w:rsidR="00CF15BE" w:rsidRPr="00CF15BE">
        <w:rPr>
          <w:rFonts w:eastAsia="Times New Roman" w:cstheme="minorHAnsi"/>
          <w:sz w:val="24"/>
          <w:szCs w:val="24"/>
          <w:lang w:eastAsia="hu-HU"/>
        </w:rPr>
        <w:t xml:space="preserve"> szerinti adásvételi </w:t>
      </w:r>
      <w:r>
        <w:rPr>
          <w:rFonts w:eastAsia="Times New Roman" w:cstheme="minorHAnsi"/>
          <w:sz w:val="24"/>
          <w:szCs w:val="24"/>
          <w:lang w:eastAsia="hu-HU"/>
        </w:rPr>
        <w:t>keret</w:t>
      </w:r>
      <w:r w:rsidR="00CF15BE" w:rsidRPr="00CF15BE">
        <w:rPr>
          <w:rFonts w:eastAsia="Times New Roman" w:cstheme="minorHAnsi"/>
          <w:sz w:val="24"/>
          <w:szCs w:val="24"/>
          <w:lang w:eastAsia="hu-HU"/>
        </w:rPr>
        <w:t>szerződéstervezet alkalmazásával kell megkötni.</w:t>
      </w:r>
    </w:p>
    <w:p w14:paraId="7F7FBA32" w14:textId="77777777" w:rsidR="00CF15BE" w:rsidRPr="00CF15BE" w:rsidRDefault="00CF15BE" w:rsidP="00351A38">
      <w:pPr>
        <w:spacing w:after="0" w:line="240" w:lineRule="auto"/>
        <w:jc w:val="both"/>
        <w:rPr>
          <w:rFonts w:eastAsia="Times New Roman" w:cstheme="minorHAnsi"/>
          <w:sz w:val="24"/>
          <w:szCs w:val="24"/>
          <w:lang w:eastAsia="hu-HU"/>
        </w:rPr>
      </w:pPr>
    </w:p>
    <w:p w14:paraId="62170D84" w14:textId="77777777" w:rsidR="00CF15BE" w:rsidRPr="00CF15BE" w:rsidRDefault="00CF15BE" w:rsidP="00351A38">
      <w:pPr>
        <w:spacing w:after="0" w:line="240" w:lineRule="auto"/>
        <w:jc w:val="both"/>
        <w:rPr>
          <w:rFonts w:eastAsia="Times New Roman" w:cstheme="minorHAnsi"/>
          <w:sz w:val="24"/>
          <w:szCs w:val="24"/>
          <w:lang w:eastAsia="hu-HU"/>
        </w:rPr>
      </w:pPr>
      <w:r w:rsidRPr="00CF15BE">
        <w:rPr>
          <w:rFonts w:eastAsia="Times New Roman" w:cstheme="minorHAnsi"/>
          <w:sz w:val="24"/>
          <w:szCs w:val="24"/>
          <w:lang w:eastAsia="hu-HU"/>
        </w:rPr>
        <w:t>A megkötendő adásvételi szerződésre a magyar jog az irányadó. Amennyiben a szerződést idegen nyelven is megkötik, arról hiteles magyar nyelvű fordítást kell készíteni, de ilyen esetben is a magyar nyelvű változat az irányadó.</w:t>
      </w:r>
    </w:p>
    <w:p w14:paraId="296E7CD0" w14:textId="77777777" w:rsidR="00CF15BE" w:rsidRPr="00CF15BE" w:rsidRDefault="00CF15BE" w:rsidP="00351A38">
      <w:pPr>
        <w:spacing w:after="0" w:line="240" w:lineRule="auto"/>
        <w:jc w:val="both"/>
        <w:rPr>
          <w:rFonts w:eastAsia="Times New Roman" w:cstheme="minorHAnsi"/>
          <w:sz w:val="24"/>
          <w:szCs w:val="24"/>
          <w:lang w:eastAsia="hu-HU"/>
        </w:rPr>
      </w:pPr>
    </w:p>
    <w:p w14:paraId="17A29C32" w14:textId="356DE1DC" w:rsidR="00CF15BE" w:rsidRPr="00CF15BE" w:rsidRDefault="00CF15BE" w:rsidP="00351A38">
      <w:pPr>
        <w:spacing w:after="0" w:line="240" w:lineRule="auto"/>
        <w:jc w:val="both"/>
        <w:rPr>
          <w:rFonts w:eastAsia="Times New Roman" w:cstheme="minorHAnsi"/>
          <w:b/>
          <w:sz w:val="24"/>
          <w:szCs w:val="24"/>
          <w:lang w:eastAsia="hu-HU"/>
        </w:rPr>
      </w:pPr>
      <w:r w:rsidRPr="00CF15BE">
        <w:rPr>
          <w:rFonts w:eastAsia="Times New Roman" w:cstheme="minorHAnsi"/>
          <w:b/>
          <w:sz w:val="24"/>
          <w:szCs w:val="24"/>
          <w:lang w:eastAsia="hu-HU"/>
        </w:rPr>
        <w:t>1</w:t>
      </w:r>
      <w:r w:rsidR="00F836BF">
        <w:rPr>
          <w:rFonts w:eastAsia="Times New Roman" w:cstheme="minorHAnsi"/>
          <w:b/>
          <w:sz w:val="24"/>
          <w:szCs w:val="24"/>
          <w:lang w:eastAsia="hu-HU"/>
        </w:rPr>
        <w:t>1</w:t>
      </w:r>
      <w:r w:rsidRPr="00CF15BE">
        <w:rPr>
          <w:rFonts w:eastAsia="Times New Roman" w:cstheme="minorHAnsi"/>
          <w:b/>
          <w:sz w:val="24"/>
          <w:szCs w:val="24"/>
          <w:lang w:eastAsia="hu-HU"/>
        </w:rPr>
        <w:t>.</w:t>
      </w:r>
      <w:r w:rsidRPr="00CF15BE">
        <w:rPr>
          <w:rFonts w:eastAsia="Times New Roman" w:cstheme="minorHAnsi"/>
          <w:b/>
          <w:sz w:val="24"/>
          <w:szCs w:val="24"/>
          <w:lang w:eastAsia="hu-HU"/>
        </w:rPr>
        <w:tab/>
        <w:t>Egyéb pályázati feltételek</w:t>
      </w:r>
    </w:p>
    <w:p w14:paraId="544EF025" w14:textId="77777777" w:rsidR="00CF15BE" w:rsidRPr="00CF15BE" w:rsidRDefault="00CF15BE" w:rsidP="00351A38">
      <w:pPr>
        <w:spacing w:after="0" w:line="240" w:lineRule="auto"/>
        <w:jc w:val="both"/>
        <w:rPr>
          <w:rFonts w:eastAsia="Times New Roman" w:cstheme="minorHAnsi"/>
          <w:sz w:val="24"/>
          <w:szCs w:val="24"/>
          <w:lang w:eastAsia="hu-HU"/>
        </w:rPr>
      </w:pPr>
    </w:p>
    <w:p w14:paraId="735FAE4E" w14:textId="52EA208F" w:rsidR="00CF15BE" w:rsidRPr="00CF15BE" w:rsidRDefault="00CF15BE" w:rsidP="00351A38">
      <w:pPr>
        <w:spacing w:after="0" w:line="240" w:lineRule="auto"/>
        <w:jc w:val="both"/>
        <w:rPr>
          <w:rFonts w:eastAsia="Times New Roman" w:cstheme="minorHAnsi"/>
          <w:sz w:val="24"/>
          <w:szCs w:val="24"/>
          <w:lang w:eastAsia="hu-HU"/>
        </w:rPr>
      </w:pPr>
      <w:r w:rsidRPr="00CF15BE">
        <w:rPr>
          <w:rFonts w:eastAsia="Times New Roman" w:cstheme="minorHAnsi"/>
          <w:sz w:val="24"/>
          <w:szCs w:val="24"/>
          <w:lang w:eastAsia="hu-HU"/>
        </w:rPr>
        <w:t>1</w:t>
      </w:r>
      <w:r w:rsidR="00F836BF">
        <w:rPr>
          <w:rFonts w:eastAsia="Times New Roman" w:cstheme="minorHAnsi"/>
          <w:sz w:val="24"/>
          <w:szCs w:val="24"/>
          <w:lang w:eastAsia="hu-HU"/>
        </w:rPr>
        <w:t>1</w:t>
      </w:r>
      <w:r w:rsidRPr="00CF15BE">
        <w:rPr>
          <w:rFonts w:eastAsia="Times New Roman" w:cstheme="minorHAnsi"/>
          <w:sz w:val="24"/>
          <w:szCs w:val="24"/>
          <w:lang w:eastAsia="hu-HU"/>
        </w:rPr>
        <w:t xml:space="preserve">.1. A pályázat hivatalos nyelve a magyar nyelv. A pályázati felhívásban, a pályázati kiírásban, az ajánlatban, illetve az adásvételi </w:t>
      </w:r>
      <w:r w:rsidR="00F836BF">
        <w:rPr>
          <w:rFonts w:eastAsia="Times New Roman" w:cstheme="minorHAnsi"/>
          <w:sz w:val="24"/>
          <w:szCs w:val="24"/>
          <w:lang w:eastAsia="hu-HU"/>
        </w:rPr>
        <w:t>keret</w:t>
      </w:r>
      <w:r w:rsidRPr="00CF15BE">
        <w:rPr>
          <w:rFonts w:eastAsia="Times New Roman" w:cstheme="minorHAnsi"/>
          <w:sz w:val="24"/>
          <w:szCs w:val="24"/>
          <w:lang w:eastAsia="hu-HU"/>
        </w:rPr>
        <w:t>szerződésben szereplő bármely előírás megszegése, továbbá vitás kérdések esetén a dokumentumok magyar nyelvű változata</w:t>
      </w:r>
      <w:r w:rsidR="00F24B67">
        <w:rPr>
          <w:rFonts w:eastAsia="Times New Roman" w:cstheme="minorHAnsi"/>
          <w:sz w:val="24"/>
          <w:szCs w:val="24"/>
          <w:lang w:eastAsia="hu-HU"/>
        </w:rPr>
        <w:t xml:space="preserve"> az</w:t>
      </w:r>
      <w:r w:rsidRPr="00CF15BE">
        <w:rPr>
          <w:rFonts w:eastAsia="Times New Roman" w:cstheme="minorHAnsi"/>
          <w:sz w:val="24"/>
          <w:szCs w:val="24"/>
          <w:lang w:eastAsia="hu-HU"/>
        </w:rPr>
        <w:t xml:space="preserve"> irányadó. Az ajánlatokat, az ajánlatban megtenni szükséges nyilatkozatokat, valamint az ajánlathoz csatolandó egyéb dokumentumokat magyar nyelven kell elkészíteni és benyújtani azzal, hogy az ajánlat részét képező, eredetileg nem magyar nyelven készült iratokról az ajánlattevő – amennyiben jelen pályázati kiírás eltérően nem rendelkezik – hiteles magyar nyelvű fordítást köteles csatolni.</w:t>
      </w:r>
    </w:p>
    <w:p w14:paraId="38AED1A2" w14:textId="77777777" w:rsidR="00CF15BE" w:rsidRPr="00CF15BE" w:rsidRDefault="00CF15BE" w:rsidP="00351A38">
      <w:pPr>
        <w:spacing w:after="0" w:line="240" w:lineRule="auto"/>
        <w:jc w:val="both"/>
        <w:rPr>
          <w:rFonts w:eastAsia="Times New Roman" w:cstheme="minorHAnsi"/>
          <w:sz w:val="24"/>
          <w:szCs w:val="24"/>
          <w:lang w:eastAsia="hu-HU"/>
        </w:rPr>
      </w:pPr>
    </w:p>
    <w:p w14:paraId="7B9409BA" w14:textId="76DA32DA" w:rsidR="00CF15BE" w:rsidRDefault="00CF15BE" w:rsidP="00351A38">
      <w:pPr>
        <w:spacing w:after="0" w:line="240" w:lineRule="auto"/>
        <w:jc w:val="both"/>
        <w:rPr>
          <w:rFonts w:eastAsia="Times New Roman" w:cstheme="minorHAnsi"/>
          <w:sz w:val="24"/>
          <w:szCs w:val="24"/>
          <w:lang w:eastAsia="hu-HU"/>
        </w:rPr>
      </w:pPr>
      <w:r w:rsidRPr="00CF15BE">
        <w:rPr>
          <w:rFonts w:eastAsia="Times New Roman" w:cstheme="minorHAnsi"/>
          <w:sz w:val="24"/>
          <w:szCs w:val="24"/>
          <w:lang w:eastAsia="hu-HU"/>
        </w:rPr>
        <w:t>1</w:t>
      </w:r>
      <w:r w:rsidR="00F836BF">
        <w:rPr>
          <w:rFonts w:eastAsia="Times New Roman" w:cstheme="minorHAnsi"/>
          <w:sz w:val="24"/>
          <w:szCs w:val="24"/>
          <w:lang w:eastAsia="hu-HU"/>
        </w:rPr>
        <w:t>1</w:t>
      </w:r>
      <w:r w:rsidRPr="00CF15BE">
        <w:rPr>
          <w:rFonts w:eastAsia="Times New Roman" w:cstheme="minorHAnsi"/>
          <w:sz w:val="24"/>
          <w:szCs w:val="24"/>
          <w:lang w:eastAsia="hu-HU"/>
        </w:rPr>
        <w:t xml:space="preserve">.2. A pályázati felhívás közzététele és a pályázati kiírás tartalmának elfogadása nem minősül szerződéses ajánlatnak, így a Kiíró számára nem eredményez szerződéskötési kötelezettséget. A Kiíró fenntartja a jogát arra, hogy a pályázati felhívást az ajánlattételi határidő letelte előtt visszavonja. A Kiíró a pályázati felhívás visszavonásáról a pályázati felhívás közlésével megegyező helyeken és módon hirdetményt jelentet meg. </w:t>
      </w:r>
    </w:p>
    <w:p w14:paraId="10B1A953" w14:textId="77777777" w:rsidR="00F836BF" w:rsidRPr="00CF15BE" w:rsidRDefault="00F836BF" w:rsidP="00351A38">
      <w:pPr>
        <w:spacing w:after="0" w:line="240" w:lineRule="auto"/>
        <w:jc w:val="both"/>
        <w:rPr>
          <w:rFonts w:eastAsia="Times New Roman" w:cstheme="minorHAnsi"/>
          <w:sz w:val="24"/>
          <w:szCs w:val="24"/>
          <w:lang w:eastAsia="hu-HU"/>
        </w:rPr>
      </w:pPr>
    </w:p>
    <w:p w14:paraId="794623B8" w14:textId="788CD902" w:rsidR="00CF15BE" w:rsidRPr="00CF15BE" w:rsidRDefault="00CF15BE" w:rsidP="00351A38">
      <w:pPr>
        <w:spacing w:after="0" w:line="240" w:lineRule="auto"/>
        <w:jc w:val="both"/>
        <w:rPr>
          <w:rFonts w:eastAsia="Times New Roman" w:cstheme="minorHAnsi"/>
          <w:sz w:val="24"/>
          <w:szCs w:val="24"/>
          <w:lang w:eastAsia="hu-HU"/>
        </w:rPr>
      </w:pPr>
      <w:r w:rsidRPr="00CF15BE">
        <w:rPr>
          <w:rFonts w:eastAsia="Times New Roman" w:cstheme="minorHAnsi"/>
          <w:sz w:val="24"/>
          <w:szCs w:val="24"/>
          <w:lang w:eastAsia="hu-HU"/>
        </w:rPr>
        <w:t>1</w:t>
      </w:r>
      <w:r w:rsidR="00F836BF">
        <w:rPr>
          <w:rFonts w:eastAsia="Times New Roman" w:cstheme="minorHAnsi"/>
          <w:sz w:val="24"/>
          <w:szCs w:val="24"/>
          <w:lang w:eastAsia="hu-HU"/>
        </w:rPr>
        <w:t>1</w:t>
      </w:r>
      <w:r w:rsidRPr="00CF15BE">
        <w:rPr>
          <w:rFonts w:eastAsia="Times New Roman" w:cstheme="minorHAnsi"/>
          <w:sz w:val="24"/>
          <w:szCs w:val="24"/>
          <w:lang w:eastAsia="hu-HU"/>
        </w:rPr>
        <w:t>.3. Az ajánlattevő nem igényelhet térítést a Kiírótól ajánlata kidolgozásáért. A pályázat elkészítésével és a pályázaton való részvétellel kapcsolatos költségek - az ajánlat érvényességétől, illetve eredményességétől, valamint a pályázati eljárás sikerességétől függetlenül - az ajánlattevőt terhelik.</w:t>
      </w:r>
    </w:p>
    <w:p w14:paraId="12D5537D" w14:textId="77777777" w:rsidR="00CF15BE" w:rsidRPr="00CF15BE" w:rsidRDefault="00CF15BE" w:rsidP="00351A38">
      <w:pPr>
        <w:spacing w:after="0" w:line="240" w:lineRule="auto"/>
        <w:jc w:val="both"/>
        <w:rPr>
          <w:rFonts w:eastAsia="Times New Roman" w:cstheme="minorHAnsi"/>
          <w:sz w:val="24"/>
          <w:szCs w:val="24"/>
          <w:lang w:eastAsia="hu-HU"/>
        </w:rPr>
      </w:pPr>
    </w:p>
    <w:p w14:paraId="1CF0AFD0" w14:textId="2ECA036D" w:rsidR="00CF15BE" w:rsidRPr="00CF15BE" w:rsidRDefault="00CF15BE" w:rsidP="00351A38">
      <w:pPr>
        <w:spacing w:after="0" w:line="240" w:lineRule="auto"/>
        <w:jc w:val="both"/>
        <w:rPr>
          <w:rFonts w:eastAsia="Times New Roman" w:cstheme="minorHAnsi"/>
          <w:sz w:val="24"/>
          <w:szCs w:val="24"/>
          <w:lang w:eastAsia="hu-HU"/>
        </w:rPr>
      </w:pPr>
      <w:r w:rsidRPr="00CF15BE">
        <w:rPr>
          <w:rFonts w:eastAsia="Times New Roman" w:cstheme="minorHAnsi"/>
          <w:sz w:val="24"/>
          <w:szCs w:val="24"/>
          <w:lang w:eastAsia="hu-HU"/>
        </w:rPr>
        <w:t>1</w:t>
      </w:r>
      <w:r w:rsidR="00ED1D76">
        <w:rPr>
          <w:rFonts w:eastAsia="Times New Roman" w:cstheme="minorHAnsi"/>
          <w:sz w:val="24"/>
          <w:szCs w:val="24"/>
          <w:lang w:eastAsia="hu-HU"/>
        </w:rPr>
        <w:t>1</w:t>
      </w:r>
      <w:r w:rsidRPr="00CF15BE">
        <w:rPr>
          <w:rFonts w:eastAsia="Times New Roman" w:cstheme="minorHAnsi"/>
          <w:sz w:val="24"/>
          <w:szCs w:val="24"/>
          <w:lang w:eastAsia="hu-HU"/>
        </w:rPr>
        <w:t>.4. A jó együttműködés és a jogviták elkerülése érdekében a felek a vitás kérdéseket jogi fórumokon kívül igyekeznek rendezni. Ha ez nem sikeres, a Kiíró székhelye szerint illetékes és hatáskörrel rendelkező rendes bíróság jár el a jogvitában.</w:t>
      </w:r>
    </w:p>
    <w:p w14:paraId="58958A64" w14:textId="77777777" w:rsidR="00CF15BE" w:rsidRPr="00CF15BE" w:rsidRDefault="00CF15BE" w:rsidP="00351A38">
      <w:pPr>
        <w:spacing w:after="0" w:line="240" w:lineRule="auto"/>
        <w:jc w:val="both"/>
        <w:rPr>
          <w:rFonts w:eastAsia="Times New Roman" w:cstheme="minorHAnsi"/>
          <w:sz w:val="24"/>
          <w:szCs w:val="24"/>
          <w:lang w:eastAsia="hu-HU"/>
        </w:rPr>
      </w:pPr>
    </w:p>
    <w:p w14:paraId="7BEAF145" w14:textId="7F789381" w:rsidR="00CF15BE" w:rsidRPr="00CF15BE" w:rsidRDefault="00CF15BE" w:rsidP="00351A38">
      <w:pPr>
        <w:spacing w:after="0" w:line="240" w:lineRule="auto"/>
        <w:jc w:val="both"/>
        <w:rPr>
          <w:rFonts w:eastAsia="Times New Roman" w:cstheme="minorHAnsi"/>
          <w:sz w:val="24"/>
          <w:szCs w:val="24"/>
          <w:lang w:eastAsia="hu-HU"/>
        </w:rPr>
      </w:pPr>
      <w:r w:rsidRPr="00CF15BE">
        <w:rPr>
          <w:rFonts w:eastAsia="Times New Roman" w:cstheme="minorHAnsi"/>
          <w:sz w:val="24"/>
          <w:szCs w:val="24"/>
          <w:lang w:eastAsia="hu-HU"/>
        </w:rPr>
        <w:t>1</w:t>
      </w:r>
      <w:r w:rsidR="00ED1D76">
        <w:rPr>
          <w:rFonts w:eastAsia="Times New Roman" w:cstheme="minorHAnsi"/>
          <w:sz w:val="24"/>
          <w:szCs w:val="24"/>
          <w:lang w:eastAsia="hu-HU"/>
        </w:rPr>
        <w:t>1</w:t>
      </w:r>
      <w:r w:rsidRPr="00CF15BE">
        <w:rPr>
          <w:rFonts w:eastAsia="Times New Roman" w:cstheme="minorHAnsi"/>
          <w:sz w:val="24"/>
          <w:szCs w:val="24"/>
          <w:lang w:eastAsia="hu-HU"/>
        </w:rPr>
        <w:t>.5. A Kiíró lehetőséget biztosít az ajánlattevőknek a</w:t>
      </w:r>
      <w:r w:rsidR="001F3014">
        <w:rPr>
          <w:rFonts w:eastAsia="Times New Roman" w:cstheme="minorHAnsi"/>
          <w:sz w:val="24"/>
          <w:szCs w:val="24"/>
          <w:lang w:eastAsia="hu-HU"/>
        </w:rPr>
        <w:t xml:space="preserve">z </w:t>
      </w:r>
      <w:r w:rsidRPr="00CF15BE">
        <w:rPr>
          <w:rFonts w:eastAsia="Times New Roman" w:cstheme="minorHAnsi"/>
          <w:sz w:val="24"/>
          <w:szCs w:val="24"/>
          <w:lang w:eastAsia="hu-HU"/>
        </w:rPr>
        <w:t>információk beszerzésére. A további információk nyújtása kizárólag írásban történhet. A Kiíró a pályázók bármelyikének biztosított információt, adatot és egyéb szolgáltatást a többi pályázó számára is ugyanolyan módon biztosítja.</w:t>
      </w:r>
    </w:p>
    <w:p w14:paraId="7F36E730" w14:textId="77777777" w:rsidR="00CF15BE" w:rsidRPr="00CF15BE" w:rsidRDefault="00CF15BE" w:rsidP="00351A38">
      <w:pPr>
        <w:spacing w:after="0" w:line="240" w:lineRule="auto"/>
        <w:jc w:val="both"/>
        <w:rPr>
          <w:rFonts w:eastAsia="Times New Roman" w:cstheme="minorHAnsi"/>
          <w:sz w:val="24"/>
          <w:szCs w:val="24"/>
          <w:lang w:eastAsia="hu-HU"/>
        </w:rPr>
      </w:pPr>
    </w:p>
    <w:p w14:paraId="7A82F86E" w14:textId="637633B3" w:rsidR="00CF15BE" w:rsidRPr="00CF15BE" w:rsidRDefault="00CF15BE" w:rsidP="00351A38">
      <w:pPr>
        <w:spacing w:after="0" w:line="240" w:lineRule="auto"/>
        <w:jc w:val="both"/>
        <w:rPr>
          <w:rFonts w:eastAsia="Times New Roman" w:cstheme="minorHAnsi"/>
          <w:sz w:val="24"/>
          <w:szCs w:val="24"/>
          <w:lang w:eastAsia="hu-HU"/>
        </w:rPr>
      </w:pPr>
      <w:r w:rsidRPr="00CF15BE">
        <w:rPr>
          <w:rFonts w:eastAsia="Times New Roman" w:cstheme="minorHAnsi"/>
          <w:sz w:val="24"/>
          <w:szCs w:val="24"/>
          <w:lang w:eastAsia="hu-HU"/>
        </w:rPr>
        <w:t>A pályázatról további információk kérhetők</w:t>
      </w:r>
      <w:r w:rsidR="009E3E19">
        <w:rPr>
          <w:rFonts w:eastAsia="Times New Roman" w:cstheme="minorHAnsi"/>
          <w:sz w:val="24"/>
          <w:szCs w:val="24"/>
          <w:lang w:eastAsia="hu-HU"/>
        </w:rPr>
        <w:t>:</w:t>
      </w:r>
      <w:r w:rsidRPr="00CF15BE">
        <w:rPr>
          <w:rFonts w:eastAsia="Times New Roman" w:cstheme="minorHAnsi"/>
          <w:sz w:val="24"/>
          <w:szCs w:val="24"/>
          <w:lang w:eastAsia="hu-HU"/>
        </w:rPr>
        <w:t xml:space="preserve"> </w:t>
      </w:r>
      <w:r w:rsidR="009B4873" w:rsidRPr="009B4873">
        <w:rPr>
          <w:rFonts w:eastAsia="Times New Roman" w:cstheme="minorHAnsi"/>
          <w:sz w:val="24"/>
          <w:szCs w:val="24"/>
          <w:lang w:eastAsia="hu-HU"/>
        </w:rPr>
        <w:t>Rupp Tamás, műszaki igazgató</w:t>
      </w:r>
      <w:r w:rsidR="009B4873">
        <w:rPr>
          <w:rFonts w:eastAsia="Times New Roman" w:cstheme="minorHAnsi"/>
          <w:sz w:val="24"/>
          <w:szCs w:val="24"/>
          <w:lang w:eastAsia="hu-HU"/>
        </w:rPr>
        <w:t xml:space="preserve">, tel: </w:t>
      </w:r>
      <w:r w:rsidR="009B4873" w:rsidRPr="009B4873">
        <w:rPr>
          <w:rFonts w:eastAsia="Times New Roman" w:cstheme="minorHAnsi"/>
          <w:sz w:val="24"/>
          <w:szCs w:val="24"/>
          <w:lang w:eastAsia="hu-HU"/>
        </w:rPr>
        <w:t>06</w:t>
      </w:r>
      <w:r w:rsidR="009B4873">
        <w:rPr>
          <w:rFonts w:eastAsia="Times New Roman" w:cstheme="minorHAnsi"/>
          <w:sz w:val="24"/>
          <w:szCs w:val="24"/>
          <w:lang w:eastAsia="hu-HU"/>
        </w:rPr>
        <w:t>-</w:t>
      </w:r>
      <w:r w:rsidR="009B4873" w:rsidRPr="009B4873">
        <w:rPr>
          <w:rFonts w:eastAsia="Times New Roman" w:cstheme="minorHAnsi"/>
          <w:sz w:val="24"/>
          <w:szCs w:val="24"/>
          <w:lang w:eastAsia="hu-HU"/>
        </w:rPr>
        <w:t>70</w:t>
      </w:r>
      <w:r w:rsidR="009B4873">
        <w:rPr>
          <w:rFonts w:eastAsia="Times New Roman" w:cstheme="minorHAnsi"/>
          <w:sz w:val="24"/>
          <w:szCs w:val="24"/>
          <w:lang w:eastAsia="hu-HU"/>
        </w:rPr>
        <w:t>-</w:t>
      </w:r>
      <w:r w:rsidR="009B4873" w:rsidRPr="009B4873">
        <w:rPr>
          <w:rFonts w:eastAsia="Times New Roman" w:cstheme="minorHAnsi"/>
          <w:sz w:val="24"/>
          <w:szCs w:val="24"/>
          <w:lang w:eastAsia="hu-HU"/>
        </w:rPr>
        <w:t>399</w:t>
      </w:r>
      <w:r w:rsidR="009B4873">
        <w:rPr>
          <w:rFonts w:eastAsia="Times New Roman" w:cstheme="minorHAnsi"/>
          <w:sz w:val="24"/>
          <w:szCs w:val="24"/>
          <w:lang w:eastAsia="hu-HU"/>
        </w:rPr>
        <w:t>-</w:t>
      </w:r>
      <w:r w:rsidR="009B4873" w:rsidRPr="009B4873">
        <w:rPr>
          <w:rFonts w:eastAsia="Times New Roman" w:cstheme="minorHAnsi"/>
          <w:sz w:val="24"/>
          <w:szCs w:val="24"/>
          <w:lang w:eastAsia="hu-HU"/>
        </w:rPr>
        <w:t>00 49</w:t>
      </w:r>
      <w:r w:rsidR="009B4873">
        <w:rPr>
          <w:rFonts w:eastAsia="Times New Roman" w:cstheme="minorHAnsi"/>
          <w:sz w:val="24"/>
          <w:szCs w:val="24"/>
          <w:lang w:eastAsia="hu-HU"/>
        </w:rPr>
        <w:t xml:space="preserve">, e-mail: </w:t>
      </w:r>
      <w:r w:rsidR="009B4873" w:rsidRPr="009B4873">
        <w:rPr>
          <w:rFonts w:eastAsia="Times New Roman" w:cstheme="minorHAnsi"/>
          <w:sz w:val="24"/>
          <w:szCs w:val="24"/>
          <w:lang w:eastAsia="hu-HU"/>
        </w:rPr>
        <w:t>hasznosíto@nhkv.hu</w:t>
      </w:r>
      <w:r w:rsidRPr="00CF15BE">
        <w:rPr>
          <w:rFonts w:eastAsia="Times New Roman" w:cstheme="minorHAnsi"/>
          <w:sz w:val="24"/>
          <w:szCs w:val="24"/>
          <w:lang w:eastAsia="hu-HU"/>
        </w:rPr>
        <w:t>.</w:t>
      </w:r>
    </w:p>
    <w:p w14:paraId="0D818B40" w14:textId="77777777" w:rsidR="00CF15BE" w:rsidRPr="00CF15BE" w:rsidRDefault="00CF15BE" w:rsidP="00351A38">
      <w:pPr>
        <w:spacing w:after="0" w:line="240" w:lineRule="auto"/>
        <w:jc w:val="both"/>
        <w:rPr>
          <w:rFonts w:eastAsia="Times New Roman" w:cstheme="minorHAnsi"/>
          <w:sz w:val="24"/>
          <w:szCs w:val="24"/>
          <w:lang w:eastAsia="hu-HU"/>
        </w:rPr>
      </w:pPr>
    </w:p>
    <w:p w14:paraId="627E9C12" w14:textId="13C28252" w:rsidR="00CF15BE" w:rsidRPr="00CF15BE" w:rsidRDefault="001F3014" w:rsidP="00351A38">
      <w:pPr>
        <w:spacing w:after="0" w:line="240" w:lineRule="auto"/>
        <w:jc w:val="both"/>
        <w:rPr>
          <w:rFonts w:eastAsia="Times New Roman" w:cstheme="minorHAnsi"/>
          <w:sz w:val="24"/>
          <w:szCs w:val="24"/>
          <w:lang w:eastAsia="hu-HU"/>
        </w:rPr>
      </w:pPr>
      <w:r>
        <w:rPr>
          <w:rFonts w:eastAsia="Times New Roman" w:cstheme="minorHAnsi"/>
          <w:sz w:val="24"/>
          <w:szCs w:val="24"/>
          <w:lang w:eastAsia="hu-HU"/>
        </w:rPr>
        <w:t>11</w:t>
      </w:r>
      <w:r w:rsidR="00CF15BE" w:rsidRPr="00CF15BE">
        <w:rPr>
          <w:rFonts w:eastAsia="Times New Roman" w:cstheme="minorHAnsi"/>
          <w:sz w:val="24"/>
          <w:szCs w:val="24"/>
          <w:lang w:eastAsia="hu-HU"/>
        </w:rPr>
        <w:t>.8. A Kiíró fenntartja a jogát arra, hogy - kivételesen, indokolt esetben - a pályázat beadási határidejét megelőző 10 (tizedik) napig módosítsa, illetve kiegészítse a pályázati felhívást, beleértve jelen pályázati kiírást is azzal, hogy a pályázati felhívás módosítását ugyanolyan módon hozza az érintett</w:t>
      </w:r>
      <w:r>
        <w:rPr>
          <w:rFonts w:eastAsia="Times New Roman" w:cstheme="minorHAnsi"/>
          <w:sz w:val="24"/>
          <w:szCs w:val="24"/>
          <w:lang w:eastAsia="hu-HU"/>
        </w:rPr>
        <w:t xml:space="preserve"> ajánlattevők</w:t>
      </w:r>
      <w:r w:rsidR="00CF15BE" w:rsidRPr="00CF15BE">
        <w:rPr>
          <w:rFonts w:eastAsia="Times New Roman" w:cstheme="minorHAnsi"/>
          <w:sz w:val="24"/>
          <w:szCs w:val="24"/>
          <w:lang w:eastAsia="hu-HU"/>
        </w:rPr>
        <w:t xml:space="preserve"> tudomására, mint az eredeti dokumentumot. </w:t>
      </w:r>
    </w:p>
    <w:p w14:paraId="2E365A8C" w14:textId="77777777" w:rsidR="00CF15BE" w:rsidRPr="00CF15BE" w:rsidRDefault="00CF15BE" w:rsidP="00351A38">
      <w:pPr>
        <w:spacing w:after="0" w:line="240" w:lineRule="auto"/>
        <w:jc w:val="both"/>
        <w:rPr>
          <w:rFonts w:eastAsia="Times New Roman" w:cstheme="minorHAnsi"/>
          <w:sz w:val="24"/>
          <w:szCs w:val="24"/>
          <w:lang w:eastAsia="hu-HU"/>
        </w:rPr>
      </w:pPr>
    </w:p>
    <w:p w14:paraId="763C77EF" w14:textId="007B93BB" w:rsidR="00CF15BE" w:rsidRPr="00CF15BE" w:rsidRDefault="00CF15BE" w:rsidP="00351A38">
      <w:pPr>
        <w:spacing w:after="0" w:line="240" w:lineRule="auto"/>
        <w:jc w:val="both"/>
        <w:rPr>
          <w:rFonts w:eastAsia="Times New Roman" w:cstheme="minorHAnsi"/>
          <w:sz w:val="24"/>
          <w:szCs w:val="24"/>
          <w:lang w:eastAsia="hu-HU"/>
        </w:rPr>
      </w:pPr>
      <w:r w:rsidRPr="00CF15BE">
        <w:rPr>
          <w:rFonts w:eastAsia="Times New Roman" w:cstheme="minorHAnsi"/>
          <w:sz w:val="24"/>
          <w:szCs w:val="24"/>
          <w:lang w:eastAsia="hu-HU"/>
        </w:rPr>
        <w:t xml:space="preserve">Budapest, </w:t>
      </w:r>
      <w:r w:rsidRPr="001535FB">
        <w:rPr>
          <w:rFonts w:eastAsia="Times New Roman" w:cstheme="minorHAnsi"/>
          <w:sz w:val="24"/>
          <w:szCs w:val="24"/>
          <w:lang w:eastAsia="hu-HU"/>
        </w:rPr>
        <w:t>20</w:t>
      </w:r>
      <w:r w:rsidR="001F3014" w:rsidRPr="001535FB">
        <w:rPr>
          <w:rFonts w:eastAsia="Times New Roman" w:cstheme="minorHAnsi"/>
          <w:sz w:val="24"/>
          <w:szCs w:val="24"/>
          <w:lang w:eastAsia="hu-HU"/>
        </w:rPr>
        <w:t>22.</w:t>
      </w:r>
      <w:r w:rsidRPr="001535FB">
        <w:rPr>
          <w:rFonts w:eastAsia="Times New Roman" w:cstheme="minorHAnsi"/>
          <w:sz w:val="24"/>
          <w:szCs w:val="24"/>
          <w:lang w:eastAsia="hu-HU"/>
        </w:rPr>
        <w:t xml:space="preserve"> </w:t>
      </w:r>
      <w:r w:rsidR="00507F57" w:rsidRPr="009D786C">
        <w:rPr>
          <w:rFonts w:eastAsia="Times New Roman" w:cstheme="minorHAnsi"/>
          <w:sz w:val="24"/>
          <w:szCs w:val="24"/>
          <w:lang w:eastAsia="hu-HU"/>
        </w:rPr>
        <w:t>decembe</w:t>
      </w:r>
      <w:r w:rsidR="00476467" w:rsidRPr="009D786C">
        <w:rPr>
          <w:rFonts w:eastAsia="Times New Roman" w:cstheme="minorHAnsi"/>
          <w:sz w:val="24"/>
          <w:szCs w:val="24"/>
          <w:lang w:eastAsia="hu-HU"/>
        </w:rPr>
        <w:t>r 23.</w:t>
      </w:r>
    </w:p>
    <w:p w14:paraId="08D20C2E" w14:textId="77777777" w:rsidR="00CF15BE" w:rsidRPr="00CF15BE" w:rsidRDefault="00CF15BE" w:rsidP="00351A38">
      <w:pPr>
        <w:spacing w:after="0" w:line="240" w:lineRule="auto"/>
        <w:jc w:val="both"/>
        <w:rPr>
          <w:rFonts w:eastAsia="Times New Roman" w:cstheme="minorHAnsi"/>
          <w:sz w:val="24"/>
          <w:szCs w:val="24"/>
          <w:lang w:eastAsia="hu-HU"/>
        </w:rPr>
      </w:pPr>
    </w:p>
    <w:p w14:paraId="7D29FA07" w14:textId="77777777" w:rsidR="00CF15BE" w:rsidRPr="00CF15BE" w:rsidRDefault="00CF15BE" w:rsidP="00351A38">
      <w:pPr>
        <w:spacing w:after="0" w:line="240" w:lineRule="auto"/>
        <w:jc w:val="both"/>
        <w:rPr>
          <w:rFonts w:eastAsia="Times New Roman" w:cstheme="minorHAnsi"/>
          <w:sz w:val="24"/>
          <w:szCs w:val="24"/>
          <w:lang w:eastAsia="hu-HU"/>
        </w:rPr>
      </w:pPr>
    </w:p>
    <w:p w14:paraId="4E69DD05" w14:textId="77777777" w:rsidR="00CF15BE" w:rsidRPr="00CF15BE" w:rsidRDefault="00CF15BE" w:rsidP="00351A38">
      <w:pPr>
        <w:spacing w:after="0" w:line="240" w:lineRule="auto"/>
        <w:jc w:val="both"/>
        <w:rPr>
          <w:rFonts w:eastAsia="Times New Roman" w:cstheme="minorHAnsi"/>
          <w:sz w:val="24"/>
          <w:szCs w:val="24"/>
          <w:lang w:eastAsia="hu-HU"/>
        </w:rPr>
      </w:pPr>
    </w:p>
    <w:p w14:paraId="4E50FA08" w14:textId="195F6D9E" w:rsidR="00CF15BE" w:rsidRPr="00CF15BE" w:rsidRDefault="001F3014" w:rsidP="00351A38">
      <w:pPr>
        <w:spacing w:after="0" w:line="240" w:lineRule="auto"/>
        <w:ind w:left="5529" w:firstLine="708"/>
        <w:jc w:val="both"/>
        <w:rPr>
          <w:rFonts w:eastAsia="Times New Roman" w:cstheme="minorHAnsi"/>
          <w:sz w:val="24"/>
          <w:szCs w:val="24"/>
          <w:lang w:eastAsia="hu-HU"/>
        </w:rPr>
      </w:pPr>
      <w:r>
        <w:rPr>
          <w:rFonts w:eastAsia="Times New Roman" w:cstheme="minorHAnsi"/>
          <w:sz w:val="24"/>
          <w:szCs w:val="24"/>
          <w:lang w:eastAsia="hu-HU"/>
        </w:rPr>
        <w:t>NHKV</w:t>
      </w:r>
      <w:r w:rsidR="00CF15BE" w:rsidRPr="00CF15BE">
        <w:rPr>
          <w:rFonts w:eastAsia="Times New Roman" w:cstheme="minorHAnsi"/>
          <w:sz w:val="24"/>
          <w:szCs w:val="24"/>
          <w:lang w:eastAsia="hu-HU"/>
        </w:rPr>
        <w:t xml:space="preserve"> Zrt.</w:t>
      </w:r>
    </w:p>
    <w:p w14:paraId="1394F05B" w14:textId="77777777" w:rsidR="00CF15BE" w:rsidRPr="00CF15BE" w:rsidRDefault="00CF15BE" w:rsidP="00351A38">
      <w:pPr>
        <w:spacing w:after="0" w:line="240" w:lineRule="auto"/>
        <w:ind w:left="4248" w:firstLine="708"/>
        <w:jc w:val="both"/>
        <w:rPr>
          <w:rFonts w:eastAsia="Times New Roman" w:cstheme="minorHAnsi"/>
          <w:sz w:val="24"/>
          <w:szCs w:val="24"/>
          <w:lang w:eastAsia="hu-HU"/>
        </w:rPr>
      </w:pPr>
    </w:p>
    <w:p w14:paraId="53D598AB" w14:textId="77777777" w:rsidR="00CF15BE" w:rsidRPr="00CF15BE" w:rsidRDefault="00CF15BE" w:rsidP="00351A38">
      <w:pPr>
        <w:spacing w:after="0" w:line="240" w:lineRule="auto"/>
        <w:ind w:left="4248" w:firstLine="708"/>
        <w:jc w:val="both"/>
        <w:rPr>
          <w:rFonts w:eastAsia="Times New Roman" w:cstheme="minorHAnsi"/>
          <w:sz w:val="24"/>
          <w:szCs w:val="24"/>
          <w:lang w:eastAsia="hu-HU"/>
        </w:rPr>
      </w:pPr>
    </w:p>
    <w:p w14:paraId="444EA825" w14:textId="5D8C40EC" w:rsidR="00CF15BE" w:rsidRPr="00CF15BE" w:rsidRDefault="00CF15BE" w:rsidP="00351A38">
      <w:pPr>
        <w:spacing w:after="0" w:line="240" w:lineRule="auto"/>
        <w:jc w:val="both"/>
        <w:rPr>
          <w:rFonts w:eastAsia="Times New Roman" w:cstheme="minorHAnsi"/>
          <w:b/>
          <w:sz w:val="24"/>
          <w:szCs w:val="24"/>
          <w:lang w:eastAsia="hu-HU"/>
        </w:rPr>
      </w:pPr>
      <w:r w:rsidRPr="00CF15BE">
        <w:rPr>
          <w:rFonts w:eastAsia="Times New Roman" w:cstheme="minorHAnsi"/>
          <w:b/>
          <w:sz w:val="24"/>
          <w:szCs w:val="24"/>
          <w:lang w:eastAsia="hu-HU"/>
        </w:rPr>
        <w:t>Pályázati kiírás mellékletei:</w:t>
      </w:r>
    </w:p>
    <w:p w14:paraId="18956CFC" w14:textId="77777777" w:rsidR="00CF15BE" w:rsidRPr="00CF15BE" w:rsidRDefault="00CF15BE" w:rsidP="00351A38">
      <w:pPr>
        <w:spacing w:after="0" w:line="240" w:lineRule="auto"/>
        <w:jc w:val="both"/>
        <w:rPr>
          <w:rFonts w:eastAsia="Times New Roman" w:cstheme="minorHAnsi"/>
          <w:sz w:val="24"/>
          <w:szCs w:val="24"/>
          <w:lang w:eastAsia="hu-HU"/>
        </w:rPr>
      </w:pPr>
    </w:p>
    <w:p w14:paraId="3782B559" w14:textId="153CCD49" w:rsidR="00CF15BE" w:rsidRPr="00CF15BE" w:rsidRDefault="00CF15BE" w:rsidP="00351A38">
      <w:pPr>
        <w:spacing w:after="0" w:line="240" w:lineRule="auto"/>
        <w:jc w:val="both"/>
        <w:rPr>
          <w:rFonts w:eastAsia="Times New Roman" w:cstheme="minorHAnsi"/>
          <w:sz w:val="24"/>
          <w:szCs w:val="24"/>
          <w:lang w:eastAsia="hu-HU"/>
        </w:rPr>
      </w:pPr>
      <w:r w:rsidRPr="00CF15BE">
        <w:rPr>
          <w:rFonts w:eastAsia="Times New Roman" w:cstheme="minorHAnsi"/>
          <w:sz w:val="24"/>
          <w:szCs w:val="24"/>
          <w:lang w:eastAsia="hu-HU"/>
        </w:rPr>
        <w:t>A/1.</w:t>
      </w:r>
      <w:r w:rsidRPr="00CF15BE">
        <w:rPr>
          <w:rFonts w:eastAsia="Times New Roman" w:cstheme="minorHAnsi"/>
          <w:sz w:val="24"/>
          <w:szCs w:val="24"/>
          <w:lang w:eastAsia="hu-HU"/>
        </w:rPr>
        <w:tab/>
      </w:r>
      <w:r w:rsidRPr="00CF15BE">
        <w:rPr>
          <w:rFonts w:eastAsia="Times New Roman" w:cstheme="minorHAnsi"/>
          <w:sz w:val="24"/>
          <w:szCs w:val="24"/>
          <w:lang w:eastAsia="hu-HU"/>
        </w:rPr>
        <w:tab/>
      </w:r>
      <w:r w:rsidR="003E761A" w:rsidRPr="00CF15BE">
        <w:rPr>
          <w:rFonts w:eastAsia="Times New Roman" w:cstheme="minorHAnsi"/>
          <w:sz w:val="24"/>
          <w:szCs w:val="24"/>
          <w:lang w:eastAsia="hu-HU"/>
        </w:rPr>
        <w:t>Pályázati adatlap</w:t>
      </w:r>
    </w:p>
    <w:p w14:paraId="2C73DAD8" w14:textId="1041935E" w:rsidR="00CF15BE" w:rsidRPr="00CF15BE" w:rsidRDefault="00CF15BE" w:rsidP="00351A38">
      <w:pPr>
        <w:spacing w:after="0" w:line="240" w:lineRule="auto"/>
        <w:jc w:val="both"/>
        <w:rPr>
          <w:rFonts w:eastAsia="Times New Roman" w:cstheme="minorHAnsi"/>
          <w:sz w:val="24"/>
          <w:szCs w:val="24"/>
          <w:lang w:eastAsia="hu-HU"/>
        </w:rPr>
      </w:pPr>
      <w:r w:rsidRPr="00CF15BE">
        <w:rPr>
          <w:rFonts w:eastAsia="Times New Roman" w:cstheme="minorHAnsi"/>
          <w:sz w:val="24"/>
          <w:szCs w:val="24"/>
          <w:lang w:eastAsia="hu-HU"/>
        </w:rPr>
        <w:t>A/2.</w:t>
      </w:r>
      <w:r w:rsidR="003E761A">
        <w:rPr>
          <w:rFonts w:eastAsia="Times New Roman" w:cstheme="minorHAnsi"/>
          <w:sz w:val="24"/>
          <w:szCs w:val="24"/>
          <w:lang w:eastAsia="hu-HU"/>
        </w:rPr>
        <w:tab/>
      </w:r>
      <w:r w:rsidRPr="00CF15BE">
        <w:rPr>
          <w:rFonts w:eastAsia="Times New Roman" w:cstheme="minorHAnsi"/>
          <w:sz w:val="24"/>
          <w:szCs w:val="24"/>
          <w:lang w:eastAsia="hu-HU"/>
        </w:rPr>
        <w:tab/>
      </w:r>
      <w:r w:rsidR="003E761A">
        <w:rPr>
          <w:rFonts w:eastAsia="Times New Roman" w:cstheme="minorHAnsi"/>
          <w:sz w:val="24"/>
          <w:szCs w:val="24"/>
          <w:lang w:eastAsia="hu-HU"/>
        </w:rPr>
        <w:t>Nyilatkozatok</w:t>
      </w:r>
    </w:p>
    <w:p w14:paraId="43C72101" w14:textId="77777777" w:rsidR="00CF15BE" w:rsidRPr="00CF15BE" w:rsidRDefault="00CF15BE" w:rsidP="00351A38">
      <w:pPr>
        <w:spacing w:after="0" w:line="240" w:lineRule="auto"/>
        <w:jc w:val="both"/>
        <w:rPr>
          <w:rFonts w:eastAsia="Times New Roman" w:cstheme="minorHAnsi"/>
          <w:sz w:val="24"/>
          <w:szCs w:val="24"/>
          <w:lang w:eastAsia="hu-HU"/>
        </w:rPr>
      </w:pPr>
      <w:r w:rsidRPr="00CF15BE">
        <w:rPr>
          <w:rFonts w:eastAsia="Times New Roman" w:cstheme="minorHAnsi"/>
          <w:sz w:val="24"/>
          <w:szCs w:val="24"/>
          <w:lang w:eastAsia="hu-HU"/>
        </w:rPr>
        <w:t>A/3.</w:t>
      </w:r>
      <w:r w:rsidRPr="00CF15BE">
        <w:rPr>
          <w:rFonts w:eastAsia="Times New Roman" w:cstheme="minorHAnsi"/>
          <w:sz w:val="24"/>
          <w:szCs w:val="24"/>
          <w:lang w:eastAsia="hu-HU"/>
        </w:rPr>
        <w:tab/>
      </w:r>
      <w:r w:rsidRPr="00CF15BE">
        <w:rPr>
          <w:rFonts w:eastAsia="Times New Roman" w:cstheme="minorHAnsi"/>
          <w:sz w:val="24"/>
          <w:szCs w:val="24"/>
          <w:lang w:eastAsia="hu-HU"/>
        </w:rPr>
        <w:tab/>
        <w:t>Pályázati ajánlat</w:t>
      </w:r>
    </w:p>
    <w:p w14:paraId="75880AF9" w14:textId="3DFAB476" w:rsidR="00CF15BE" w:rsidRPr="00CF15BE" w:rsidRDefault="00CF15BE" w:rsidP="00351A38">
      <w:pPr>
        <w:spacing w:after="0" w:line="240" w:lineRule="auto"/>
        <w:jc w:val="both"/>
        <w:rPr>
          <w:rFonts w:eastAsia="Times New Roman" w:cstheme="minorHAnsi"/>
          <w:sz w:val="24"/>
          <w:szCs w:val="24"/>
          <w:lang w:eastAsia="hu-HU"/>
        </w:rPr>
      </w:pPr>
      <w:r w:rsidRPr="00CF15BE">
        <w:rPr>
          <w:rFonts w:eastAsia="Times New Roman" w:cstheme="minorHAnsi"/>
          <w:sz w:val="24"/>
          <w:szCs w:val="24"/>
          <w:lang w:eastAsia="hu-HU"/>
        </w:rPr>
        <w:t>A/4.</w:t>
      </w:r>
      <w:r w:rsidRPr="00CF15BE">
        <w:rPr>
          <w:rFonts w:eastAsia="Times New Roman" w:cstheme="minorHAnsi"/>
          <w:sz w:val="24"/>
          <w:szCs w:val="24"/>
          <w:lang w:eastAsia="hu-HU"/>
        </w:rPr>
        <w:tab/>
      </w:r>
      <w:r w:rsidRPr="00CF15BE">
        <w:rPr>
          <w:rFonts w:eastAsia="Times New Roman" w:cstheme="minorHAnsi"/>
          <w:sz w:val="24"/>
          <w:szCs w:val="24"/>
          <w:lang w:eastAsia="hu-HU"/>
        </w:rPr>
        <w:tab/>
        <w:t xml:space="preserve">Adásvételi </w:t>
      </w:r>
      <w:r w:rsidR="003E761A">
        <w:rPr>
          <w:rFonts w:eastAsia="Times New Roman" w:cstheme="minorHAnsi"/>
          <w:sz w:val="24"/>
          <w:szCs w:val="24"/>
          <w:lang w:eastAsia="hu-HU"/>
        </w:rPr>
        <w:t>keret</w:t>
      </w:r>
      <w:r w:rsidRPr="00CF15BE">
        <w:rPr>
          <w:rFonts w:eastAsia="Times New Roman" w:cstheme="minorHAnsi"/>
          <w:sz w:val="24"/>
          <w:szCs w:val="24"/>
          <w:lang w:eastAsia="hu-HU"/>
        </w:rPr>
        <w:t>szerződés tervezet</w:t>
      </w:r>
    </w:p>
    <w:p w14:paraId="7F19EFF6" w14:textId="2207C93B" w:rsidR="00B608E7" w:rsidRDefault="00B608E7" w:rsidP="00351A38">
      <w:pPr>
        <w:rPr>
          <w:rFonts w:eastAsia="Times New Roman" w:cstheme="minorHAnsi"/>
          <w:sz w:val="24"/>
          <w:szCs w:val="24"/>
          <w:lang w:eastAsia="hu-HU"/>
        </w:rPr>
      </w:pPr>
      <w:r>
        <w:rPr>
          <w:rFonts w:eastAsia="Times New Roman" w:cstheme="minorHAnsi"/>
          <w:sz w:val="24"/>
          <w:szCs w:val="24"/>
          <w:lang w:eastAsia="hu-HU"/>
        </w:rPr>
        <w:br w:type="page"/>
      </w:r>
    </w:p>
    <w:p w14:paraId="22488088" w14:textId="051DD89B" w:rsidR="00CF15BE" w:rsidRDefault="00CF15BE" w:rsidP="00351A38">
      <w:pPr>
        <w:spacing w:after="0" w:line="240" w:lineRule="auto"/>
        <w:jc w:val="right"/>
        <w:rPr>
          <w:rFonts w:eastAsia="Times New Roman" w:cstheme="minorHAnsi"/>
          <w:b/>
          <w:sz w:val="24"/>
          <w:szCs w:val="24"/>
          <w:lang w:eastAsia="hu-HU"/>
        </w:rPr>
      </w:pPr>
      <w:r w:rsidRPr="00CF15BE">
        <w:rPr>
          <w:rFonts w:eastAsia="Times New Roman" w:cstheme="minorHAnsi"/>
          <w:b/>
          <w:sz w:val="24"/>
          <w:szCs w:val="24"/>
          <w:lang w:eastAsia="hu-HU"/>
        </w:rPr>
        <w:lastRenderedPageBreak/>
        <w:t>A/1. sz. melléklet</w:t>
      </w:r>
    </w:p>
    <w:p w14:paraId="650B6C87" w14:textId="024F560E" w:rsidR="00B608E7" w:rsidRPr="00B608E7" w:rsidRDefault="00B608E7" w:rsidP="00351A38">
      <w:pPr>
        <w:spacing w:after="0" w:line="240" w:lineRule="auto"/>
        <w:jc w:val="right"/>
        <w:rPr>
          <w:rFonts w:eastAsia="Times New Roman" w:cstheme="minorHAnsi"/>
          <w:bCs/>
          <w:sz w:val="24"/>
          <w:szCs w:val="24"/>
          <w:lang w:eastAsia="hu-HU"/>
        </w:rPr>
      </w:pPr>
    </w:p>
    <w:p w14:paraId="2BE2C981" w14:textId="77777777" w:rsidR="00B608E7" w:rsidRPr="00CF15BE" w:rsidRDefault="00B608E7" w:rsidP="00351A38">
      <w:pPr>
        <w:spacing w:after="0" w:line="240" w:lineRule="auto"/>
        <w:jc w:val="center"/>
        <w:rPr>
          <w:rFonts w:eastAsia="Times New Roman" w:cstheme="minorHAnsi"/>
          <w:b/>
          <w:sz w:val="24"/>
          <w:szCs w:val="24"/>
          <w:lang w:eastAsia="hu-HU"/>
        </w:rPr>
      </w:pPr>
      <w:r w:rsidRPr="00CF15BE">
        <w:rPr>
          <w:rFonts w:eastAsia="Times New Roman" w:cstheme="minorHAnsi"/>
          <w:b/>
          <w:sz w:val="24"/>
          <w:szCs w:val="24"/>
          <w:lang w:eastAsia="hu-HU"/>
        </w:rPr>
        <w:t>PÁLYÁZATI ADATLAP</w:t>
      </w:r>
    </w:p>
    <w:p w14:paraId="36592B89" w14:textId="77777777" w:rsidR="00B608E7" w:rsidRPr="00CF15BE" w:rsidRDefault="00B608E7" w:rsidP="00351A38">
      <w:pPr>
        <w:spacing w:after="0" w:line="240" w:lineRule="auto"/>
        <w:rPr>
          <w:rFonts w:eastAsia="Times New Roman" w:cstheme="minorHAnsi"/>
          <w:sz w:val="24"/>
          <w:szCs w:val="24"/>
          <w:lang w:eastAsia="hu-HU"/>
        </w:rPr>
      </w:pPr>
    </w:p>
    <w:p w14:paraId="15E80029" w14:textId="4A5A402E" w:rsidR="00B608E7" w:rsidRPr="00CF15BE" w:rsidRDefault="00B608E7" w:rsidP="00351A38">
      <w:pPr>
        <w:spacing w:after="0" w:line="240" w:lineRule="auto"/>
        <w:jc w:val="center"/>
        <w:rPr>
          <w:rFonts w:eastAsia="Times New Roman" w:cstheme="minorHAnsi"/>
          <w:sz w:val="24"/>
          <w:szCs w:val="24"/>
          <w:lang w:eastAsia="hu-HU"/>
        </w:rPr>
      </w:pPr>
      <w:r w:rsidRPr="00CF15BE">
        <w:rPr>
          <w:rFonts w:eastAsia="Times New Roman" w:cstheme="minorHAnsi"/>
          <w:b/>
          <w:sz w:val="24"/>
          <w:szCs w:val="24"/>
          <w:lang w:eastAsia="hu-HU"/>
        </w:rPr>
        <w:t xml:space="preserve">„PÁLYÁZAT </w:t>
      </w:r>
      <w:r w:rsidRPr="00B608E7">
        <w:rPr>
          <w:rFonts w:eastAsia="Times New Roman" w:cstheme="minorHAnsi"/>
          <w:b/>
          <w:sz w:val="24"/>
          <w:szCs w:val="24"/>
          <w:lang w:eastAsia="hu-HU"/>
        </w:rPr>
        <w:t>üveg csomagolási hulladék haszonanyag</w:t>
      </w:r>
      <w:r w:rsidRPr="00CF15BE">
        <w:rPr>
          <w:rFonts w:eastAsia="Times New Roman" w:cstheme="minorHAnsi"/>
          <w:b/>
          <w:sz w:val="24"/>
          <w:szCs w:val="24"/>
          <w:lang w:eastAsia="hu-HU"/>
        </w:rPr>
        <w:t>”</w:t>
      </w:r>
      <w:r w:rsidRPr="00CF15BE">
        <w:rPr>
          <w:rFonts w:eastAsia="Times New Roman" w:cstheme="minorHAnsi"/>
          <w:sz w:val="24"/>
          <w:szCs w:val="24"/>
          <w:lang w:eastAsia="hu-HU"/>
        </w:rPr>
        <w:t xml:space="preserve"> benyújtásához:</w:t>
      </w:r>
    </w:p>
    <w:p w14:paraId="005AF320" w14:textId="77777777" w:rsidR="00B608E7" w:rsidRPr="00CF15BE" w:rsidRDefault="00B608E7" w:rsidP="00351A38">
      <w:pPr>
        <w:spacing w:after="0" w:line="240" w:lineRule="auto"/>
        <w:rPr>
          <w:rFonts w:eastAsia="Times New Roman" w:cstheme="minorHAnsi"/>
          <w:sz w:val="24"/>
          <w:szCs w:val="24"/>
          <w:lang w:eastAsia="hu-HU"/>
        </w:rPr>
      </w:pPr>
    </w:p>
    <w:p w14:paraId="3C2DB804" w14:textId="77777777" w:rsidR="00B608E7" w:rsidRPr="00CF15BE" w:rsidRDefault="00B608E7" w:rsidP="00351A38">
      <w:pPr>
        <w:spacing w:after="0" w:line="240" w:lineRule="auto"/>
        <w:rPr>
          <w:rFonts w:eastAsia="Times New Roman" w:cstheme="minorHAnsi"/>
          <w:b/>
          <w:sz w:val="24"/>
          <w:szCs w:val="24"/>
          <w:lang w:eastAsia="hu-HU"/>
        </w:rPr>
      </w:pPr>
      <w:r w:rsidRPr="00CF15BE">
        <w:rPr>
          <w:rFonts w:eastAsia="Times New Roman" w:cstheme="minorHAnsi"/>
          <w:b/>
          <w:sz w:val="24"/>
          <w:szCs w:val="24"/>
          <w:lang w:eastAsia="hu-HU"/>
        </w:rPr>
        <w:t>I. AZ AJÁNLATTEVŐ ADATAI</w:t>
      </w:r>
    </w:p>
    <w:p w14:paraId="40F93D6F" w14:textId="77777777" w:rsidR="00B608E7" w:rsidRPr="00CF15BE" w:rsidRDefault="00B608E7" w:rsidP="00351A38">
      <w:pPr>
        <w:spacing w:after="0" w:line="240" w:lineRule="auto"/>
        <w:rPr>
          <w:rFonts w:eastAsia="Times New Roman" w:cstheme="minorHAnsi"/>
          <w:sz w:val="24"/>
          <w:szCs w:val="24"/>
          <w:lang w:eastAsia="hu-HU"/>
        </w:rPr>
      </w:pPr>
    </w:p>
    <w:p w14:paraId="34B6943B" w14:textId="77777777" w:rsidR="00B608E7" w:rsidRPr="00CF15BE" w:rsidRDefault="00B608E7" w:rsidP="00351A38">
      <w:pPr>
        <w:numPr>
          <w:ilvl w:val="1"/>
          <w:numId w:val="1"/>
        </w:numPr>
        <w:tabs>
          <w:tab w:val="left" w:pos="425"/>
        </w:tabs>
        <w:spacing w:after="0" w:line="240" w:lineRule="auto"/>
        <w:ind w:left="360"/>
        <w:rPr>
          <w:rFonts w:eastAsia="Times New Roman" w:cstheme="minorHAnsi"/>
          <w:sz w:val="24"/>
          <w:szCs w:val="24"/>
          <w:lang w:eastAsia="hu-HU"/>
        </w:rPr>
      </w:pPr>
      <w:r w:rsidRPr="00CF15BE">
        <w:rPr>
          <w:rFonts w:eastAsia="Times New Roman" w:cstheme="minorHAnsi"/>
          <w:sz w:val="24"/>
          <w:szCs w:val="24"/>
          <w:lang w:eastAsia="hu-HU"/>
        </w:rPr>
        <w:t>Cégnév:</w:t>
      </w:r>
    </w:p>
    <w:p w14:paraId="5B616B28" w14:textId="77777777" w:rsidR="00B608E7" w:rsidRPr="00CF15BE" w:rsidRDefault="00B608E7" w:rsidP="00351A38">
      <w:pPr>
        <w:numPr>
          <w:ilvl w:val="1"/>
          <w:numId w:val="1"/>
        </w:numPr>
        <w:tabs>
          <w:tab w:val="left" w:pos="425"/>
        </w:tabs>
        <w:spacing w:after="0" w:line="240" w:lineRule="auto"/>
        <w:ind w:left="360"/>
        <w:rPr>
          <w:rFonts w:eastAsia="Times New Roman" w:cstheme="minorHAnsi"/>
          <w:sz w:val="24"/>
          <w:szCs w:val="24"/>
          <w:lang w:eastAsia="hu-HU"/>
        </w:rPr>
      </w:pPr>
      <w:r w:rsidRPr="00CF15BE">
        <w:rPr>
          <w:rFonts w:eastAsia="Times New Roman" w:cstheme="minorHAnsi"/>
          <w:sz w:val="24"/>
          <w:szCs w:val="24"/>
          <w:lang w:eastAsia="hu-HU"/>
        </w:rPr>
        <w:t>Székhely:</w:t>
      </w:r>
    </w:p>
    <w:p w14:paraId="4358C190" w14:textId="77777777" w:rsidR="00B608E7" w:rsidRPr="00C67E30" w:rsidRDefault="00B608E7" w:rsidP="00351A38">
      <w:pPr>
        <w:numPr>
          <w:ilvl w:val="1"/>
          <w:numId w:val="1"/>
        </w:numPr>
        <w:tabs>
          <w:tab w:val="left" w:pos="425"/>
        </w:tabs>
        <w:spacing w:after="0" w:line="240" w:lineRule="auto"/>
        <w:ind w:left="360"/>
        <w:rPr>
          <w:rFonts w:eastAsia="Times New Roman" w:cstheme="minorHAnsi"/>
          <w:sz w:val="24"/>
          <w:szCs w:val="24"/>
          <w:lang w:eastAsia="hu-HU"/>
        </w:rPr>
      </w:pPr>
      <w:r w:rsidRPr="00C67E30">
        <w:rPr>
          <w:rFonts w:eastAsia="Times New Roman" w:cstheme="minorHAnsi"/>
          <w:sz w:val="24"/>
          <w:szCs w:val="24"/>
          <w:lang w:eastAsia="hu-HU"/>
        </w:rPr>
        <w:t>Adószám, statisztikai számjel:</w:t>
      </w:r>
    </w:p>
    <w:p w14:paraId="3F067798" w14:textId="77777777" w:rsidR="00B608E7" w:rsidRPr="00C67E30" w:rsidRDefault="00B608E7" w:rsidP="00351A38">
      <w:pPr>
        <w:numPr>
          <w:ilvl w:val="1"/>
          <w:numId w:val="1"/>
        </w:numPr>
        <w:tabs>
          <w:tab w:val="left" w:pos="425"/>
        </w:tabs>
        <w:spacing w:after="0" w:line="240" w:lineRule="auto"/>
        <w:ind w:left="360"/>
        <w:rPr>
          <w:rFonts w:eastAsia="Times New Roman" w:cstheme="minorHAnsi"/>
          <w:sz w:val="24"/>
          <w:szCs w:val="24"/>
          <w:lang w:eastAsia="hu-HU"/>
        </w:rPr>
      </w:pPr>
      <w:r w:rsidRPr="00C67E30">
        <w:rPr>
          <w:rFonts w:eastAsia="Times New Roman" w:cstheme="minorHAnsi"/>
          <w:sz w:val="24"/>
          <w:szCs w:val="24"/>
          <w:lang w:eastAsia="hu-HU"/>
        </w:rPr>
        <w:t>Cégjegyzékszám/Bírósági lajstromszám, nyilvántartási szám:</w:t>
      </w:r>
    </w:p>
    <w:p w14:paraId="7626EA97" w14:textId="77777777" w:rsidR="00B608E7" w:rsidRPr="00C67E30" w:rsidRDefault="00B608E7" w:rsidP="00351A38">
      <w:pPr>
        <w:numPr>
          <w:ilvl w:val="1"/>
          <w:numId w:val="1"/>
        </w:numPr>
        <w:tabs>
          <w:tab w:val="left" w:pos="425"/>
        </w:tabs>
        <w:spacing w:after="0" w:line="240" w:lineRule="auto"/>
        <w:ind w:left="360"/>
        <w:rPr>
          <w:rFonts w:eastAsia="Times New Roman" w:cstheme="minorHAnsi"/>
          <w:sz w:val="24"/>
          <w:szCs w:val="24"/>
          <w:lang w:eastAsia="hu-HU"/>
        </w:rPr>
      </w:pPr>
      <w:r w:rsidRPr="00C67E30">
        <w:rPr>
          <w:rFonts w:eastAsia="Times New Roman" w:cstheme="minorHAnsi"/>
          <w:sz w:val="24"/>
          <w:szCs w:val="24"/>
          <w:lang w:eastAsia="hu-HU"/>
        </w:rPr>
        <w:t>Vezető tisztségviselő neve:</w:t>
      </w:r>
    </w:p>
    <w:p w14:paraId="4E02A408" w14:textId="77777777" w:rsidR="00B608E7" w:rsidRPr="00C67E30" w:rsidRDefault="00B608E7" w:rsidP="00351A38">
      <w:pPr>
        <w:numPr>
          <w:ilvl w:val="1"/>
          <w:numId w:val="1"/>
        </w:numPr>
        <w:tabs>
          <w:tab w:val="left" w:pos="425"/>
        </w:tabs>
        <w:spacing w:after="0" w:line="240" w:lineRule="auto"/>
        <w:ind w:left="360"/>
        <w:rPr>
          <w:rFonts w:eastAsia="Times New Roman" w:cstheme="minorHAnsi"/>
          <w:sz w:val="24"/>
          <w:szCs w:val="24"/>
          <w:lang w:eastAsia="hu-HU"/>
        </w:rPr>
      </w:pPr>
      <w:r w:rsidRPr="00C67E30">
        <w:rPr>
          <w:rFonts w:eastAsia="Times New Roman" w:cstheme="minorHAnsi"/>
          <w:sz w:val="24"/>
          <w:szCs w:val="24"/>
          <w:lang w:eastAsia="hu-HU"/>
        </w:rPr>
        <w:t>Telefonszám:</w:t>
      </w:r>
    </w:p>
    <w:p w14:paraId="565BA670" w14:textId="5B8E7348" w:rsidR="00B608E7" w:rsidRPr="00C67E30" w:rsidRDefault="00B608E7" w:rsidP="00351A38">
      <w:pPr>
        <w:numPr>
          <w:ilvl w:val="1"/>
          <w:numId w:val="1"/>
        </w:numPr>
        <w:tabs>
          <w:tab w:val="left" w:pos="425"/>
        </w:tabs>
        <w:spacing w:after="0" w:line="240" w:lineRule="auto"/>
        <w:ind w:left="360"/>
        <w:rPr>
          <w:rFonts w:eastAsia="Times New Roman" w:cstheme="minorHAnsi"/>
          <w:sz w:val="24"/>
          <w:szCs w:val="24"/>
          <w:lang w:eastAsia="hu-HU"/>
        </w:rPr>
      </w:pPr>
      <w:r w:rsidRPr="00C67E30">
        <w:rPr>
          <w:rFonts w:eastAsia="Times New Roman" w:cstheme="minorHAnsi"/>
          <w:sz w:val="24"/>
          <w:szCs w:val="24"/>
          <w:lang w:eastAsia="hu-HU"/>
        </w:rPr>
        <w:t>E-mail cím:</w:t>
      </w:r>
    </w:p>
    <w:p w14:paraId="150D073C" w14:textId="77777777" w:rsidR="00B608E7" w:rsidRPr="00C67E30" w:rsidRDefault="00B608E7" w:rsidP="00351A38">
      <w:pPr>
        <w:numPr>
          <w:ilvl w:val="1"/>
          <w:numId w:val="1"/>
        </w:numPr>
        <w:tabs>
          <w:tab w:val="left" w:pos="425"/>
        </w:tabs>
        <w:spacing w:after="0" w:line="240" w:lineRule="auto"/>
        <w:ind w:left="360"/>
        <w:rPr>
          <w:rFonts w:eastAsia="Times New Roman" w:cstheme="minorHAnsi"/>
          <w:sz w:val="24"/>
          <w:szCs w:val="24"/>
          <w:lang w:eastAsia="hu-HU"/>
        </w:rPr>
      </w:pPr>
      <w:r w:rsidRPr="00C67E30">
        <w:rPr>
          <w:rFonts w:eastAsia="Times New Roman" w:cstheme="minorHAnsi"/>
          <w:sz w:val="24"/>
          <w:szCs w:val="24"/>
          <w:lang w:eastAsia="hu-HU"/>
        </w:rPr>
        <w:t>A pályázatért felelős személy neve, elérhetősége (telefon, fax, e-mail, cím):</w:t>
      </w:r>
    </w:p>
    <w:p w14:paraId="2FDB3588" w14:textId="77777777" w:rsidR="00B608E7" w:rsidRPr="00C67E30" w:rsidRDefault="00B608E7" w:rsidP="00351A38">
      <w:pPr>
        <w:numPr>
          <w:ilvl w:val="1"/>
          <w:numId w:val="1"/>
        </w:numPr>
        <w:spacing w:after="0" w:line="240" w:lineRule="auto"/>
        <w:ind w:left="360"/>
        <w:rPr>
          <w:rFonts w:eastAsia="Times New Roman" w:cstheme="minorHAnsi"/>
          <w:sz w:val="24"/>
          <w:szCs w:val="24"/>
          <w:lang w:eastAsia="hu-HU"/>
        </w:rPr>
      </w:pPr>
      <w:r w:rsidRPr="00C67E30">
        <w:rPr>
          <w:rFonts w:eastAsia="Times New Roman" w:cstheme="minorHAnsi"/>
          <w:sz w:val="24"/>
          <w:szCs w:val="24"/>
          <w:lang w:eastAsia="hu-HU"/>
        </w:rPr>
        <w:t xml:space="preserve"> Az ajánlattevő bankszámlaszáma, a számlát vezető pénzintézet neve, címe:</w:t>
      </w:r>
    </w:p>
    <w:p w14:paraId="55EF53AD" w14:textId="4B39A12C" w:rsidR="00B608E7" w:rsidRPr="006056C8" w:rsidRDefault="00B608E7" w:rsidP="00351A38">
      <w:pPr>
        <w:spacing w:after="0" w:line="240" w:lineRule="auto"/>
        <w:jc w:val="both"/>
        <w:rPr>
          <w:rFonts w:eastAsia="Times New Roman" w:cstheme="minorHAnsi"/>
          <w:i/>
          <w:sz w:val="24"/>
          <w:szCs w:val="24"/>
          <w:lang w:eastAsia="hu-HU"/>
        </w:rPr>
      </w:pPr>
      <w:r w:rsidRPr="00C67E30">
        <w:rPr>
          <w:rFonts w:eastAsia="Times New Roman" w:cstheme="minorHAnsi"/>
          <w:i/>
          <w:sz w:val="24"/>
          <w:szCs w:val="24"/>
          <w:lang w:eastAsia="hu-HU"/>
        </w:rPr>
        <w:t>Kérem, hogy amennyiben a visszafizetés indoka a Pályázati Kiírásban foglalt bármely okból bekövetkezik, a Kiíró e bankszámlára intézkedjen a befizetett pályázati biztosíték visszautalásáról.</w:t>
      </w:r>
    </w:p>
    <w:p w14:paraId="5969E6B8" w14:textId="77777777" w:rsidR="00B608E7" w:rsidRPr="00C67E30" w:rsidRDefault="00B608E7" w:rsidP="00351A38">
      <w:pPr>
        <w:tabs>
          <w:tab w:val="left" w:pos="360"/>
        </w:tabs>
        <w:spacing w:after="0" w:line="240" w:lineRule="auto"/>
        <w:rPr>
          <w:rFonts w:eastAsia="Times New Roman" w:cstheme="minorHAnsi"/>
          <w:sz w:val="24"/>
          <w:szCs w:val="24"/>
          <w:lang w:eastAsia="hu-HU"/>
        </w:rPr>
      </w:pPr>
      <w:r w:rsidRPr="00C67E30">
        <w:rPr>
          <w:rFonts w:eastAsia="Times New Roman" w:cstheme="minorHAnsi"/>
          <w:sz w:val="24"/>
          <w:szCs w:val="24"/>
          <w:lang w:eastAsia="hu-HU"/>
        </w:rPr>
        <w:t>10.</w:t>
      </w:r>
      <w:r w:rsidRPr="00C67E30">
        <w:rPr>
          <w:rFonts w:eastAsia="Times New Roman" w:cstheme="minorHAnsi"/>
          <w:sz w:val="24"/>
          <w:szCs w:val="24"/>
          <w:lang w:eastAsia="hu-HU"/>
        </w:rPr>
        <w:tab/>
        <w:t>Az ajánlatot aláíró tisztségviselő(k), meghatalmazottak neve, beosztása:</w:t>
      </w:r>
    </w:p>
    <w:p w14:paraId="4EC4F6A3" w14:textId="77777777" w:rsidR="00B608E7" w:rsidRPr="00C67E30" w:rsidRDefault="00B608E7" w:rsidP="00351A38">
      <w:pPr>
        <w:spacing w:after="0" w:line="240" w:lineRule="auto"/>
        <w:jc w:val="both"/>
        <w:rPr>
          <w:rFonts w:eastAsia="Times New Roman" w:cstheme="minorHAnsi"/>
          <w:bCs/>
          <w:i/>
          <w:iCs/>
          <w:sz w:val="24"/>
          <w:szCs w:val="24"/>
          <w:lang w:eastAsia="hu-HU"/>
        </w:rPr>
      </w:pPr>
      <w:r w:rsidRPr="00C67E30">
        <w:rPr>
          <w:rFonts w:eastAsia="Times New Roman" w:cstheme="minorHAnsi"/>
          <w:bCs/>
          <w:i/>
          <w:iCs/>
          <w:sz w:val="24"/>
          <w:szCs w:val="24"/>
          <w:lang w:eastAsia="hu-HU"/>
        </w:rPr>
        <w:t>Cégjegyzési joggal nem rendelkező, ajánlatot aláíró személy(</w:t>
      </w:r>
      <w:proofErr w:type="spellStart"/>
      <w:r w:rsidRPr="00C67E30">
        <w:rPr>
          <w:rFonts w:eastAsia="Times New Roman" w:cstheme="minorHAnsi"/>
          <w:bCs/>
          <w:i/>
          <w:iCs/>
          <w:sz w:val="24"/>
          <w:szCs w:val="24"/>
          <w:lang w:eastAsia="hu-HU"/>
        </w:rPr>
        <w:t>ek</w:t>
      </w:r>
      <w:proofErr w:type="spellEnd"/>
      <w:r w:rsidRPr="00C67E30">
        <w:rPr>
          <w:rFonts w:eastAsia="Times New Roman" w:cstheme="minorHAnsi"/>
          <w:bCs/>
          <w:i/>
          <w:iCs/>
          <w:sz w:val="24"/>
          <w:szCs w:val="24"/>
          <w:lang w:eastAsia="hu-HU"/>
        </w:rPr>
        <w:t>) esetében a képviseleti jogot igazoló meghatalmazást, egyéb dokumentumot, valamint minden esetben az Ajánlatot és a képviselő esetleges meghatalmazását aláíró személy(</w:t>
      </w:r>
      <w:proofErr w:type="spellStart"/>
      <w:r w:rsidRPr="00C67E30">
        <w:rPr>
          <w:rFonts w:eastAsia="Times New Roman" w:cstheme="minorHAnsi"/>
          <w:bCs/>
          <w:i/>
          <w:iCs/>
          <w:sz w:val="24"/>
          <w:szCs w:val="24"/>
          <w:lang w:eastAsia="hu-HU"/>
        </w:rPr>
        <w:t>ek</w:t>
      </w:r>
      <w:proofErr w:type="spellEnd"/>
      <w:r w:rsidRPr="00C67E30">
        <w:rPr>
          <w:rFonts w:eastAsia="Times New Roman" w:cstheme="minorHAnsi"/>
          <w:bCs/>
          <w:i/>
          <w:iCs/>
          <w:sz w:val="24"/>
          <w:szCs w:val="24"/>
          <w:lang w:eastAsia="hu-HU"/>
        </w:rPr>
        <w:t>) aláírási címpéldányát is mellékelni szükséges.</w:t>
      </w:r>
    </w:p>
    <w:p w14:paraId="7536A43A" w14:textId="77777777" w:rsidR="00B608E7" w:rsidRPr="00C67E30" w:rsidRDefault="00B608E7" w:rsidP="00351A38">
      <w:pPr>
        <w:spacing w:after="0" w:line="240" w:lineRule="auto"/>
        <w:rPr>
          <w:rFonts w:eastAsia="Times New Roman" w:cstheme="minorHAnsi"/>
          <w:sz w:val="24"/>
          <w:szCs w:val="24"/>
          <w:lang w:eastAsia="hu-HU"/>
        </w:rPr>
      </w:pPr>
    </w:p>
    <w:p w14:paraId="4C473D2E" w14:textId="02E96FF2" w:rsidR="00B608E7" w:rsidRPr="00CF15BE" w:rsidRDefault="00B608E7" w:rsidP="00351A38">
      <w:pPr>
        <w:numPr>
          <w:ilvl w:val="2"/>
          <w:numId w:val="3"/>
        </w:numPr>
        <w:spacing w:after="0" w:line="240" w:lineRule="auto"/>
        <w:ind w:left="360"/>
        <w:rPr>
          <w:rFonts w:eastAsia="Times New Roman" w:cstheme="minorHAnsi"/>
          <w:sz w:val="24"/>
          <w:szCs w:val="24"/>
          <w:lang w:eastAsia="hu-HU"/>
        </w:rPr>
      </w:pPr>
      <w:r w:rsidRPr="00C67E30">
        <w:rPr>
          <w:rFonts w:eastAsia="Times New Roman" w:cstheme="minorHAnsi"/>
          <w:sz w:val="24"/>
          <w:szCs w:val="24"/>
          <w:lang w:eastAsia="hu-HU"/>
        </w:rPr>
        <w:t>Külföldi pályázó esetén a belföldi kézbesítési megbízott neve, elérhetősége (telefon, e-</w:t>
      </w:r>
      <w:r w:rsidRPr="00CF15BE">
        <w:rPr>
          <w:rFonts w:eastAsia="Times New Roman" w:cstheme="minorHAnsi"/>
          <w:sz w:val="24"/>
          <w:szCs w:val="24"/>
          <w:lang w:eastAsia="hu-HU"/>
        </w:rPr>
        <w:t>mail, cím):</w:t>
      </w:r>
    </w:p>
    <w:p w14:paraId="6402EE24" w14:textId="77777777" w:rsidR="00B608E7" w:rsidRPr="00CF15BE" w:rsidRDefault="00B608E7" w:rsidP="00351A38">
      <w:pPr>
        <w:spacing w:after="0" w:line="240" w:lineRule="auto"/>
        <w:rPr>
          <w:rFonts w:eastAsia="Times New Roman" w:cstheme="minorHAnsi"/>
          <w:sz w:val="24"/>
          <w:szCs w:val="24"/>
          <w:lang w:eastAsia="hu-HU"/>
        </w:rPr>
      </w:pPr>
    </w:p>
    <w:p w14:paraId="5F76D283" w14:textId="77777777" w:rsidR="00B608E7" w:rsidRPr="00CF15BE" w:rsidRDefault="00B608E7" w:rsidP="00351A38">
      <w:pPr>
        <w:spacing w:after="0" w:line="240" w:lineRule="auto"/>
        <w:rPr>
          <w:rFonts w:eastAsia="Times New Roman" w:cstheme="minorHAnsi"/>
          <w:b/>
          <w:sz w:val="24"/>
          <w:szCs w:val="24"/>
          <w:lang w:eastAsia="hu-HU"/>
        </w:rPr>
      </w:pPr>
      <w:r w:rsidRPr="00CF15BE">
        <w:rPr>
          <w:rFonts w:eastAsia="Times New Roman" w:cstheme="minorHAnsi"/>
          <w:b/>
          <w:sz w:val="24"/>
          <w:szCs w:val="24"/>
          <w:lang w:eastAsia="hu-HU"/>
        </w:rPr>
        <w:t>II. AZ AJÁNLATTEVŐ RÖVID BEMUTATKOZÁSA</w:t>
      </w:r>
    </w:p>
    <w:p w14:paraId="6C76D9F5" w14:textId="77777777" w:rsidR="00B608E7" w:rsidRPr="00CF15BE" w:rsidRDefault="00B608E7" w:rsidP="00351A38">
      <w:pPr>
        <w:spacing w:after="0" w:line="240" w:lineRule="auto"/>
        <w:ind w:left="425" w:hanging="425"/>
        <w:rPr>
          <w:rFonts w:eastAsia="Times New Roman" w:cstheme="minorHAnsi"/>
          <w:sz w:val="24"/>
          <w:szCs w:val="24"/>
          <w:lang w:eastAsia="hu-HU"/>
        </w:rPr>
      </w:pPr>
    </w:p>
    <w:p w14:paraId="26947B33" w14:textId="77777777" w:rsidR="00B608E7" w:rsidRPr="00CF15BE" w:rsidRDefault="00B608E7" w:rsidP="00351A38">
      <w:pPr>
        <w:spacing w:after="0" w:line="240" w:lineRule="auto"/>
        <w:ind w:left="425" w:hanging="425"/>
        <w:rPr>
          <w:rFonts w:eastAsia="Times New Roman" w:cstheme="minorHAnsi"/>
          <w:sz w:val="24"/>
          <w:szCs w:val="24"/>
          <w:lang w:eastAsia="hu-HU"/>
        </w:rPr>
      </w:pPr>
      <w:r w:rsidRPr="00CF15BE">
        <w:rPr>
          <w:rFonts w:eastAsia="Times New Roman" w:cstheme="minorHAnsi"/>
          <w:sz w:val="24"/>
          <w:szCs w:val="24"/>
          <w:lang w:eastAsia="hu-HU"/>
        </w:rPr>
        <w:t>(rövid bemutatkozás)</w:t>
      </w:r>
    </w:p>
    <w:p w14:paraId="29471C49" w14:textId="77777777" w:rsidR="00B608E7" w:rsidRPr="00CF15BE" w:rsidRDefault="00B608E7" w:rsidP="00351A38">
      <w:pPr>
        <w:spacing w:after="0" w:line="240" w:lineRule="auto"/>
        <w:rPr>
          <w:rFonts w:eastAsia="Times New Roman" w:cstheme="minorHAnsi"/>
          <w:sz w:val="24"/>
          <w:szCs w:val="24"/>
          <w:lang w:eastAsia="hu-HU"/>
        </w:rPr>
      </w:pPr>
    </w:p>
    <w:p w14:paraId="2814DE4F" w14:textId="77777777" w:rsidR="00B608E7" w:rsidRPr="00CF15BE" w:rsidRDefault="00B608E7" w:rsidP="00351A38">
      <w:pPr>
        <w:spacing w:after="0" w:line="240" w:lineRule="auto"/>
        <w:rPr>
          <w:rFonts w:eastAsia="Times New Roman" w:cstheme="minorHAnsi"/>
          <w:sz w:val="24"/>
          <w:szCs w:val="24"/>
          <w:lang w:eastAsia="hu-HU"/>
        </w:rPr>
      </w:pPr>
      <w:r w:rsidRPr="00CF15BE">
        <w:rPr>
          <w:rFonts w:eastAsia="Times New Roman" w:cstheme="minorHAnsi"/>
          <w:sz w:val="24"/>
          <w:szCs w:val="24"/>
          <w:lang w:eastAsia="hu-HU"/>
        </w:rPr>
        <w:t>……..................................., 20…... ...............</w:t>
      </w:r>
    </w:p>
    <w:p w14:paraId="43A1429B" w14:textId="77777777" w:rsidR="00B608E7" w:rsidRPr="00CF15BE" w:rsidRDefault="00B608E7" w:rsidP="00351A38">
      <w:pPr>
        <w:spacing w:after="0" w:line="240" w:lineRule="auto"/>
        <w:jc w:val="both"/>
        <w:rPr>
          <w:rFonts w:eastAsia="Times New Roman" w:cstheme="minorHAnsi"/>
          <w:sz w:val="24"/>
          <w:szCs w:val="24"/>
          <w:lang w:eastAsia="hu-HU"/>
        </w:rPr>
      </w:pPr>
    </w:p>
    <w:p w14:paraId="1C852035" w14:textId="77777777" w:rsidR="00B608E7" w:rsidRPr="00C67E30" w:rsidRDefault="00B608E7" w:rsidP="00351A38">
      <w:pPr>
        <w:spacing w:after="0" w:line="240" w:lineRule="auto"/>
        <w:ind w:left="2160" w:hanging="1800"/>
        <w:jc w:val="both"/>
        <w:rPr>
          <w:rFonts w:eastAsia="Times New Roman" w:cstheme="minorHAnsi"/>
          <w:sz w:val="20"/>
          <w:szCs w:val="20"/>
          <w:lang w:eastAsia="hu-HU"/>
        </w:rPr>
      </w:pPr>
      <w:r w:rsidRPr="00C67E30">
        <w:rPr>
          <w:rFonts w:eastAsia="Times New Roman" w:cstheme="minorHAnsi"/>
          <w:sz w:val="20"/>
          <w:szCs w:val="20"/>
          <w:lang w:eastAsia="hu-HU"/>
        </w:rPr>
        <w:t>1. sz. Melléklet: ajánlattevő 30 naptári napnál nem régebbi eredeti, vagy közjegyző által hitelesített másolati cégkivonat / bírósági nyilvántartási kivonata, illetve a bírósági nyilvántartásba vételről szóló eredeti okiratot (vagy közjegyző által hitelesített másolatát) vagy ezekkel egyenértékű a szervezet nyilvántartásba vételét igazoló okirat (eredeti vagy közjegyző által hitelesített másolatát)</w:t>
      </w:r>
    </w:p>
    <w:p w14:paraId="3A315A4F" w14:textId="161A8990" w:rsidR="00B608E7" w:rsidRPr="00C67E30" w:rsidRDefault="00B608E7" w:rsidP="00351A38">
      <w:pPr>
        <w:spacing w:after="0" w:line="240" w:lineRule="auto"/>
        <w:ind w:left="2160" w:hanging="1800"/>
        <w:jc w:val="both"/>
        <w:rPr>
          <w:rFonts w:eastAsia="Times New Roman" w:cstheme="minorHAnsi"/>
          <w:sz w:val="20"/>
          <w:szCs w:val="20"/>
          <w:lang w:eastAsia="hu-HU"/>
        </w:rPr>
      </w:pPr>
      <w:r w:rsidRPr="00C67E30">
        <w:rPr>
          <w:rFonts w:eastAsia="Times New Roman" w:cstheme="minorHAnsi"/>
          <w:sz w:val="20"/>
          <w:szCs w:val="20"/>
          <w:lang w:eastAsia="hu-HU"/>
        </w:rPr>
        <w:t>2. sz. Melléklet: képviseleti jogra vonatkozó eredeti, vagy közjegyzői hitelesített másolati aláírási címpéldány, vagy ezzel egyenértékű okirat</w:t>
      </w:r>
    </w:p>
    <w:p w14:paraId="131C206C" w14:textId="4E142024" w:rsidR="008152F4" w:rsidRPr="00C67E30" w:rsidRDefault="008152F4" w:rsidP="00351A38">
      <w:pPr>
        <w:spacing w:after="0" w:line="240" w:lineRule="auto"/>
        <w:ind w:left="2160" w:hanging="1800"/>
        <w:jc w:val="both"/>
        <w:rPr>
          <w:rFonts w:eastAsia="Times New Roman" w:cstheme="minorHAnsi"/>
          <w:sz w:val="20"/>
          <w:szCs w:val="20"/>
          <w:lang w:eastAsia="hu-HU"/>
        </w:rPr>
      </w:pPr>
      <w:r w:rsidRPr="00C67E30">
        <w:rPr>
          <w:rFonts w:eastAsia="Times New Roman" w:cstheme="minorHAnsi"/>
          <w:sz w:val="20"/>
          <w:szCs w:val="20"/>
          <w:lang w:eastAsia="hu-HU"/>
        </w:rPr>
        <w:t xml:space="preserve">3. sz. Melléklet: </w:t>
      </w:r>
      <w:r w:rsidR="006056C8">
        <w:rPr>
          <w:rFonts w:eastAsia="Times New Roman" w:cstheme="minorHAnsi"/>
          <w:sz w:val="20"/>
          <w:szCs w:val="20"/>
          <w:lang w:eastAsia="hu-HU"/>
        </w:rPr>
        <w:t xml:space="preserve">ajánlattevő </w:t>
      </w:r>
      <w:r w:rsidRPr="00C67E30">
        <w:rPr>
          <w:rFonts w:eastAsia="Times New Roman" w:cstheme="minorHAnsi"/>
          <w:sz w:val="20"/>
          <w:szCs w:val="20"/>
          <w:lang w:eastAsia="hu-HU"/>
        </w:rPr>
        <w:t xml:space="preserve">hulladékgazdálkodási </w:t>
      </w:r>
      <w:r w:rsidR="003A700D" w:rsidRPr="00C67E30">
        <w:rPr>
          <w:rFonts w:eastAsia="Times New Roman" w:cstheme="minorHAnsi"/>
          <w:sz w:val="20"/>
          <w:szCs w:val="20"/>
          <w:lang w:eastAsia="hu-HU"/>
        </w:rPr>
        <w:t xml:space="preserve">hasznosítási </w:t>
      </w:r>
      <w:r w:rsidRPr="00C67E30">
        <w:rPr>
          <w:rFonts w:eastAsia="Times New Roman" w:cstheme="minorHAnsi"/>
          <w:sz w:val="20"/>
          <w:szCs w:val="20"/>
          <w:lang w:eastAsia="hu-HU"/>
        </w:rPr>
        <w:t xml:space="preserve">tevékenység végzéséhez szükséges </w:t>
      </w:r>
      <w:r w:rsidR="006056C8">
        <w:rPr>
          <w:rFonts w:eastAsia="Times New Roman" w:cstheme="minorHAnsi"/>
          <w:sz w:val="20"/>
          <w:szCs w:val="20"/>
          <w:lang w:eastAsia="hu-HU"/>
        </w:rPr>
        <w:t xml:space="preserve">saját névre szóló </w:t>
      </w:r>
      <w:r w:rsidRPr="00C67E30">
        <w:rPr>
          <w:rFonts w:eastAsia="Times New Roman" w:cstheme="minorHAnsi"/>
          <w:sz w:val="20"/>
          <w:szCs w:val="20"/>
          <w:lang w:eastAsia="hu-HU"/>
        </w:rPr>
        <w:t>engedély</w:t>
      </w:r>
      <w:r w:rsidR="006056C8">
        <w:rPr>
          <w:rFonts w:eastAsia="Times New Roman" w:cstheme="minorHAnsi"/>
          <w:sz w:val="20"/>
          <w:szCs w:val="20"/>
          <w:lang w:eastAsia="hu-HU"/>
        </w:rPr>
        <w:t>e</w:t>
      </w:r>
      <w:r w:rsidR="00F320D6" w:rsidRPr="00C67E30">
        <w:rPr>
          <w:rFonts w:eastAsia="Times New Roman" w:cstheme="minorHAnsi"/>
          <w:sz w:val="20"/>
          <w:szCs w:val="20"/>
          <w:lang w:eastAsia="hu-HU"/>
        </w:rPr>
        <w:t xml:space="preserve"> másolatban</w:t>
      </w:r>
    </w:p>
    <w:p w14:paraId="66B3A48F" w14:textId="454BA9EE" w:rsidR="008152F4" w:rsidRPr="00CF15BE" w:rsidRDefault="008152F4" w:rsidP="00351A38">
      <w:pPr>
        <w:spacing w:after="0" w:line="240" w:lineRule="auto"/>
        <w:ind w:left="2160" w:hanging="1800"/>
        <w:jc w:val="both"/>
        <w:rPr>
          <w:rFonts w:eastAsia="Times New Roman" w:cstheme="minorHAnsi"/>
          <w:sz w:val="20"/>
          <w:szCs w:val="20"/>
          <w:lang w:eastAsia="hu-HU"/>
        </w:rPr>
      </w:pPr>
      <w:r w:rsidRPr="00C67E30">
        <w:rPr>
          <w:rFonts w:eastAsia="Times New Roman" w:cstheme="minorHAnsi"/>
          <w:sz w:val="20"/>
          <w:szCs w:val="20"/>
          <w:lang w:eastAsia="hu-HU"/>
        </w:rPr>
        <w:t>4. sz. Melléklet: p</w:t>
      </w:r>
      <w:r w:rsidR="00DF046C" w:rsidRPr="00C67E30">
        <w:rPr>
          <w:rFonts w:eastAsia="Times New Roman" w:cstheme="minorHAnsi"/>
          <w:sz w:val="20"/>
          <w:szCs w:val="20"/>
          <w:lang w:eastAsia="hu-HU"/>
        </w:rPr>
        <w:t>ályázati</w:t>
      </w:r>
      <w:r w:rsidRPr="00C67E30">
        <w:rPr>
          <w:rFonts w:eastAsia="Times New Roman" w:cstheme="minorHAnsi"/>
          <w:sz w:val="20"/>
          <w:szCs w:val="20"/>
          <w:lang w:eastAsia="hu-HU"/>
        </w:rPr>
        <w:t xml:space="preserve"> biztosíték befizetéséről szóló igazolás</w:t>
      </w:r>
    </w:p>
    <w:p w14:paraId="1262665D" w14:textId="77777777" w:rsidR="00B608E7" w:rsidRPr="00CF15BE" w:rsidRDefault="00B608E7" w:rsidP="00351A38">
      <w:pPr>
        <w:spacing w:after="0" w:line="240" w:lineRule="auto"/>
        <w:rPr>
          <w:rFonts w:eastAsia="Times New Roman" w:cstheme="minorHAnsi"/>
          <w:sz w:val="24"/>
          <w:szCs w:val="24"/>
          <w:lang w:eastAsia="hu-HU"/>
        </w:rPr>
      </w:pPr>
    </w:p>
    <w:p w14:paraId="63FDB335" w14:textId="77777777" w:rsidR="00B608E7" w:rsidRPr="00CF15BE" w:rsidRDefault="00B608E7" w:rsidP="00351A38">
      <w:pPr>
        <w:tabs>
          <w:tab w:val="center" w:pos="4536"/>
          <w:tab w:val="right" w:pos="9072"/>
        </w:tabs>
        <w:spacing w:after="0" w:line="240" w:lineRule="auto"/>
        <w:rPr>
          <w:rFonts w:eastAsia="Times New Roman" w:cstheme="minorHAnsi"/>
          <w:sz w:val="24"/>
          <w:szCs w:val="24"/>
          <w:lang w:eastAsia="hu-HU"/>
        </w:rPr>
      </w:pPr>
      <w:r w:rsidRPr="00CF15BE">
        <w:rPr>
          <w:rFonts w:eastAsia="Times New Roman" w:cstheme="minorHAnsi"/>
          <w:sz w:val="24"/>
          <w:szCs w:val="24"/>
          <w:lang w:eastAsia="hu-HU"/>
        </w:rPr>
        <w:t>Tanúsítom, hogy a fentebb írtak megfelelnek a valóságnak.</w:t>
      </w:r>
    </w:p>
    <w:tbl>
      <w:tblPr>
        <w:tblW w:w="0" w:type="auto"/>
        <w:tblInd w:w="5457" w:type="dxa"/>
        <w:tblLayout w:type="fixed"/>
        <w:tblCellMar>
          <w:left w:w="70" w:type="dxa"/>
          <w:right w:w="70" w:type="dxa"/>
        </w:tblCellMar>
        <w:tblLook w:val="0000" w:firstRow="0" w:lastRow="0" w:firstColumn="0" w:lastColumn="0" w:noHBand="0" w:noVBand="0"/>
      </w:tblPr>
      <w:tblGrid>
        <w:gridCol w:w="3544"/>
      </w:tblGrid>
      <w:tr w:rsidR="00B608E7" w:rsidRPr="00CF15BE" w14:paraId="6706F2A2" w14:textId="77777777" w:rsidTr="00804CFC">
        <w:trPr>
          <w:cantSplit/>
        </w:trPr>
        <w:tc>
          <w:tcPr>
            <w:tcW w:w="3544" w:type="dxa"/>
          </w:tcPr>
          <w:p w14:paraId="16D0E5A7" w14:textId="6AA66E2E" w:rsidR="00B608E7" w:rsidRPr="00CF15BE" w:rsidRDefault="00B608E7" w:rsidP="00351A38">
            <w:pPr>
              <w:spacing w:after="0" w:line="240" w:lineRule="auto"/>
              <w:jc w:val="center"/>
              <w:rPr>
                <w:rFonts w:eastAsia="Times New Roman" w:cstheme="minorHAnsi"/>
                <w:sz w:val="24"/>
                <w:szCs w:val="24"/>
                <w:lang w:eastAsia="hu-HU"/>
              </w:rPr>
            </w:pPr>
            <w:r w:rsidRPr="00CF15BE">
              <w:rPr>
                <w:rFonts w:eastAsia="Times New Roman" w:cstheme="minorHAnsi"/>
                <w:sz w:val="24"/>
                <w:szCs w:val="24"/>
                <w:lang w:eastAsia="hu-HU"/>
              </w:rPr>
              <w:t xml:space="preserve"> cégszerű aláírás</w:t>
            </w:r>
          </w:p>
        </w:tc>
      </w:tr>
    </w:tbl>
    <w:p w14:paraId="12F9DAFE" w14:textId="7015C006" w:rsidR="00B608E7" w:rsidRDefault="00B608E7" w:rsidP="00351A38">
      <w:pPr>
        <w:spacing w:after="0" w:line="240" w:lineRule="auto"/>
        <w:rPr>
          <w:rFonts w:eastAsia="Times New Roman" w:cstheme="minorHAnsi"/>
          <w:sz w:val="24"/>
          <w:szCs w:val="24"/>
          <w:lang w:eastAsia="hu-HU"/>
        </w:rPr>
      </w:pPr>
    </w:p>
    <w:p w14:paraId="0D748CAF" w14:textId="4B45DBA2" w:rsidR="006056C8" w:rsidRDefault="006056C8">
      <w:pPr>
        <w:rPr>
          <w:rFonts w:eastAsia="Times New Roman" w:cstheme="minorHAnsi"/>
          <w:sz w:val="24"/>
          <w:szCs w:val="24"/>
          <w:lang w:eastAsia="hu-HU"/>
        </w:rPr>
      </w:pPr>
      <w:r>
        <w:rPr>
          <w:rFonts w:eastAsia="Times New Roman" w:cstheme="minorHAnsi"/>
          <w:sz w:val="24"/>
          <w:szCs w:val="24"/>
          <w:lang w:eastAsia="hu-HU"/>
        </w:rPr>
        <w:br w:type="page"/>
      </w:r>
    </w:p>
    <w:p w14:paraId="5207A952" w14:textId="77777777" w:rsidR="006056C8" w:rsidRPr="00CF15BE" w:rsidRDefault="006056C8" w:rsidP="00351A38">
      <w:pPr>
        <w:spacing w:after="0" w:line="240" w:lineRule="auto"/>
        <w:rPr>
          <w:rFonts w:eastAsia="Times New Roman" w:cstheme="minorHAnsi"/>
          <w:sz w:val="24"/>
          <w:szCs w:val="24"/>
          <w:lang w:eastAsia="hu-HU"/>
        </w:rPr>
      </w:pPr>
    </w:p>
    <w:p w14:paraId="38A516DA" w14:textId="75D68A55" w:rsidR="00B608E7" w:rsidRPr="00F1166A" w:rsidRDefault="00B608E7" w:rsidP="00351A38">
      <w:pPr>
        <w:spacing w:after="0" w:line="240" w:lineRule="auto"/>
        <w:jc w:val="right"/>
        <w:rPr>
          <w:rFonts w:eastAsia="Times New Roman" w:cstheme="minorHAnsi"/>
          <w:bCs/>
          <w:sz w:val="24"/>
          <w:szCs w:val="24"/>
          <w:lang w:eastAsia="hu-HU"/>
        </w:rPr>
      </w:pPr>
      <w:r w:rsidRPr="00C00FF8">
        <w:rPr>
          <w:rFonts w:eastAsia="Times New Roman" w:cstheme="minorHAnsi"/>
          <w:b/>
          <w:sz w:val="24"/>
          <w:szCs w:val="24"/>
          <w:lang w:eastAsia="hu-HU"/>
        </w:rPr>
        <w:t>A/2. sz</w:t>
      </w:r>
      <w:r w:rsidR="00C00FF8">
        <w:rPr>
          <w:rFonts w:eastAsia="Times New Roman" w:cstheme="minorHAnsi"/>
          <w:b/>
          <w:sz w:val="24"/>
          <w:szCs w:val="24"/>
          <w:lang w:eastAsia="hu-HU"/>
        </w:rPr>
        <w:t xml:space="preserve">. </w:t>
      </w:r>
      <w:r w:rsidRPr="00C00FF8">
        <w:rPr>
          <w:rFonts w:eastAsia="Times New Roman" w:cstheme="minorHAnsi"/>
          <w:b/>
          <w:sz w:val="24"/>
          <w:szCs w:val="24"/>
          <w:lang w:eastAsia="hu-HU"/>
        </w:rPr>
        <w:t>melléklet</w:t>
      </w:r>
    </w:p>
    <w:p w14:paraId="7EC21501" w14:textId="76ACC9F6" w:rsidR="00B608E7" w:rsidRPr="00B608E7" w:rsidRDefault="00B608E7" w:rsidP="00351A38">
      <w:pPr>
        <w:spacing w:after="0" w:line="240" w:lineRule="auto"/>
        <w:jc w:val="right"/>
        <w:rPr>
          <w:rFonts w:eastAsia="Times New Roman" w:cstheme="minorHAnsi"/>
          <w:bCs/>
          <w:sz w:val="24"/>
          <w:szCs w:val="24"/>
          <w:lang w:eastAsia="hu-HU"/>
        </w:rPr>
      </w:pPr>
    </w:p>
    <w:p w14:paraId="28CE4FC9" w14:textId="77777777" w:rsidR="00C00FF8" w:rsidRPr="00C00FF8" w:rsidRDefault="00C00FF8" w:rsidP="00351A38">
      <w:pPr>
        <w:autoSpaceDE w:val="0"/>
        <w:autoSpaceDN w:val="0"/>
        <w:adjustRightInd w:val="0"/>
        <w:spacing w:after="0" w:line="240" w:lineRule="auto"/>
        <w:jc w:val="center"/>
        <w:rPr>
          <w:rFonts w:cstheme="minorHAnsi"/>
          <w:b/>
          <w:color w:val="000000"/>
        </w:rPr>
      </w:pPr>
      <w:r w:rsidRPr="00C00FF8">
        <w:rPr>
          <w:rFonts w:cstheme="minorHAnsi"/>
          <w:b/>
          <w:color w:val="000000"/>
        </w:rPr>
        <w:t>NYILATKOZAT</w:t>
      </w:r>
    </w:p>
    <w:p w14:paraId="0DD79635" w14:textId="77777777" w:rsidR="00C00FF8" w:rsidRPr="00C00FF8" w:rsidRDefault="00C00FF8" w:rsidP="00351A38">
      <w:pPr>
        <w:autoSpaceDE w:val="0"/>
        <w:autoSpaceDN w:val="0"/>
        <w:adjustRightInd w:val="0"/>
        <w:spacing w:after="0" w:line="240" w:lineRule="auto"/>
        <w:jc w:val="both"/>
        <w:rPr>
          <w:rFonts w:cstheme="minorHAnsi"/>
          <w:color w:val="000000"/>
        </w:rPr>
      </w:pPr>
    </w:p>
    <w:p w14:paraId="22AA2DF9" w14:textId="77777777" w:rsidR="00C00FF8" w:rsidRPr="00C00FF8" w:rsidRDefault="00C00FF8" w:rsidP="00351A38">
      <w:pPr>
        <w:autoSpaceDE w:val="0"/>
        <w:autoSpaceDN w:val="0"/>
        <w:adjustRightInd w:val="0"/>
        <w:spacing w:after="0" w:line="240" w:lineRule="auto"/>
        <w:jc w:val="both"/>
        <w:rPr>
          <w:rFonts w:cstheme="minorHAnsi"/>
          <w:color w:val="000000"/>
        </w:rPr>
      </w:pPr>
      <w:r w:rsidRPr="00C00FF8">
        <w:rPr>
          <w:rFonts w:cstheme="minorHAnsi"/>
          <w:color w:val="000000"/>
        </w:rPr>
        <w:t>Alulírott …………………………………………………………………………(név), mint a …</w:t>
      </w:r>
      <w:proofErr w:type="gramStart"/>
      <w:r w:rsidRPr="00C00FF8">
        <w:rPr>
          <w:rFonts w:cstheme="minorHAnsi"/>
          <w:color w:val="000000"/>
        </w:rPr>
        <w:t>…….</w:t>
      </w:r>
      <w:proofErr w:type="gramEnd"/>
      <w:r w:rsidRPr="00C00FF8">
        <w:rPr>
          <w:rFonts w:cstheme="minorHAnsi"/>
          <w:color w:val="000000"/>
        </w:rPr>
        <w:t>…………………………………………………………………………………………………………………….(cégnév/”Társaság”) ………………………………………………………………………………………..(székhely)……………………………………(adószám) törvényes képviselője nyilatkozom az alábbiakról:</w:t>
      </w:r>
    </w:p>
    <w:p w14:paraId="75B25E34" w14:textId="77777777" w:rsidR="00C00FF8" w:rsidRPr="00C00FF8" w:rsidRDefault="00C00FF8" w:rsidP="00351A38">
      <w:pPr>
        <w:autoSpaceDE w:val="0"/>
        <w:autoSpaceDN w:val="0"/>
        <w:adjustRightInd w:val="0"/>
        <w:spacing w:after="0" w:line="240" w:lineRule="auto"/>
        <w:jc w:val="both"/>
        <w:rPr>
          <w:rFonts w:cstheme="minorHAnsi"/>
          <w:color w:val="000000"/>
        </w:rPr>
      </w:pPr>
    </w:p>
    <w:p w14:paraId="56D4EC4C" w14:textId="77777777" w:rsidR="00C00FF8" w:rsidRPr="00C00FF8" w:rsidRDefault="00C00FF8" w:rsidP="00351A38">
      <w:pPr>
        <w:autoSpaceDE w:val="0"/>
        <w:autoSpaceDN w:val="0"/>
        <w:adjustRightInd w:val="0"/>
        <w:spacing w:after="0" w:line="240" w:lineRule="auto"/>
        <w:jc w:val="both"/>
        <w:rPr>
          <w:rFonts w:cstheme="minorHAnsi"/>
          <w:color w:val="000000"/>
        </w:rPr>
      </w:pPr>
    </w:p>
    <w:p w14:paraId="4179FFBE" w14:textId="77777777" w:rsidR="00C00FF8" w:rsidRPr="00C00FF8" w:rsidRDefault="00C00FF8" w:rsidP="00351A38">
      <w:pPr>
        <w:numPr>
          <w:ilvl w:val="0"/>
          <w:numId w:val="7"/>
        </w:numPr>
        <w:autoSpaceDE w:val="0"/>
        <w:autoSpaceDN w:val="0"/>
        <w:adjustRightInd w:val="0"/>
        <w:spacing w:after="0" w:line="240" w:lineRule="auto"/>
        <w:ind w:left="567" w:hanging="567"/>
        <w:jc w:val="both"/>
        <w:rPr>
          <w:rFonts w:cstheme="minorHAnsi"/>
          <w:color w:val="000000"/>
        </w:rPr>
      </w:pPr>
      <w:r w:rsidRPr="00C00FF8">
        <w:rPr>
          <w:rFonts w:cstheme="minorHAnsi"/>
          <w:color w:val="000000"/>
        </w:rPr>
        <w:t xml:space="preserve">Az általam képviselt Társaság a nemzeti vagyonról szóló 2011. évi CXCVI. törvény 3. § (1) bekezdés 1. pontja szerint </w:t>
      </w:r>
      <w:r w:rsidRPr="00C00FF8">
        <w:rPr>
          <w:rFonts w:cstheme="minorHAnsi"/>
          <w:b/>
          <w:bCs/>
          <w:color w:val="000000"/>
        </w:rPr>
        <w:t>átlátható szervezetnek</w:t>
      </w:r>
      <w:r w:rsidRPr="00C00FF8">
        <w:rPr>
          <w:rFonts w:cstheme="minorHAnsi"/>
          <w:color w:val="000000"/>
        </w:rPr>
        <w:t xml:space="preserve"> minősül.</w:t>
      </w:r>
    </w:p>
    <w:p w14:paraId="0054F797" w14:textId="77777777" w:rsidR="00C00FF8" w:rsidRPr="00C00FF8" w:rsidRDefault="00C00FF8" w:rsidP="00351A38">
      <w:pPr>
        <w:autoSpaceDE w:val="0"/>
        <w:autoSpaceDN w:val="0"/>
        <w:adjustRightInd w:val="0"/>
        <w:spacing w:after="0" w:line="240" w:lineRule="auto"/>
        <w:jc w:val="both"/>
        <w:rPr>
          <w:rFonts w:cstheme="minorHAnsi"/>
          <w:color w:val="000000"/>
        </w:rPr>
      </w:pPr>
    </w:p>
    <w:p w14:paraId="79CC4EE1" w14:textId="6C4014F0" w:rsidR="00C00FF8" w:rsidRPr="00C00FF8" w:rsidRDefault="00C00FF8" w:rsidP="00351A38">
      <w:pPr>
        <w:numPr>
          <w:ilvl w:val="0"/>
          <w:numId w:val="7"/>
        </w:numPr>
        <w:autoSpaceDE w:val="0"/>
        <w:autoSpaceDN w:val="0"/>
        <w:adjustRightInd w:val="0"/>
        <w:spacing w:after="0" w:line="240" w:lineRule="auto"/>
        <w:ind w:left="567" w:hanging="567"/>
        <w:jc w:val="both"/>
        <w:rPr>
          <w:rFonts w:cstheme="minorHAnsi"/>
          <w:color w:val="000000"/>
        </w:rPr>
      </w:pPr>
      <w:r w:rsidRPr="00C00FF8">
        <w:rPr>
          <w:rFonts w:cstheme="minorHAnsi"/>
          <w:color w:val="000000"/>
        </w:rPr>
        <w:t xml:space="preserve">A pályázati felhívásban foglalt </w:t>
      </w:r>
      <w:r w:rsidRPr="00791230">
        <w:rPr>
          <w:rFonts w:cstheme="minorHAnsi"/>
          <w:b/>
          <w:bCs/>
          <w:color w:val="000000"/>
        </w:rPr>
        <w:t xml:space="preserve">feltételeket </w:t>
      </w:r>
      <w:r w:rsidR="007A7BD7" w:rsidRPr="00791230">
        <w:rPr>
          <w:rFonts w:cstheme="minorHAnsi"/>
          <w:b/>
          <w:bCs/>
          <w:color w:val="000000"/>
        </w:rPr>
        <w:t>teljeskörűen</w:t>
      </w:r>
      <w:r w:rsidRPr="00791230">
        <w:rPr>
          <w:rFonts w:cstheme="minorHAnsi"/>
          <w:b/>
          <w:bCs/>
          <w:color w:val="000000"/>
        </w:rPr>
        <w:t xml:space="preserve"> elfogadom</w:t>
      </w:r>
      <w:r w:rsidRPr="00C00FF8">
        <w:rPr>
          <w:rFonts w:cstheme="minorHAnsi"/>
          <w:color w:val="000000"/>
        </w:rPr>
        <w:t xml:space="preserve">. A pályázatnak </w:t>
      </w:r>
      <w:r>
        <w:rPr>
          <w:rFonts w:cstheme="minorHAnsi"/>
          <w:color w:val="000000"/>
        </w:rPr>
        <w:t>kiírásban</w:t>
      </w:r>
      <w:r w:rsidRPr="00C00FF8">
        <w:rPr>
          <w:rFonts w:cstheme="minorHAnsi"/>
          <w:color w:val="000000"/>
        </w:rPr>
        <w:t xml:space="preserve"> rögzített feltételeit kötelezőnek ismerem el, az értékelési és kiválasztási eljárás pályázati kiírásban rögzített menetét igazságosnak és jogszerűnek fogadom el, </w:t>
      </w:r>
      <w:r w:rsidR="007A7BD7" w:rsidRPr="007A7BD7">
        <w:rPr>
          <w:rFonts w:cstheme="minorHAnsi"/>
          <w:color w:val="000000"/>
        </w:rPr>
        <w:t>a Társaság az ajánlat megtételekor téves feltevésben nem volt és az ajánlatot minden kényszertől mentesen tette meg</w:t>
      </w:r>
      <w:r w:rsidR="007A7BD7">
        <w:rPr>
          <w:rFonts w:cstheme="minorHAnsi"/>
          <w:color w:val="000000"/>
        </w:rPr>
        <w:t>,</w:t>
      </w:r>
      <w:r w:rsidR="007A7BD7" w:rsidRPr="00C00FF8">
        <w:rPr>
          <w:rFonts w:cstheme="minorHAnsi"/>
          <w:color w:val="000000"/>
        </w:rPr>
        <w:t xml:space="preserve"> </w:t>
      </w:r>
      <w:r w:rsidRPr="00C00FF8">
        <w:rPr>
          <w:rFonts w:cstheme="minorHAnsi"/>
          <w:color w:val="000000"/>
        </w:rPr>
        <w:t>a pályázat kiírását, illetve az abban foglalt feltételeket semmilyen jogcímen nem támadom meg.</w:t>
      </w:r>
      <w:r w:rsidR="00E61F68" w:rsidRPr="00E61F68">
        <w:t xml:space="preserve"> </w:t>
      </w:r>
      <w:r w:rsidR="00E61F68" w:rsidRPr="00E61F68">
        <w:rPr>
          <w:rFonts w:cstheme="minorHAnsi"/>
          <w:color w:val="000000"/>
        </w:rPr>
        <w:t>A</w:t>
      </w:r>
      <w:r w:rsidR="00E61F68">
        <w:rPr>
          <w:rFonts w:cstheme="minorHAnsi"/>
          <w:color w:val="000000"/>
        </w:rPr>
        <w:t>z adásvételi keretszerződés</w:t>
      </w:r>
      <w:r w:rsidR="00E61F68" w:rsidRPr="00E61F68">
        <w:rPr>
          <w:rFonts w:cstheme="minorHAnsi"/>
          <w:color w:val="000000"/>
        </w:rPr>
        <w:t xml:space="preserve">-tervezetet </w:t>
      </w:r>
      <w:r w:rsidR="00644BB9">
        <w:rPr>
          <w:rFonts w:cstheme="minorHAnsi"/>
          <w:color w:val="000000"/>
        </w:rPr>
        <w:t>és az abban</w:t>
      </w:r>
      <w:r w:rsidR="00644BB9" w:rsidRPr="00644BB9">
        <w:rPr>
          <w:rFonts w:cstheme="minorHAnsi"/>
          <w:color w:val="000000"/>
        </w:rPr>
        <w:t xml:space="preserve"> foglalt valamennyi szerződéses kikötést </w:t>
      </w:r>
      <w:r w:rsidR="00E61F68" w:rsidRPr="00E61F68">
        <w:rPr>
          <w:rFonts w:cstheme="minorHAnsi"/>
          <w:color w:val="000000"/>
        </w:rPr>
        <w:t>az általam képviselt szervezet elfogadja</w:t>
      </w:r>
      <w:r w:rsidR="00E61F68">
        <w:rPr>
          <w:rFonts w:cstheme="minorHAnsi"/>
          <w:color w:val="000000"/>
        </w:rPr>
        <w:t>.</w:t>
      </w:r>
    </w:p>
    <w:p w14:paraId="2DFAFBCF" w14:textId="77777777" w:rsidR="00C00FF8" w:rsidRPr="00C00FF8" w:rsidRDefault="00C00FF8" w:rsidP="00351A38">
      <w:pPr>
        <w:autoSpaceDE w:val="0"/>
        <w:autoSpaceDN w:val="0"/>
        <w:adjustRightInd w:val="0"/>
        <w:spacing w:after="0" w:line="240" w:lineRule="auto"/>
        <w:ind w:left="567"/>
        <w:jc w:val="both"/>
        <w:rPr>
          <w:rFonts w:cstheme="minorHAnsi"/>
          <w:color w:val="000000"/>
        </w:rPr>
      </w:pPr>
    </w:p>
    <w:p w14:paraId="109B0799" w14:textId="2468A768" w:rsidR="00C00FF8" w:rsidRPr="00C00FF8" w:rsidRDefault="00C00FF8" w:rsidP="00351A38">
      <w:pPr>
        <w:numPr>
          <w:ilvl w:val="0"/>
          <w:numId w:val="7"/>
        </w:numPr>
        <w:autoSpaceDE w:val="0"/>
        <w:autoSpaceDN w:val="0"/>
        <w:adjustRightInd w:val="0"/>
        <w:spacing w:after="0" w:line="240" w:lineRule="auto"/>
        <w:ind w:left="567" w:hanging="567"/>
        <w:jc w:val="both"/>
        <w:rPr>
          <w:rFonts w:cstheme="minorHAnsi"/>
          <w:color w:val="000000"/>
        </w:rPr>
      </w:pPr>
      <w:r w:rsidRPr="00C00FF8">
        <w:rPr>
          <w:rFonts w:cstheme="minorHAnsi"/>
          <w:color w:val="000000"/>
        </w:rPr>
        <w:t>Ajánlatomat a benyújtásától számított</w:t>
      </w:r>
      <w:r w:rsidR="004F0A28">
        <w:rPr>
          <w:rFonts w:cstheme="minorHAnsi"/>
          <w:color w:val="000000"/>
        </w:rPr>
        <w:t xml:space="preserve"> </w:t>
      </w:r>
      <w:r w:rsidR="004F0A28" w:rsidRPr="009770FF">
        <w:rPr>
          <w:rFonts w:cstheme="minorHAnsi"/>
          <w:color w:val="000000"/>
        </w:rPr>
        <w:t>60</w:t>
      </w:r>
      <w:r w:rsidR="004F0A28">
        <w:rPr>
          <w:rFonts w:cstheme="minorHAnsi"/>
          <w:color w:val="000000"/>
        </w:rPr>
        <w:t xml:space="preserve"> </w:t>
      </w:r>
      <w:r w:rsidRPr="00C00FF8">
        <w:rPr>
          <w:rFonts w:cstheme="minorHAnsi"/>
          <w:color w:val="000000"/>
        </w:rPr>
        <w:t xml:space="preserve">(kiírás szerinti </w:t>
      </w:r>
      <w:r w:rsidRPr="00791230">
        <w:rPr>
          <w:rFonts w:cstheme="minorHAnsi"/>
          <w:b/>
          <w:bCs/>
          <w:color w:val="000000"/>
        </w:rPr>
        <w:t>ajánlati kötöttség</w:t>
      </w:r>
      <w:r w:rsidRPr="00C00FF8">
        <w:rPr>
          <w:rFonts w:cstheme="minorHAnsi"/>
          <w:color w:val="000000"/>
        </w:rPr>
        <w:t>) napi időtartamig fenntartom, e határidőn belül ajánlati kötöttségemet elismerem, továbbá kötelezettséget vállalok arra, hogy a bírálati idő egyszeri meghosszabbítása esetén ajánlati kötöttségemet a Kiíró értesítésének megfelelően egy alkalommal, legfeljebb 30 nappal meghosszabbítom.</w:t>
      </w:r>
    </w:p>
    <w:p w14:paraId="267F326E" w14:textId="77777777" w:rsidR="00C00FF8" w:rsidRPr="00C00FF8" w:rsidRDefault="00C00FF8" w:rsidP="00351A38">
      <w:pPr>
        <w:autoSpaceDE w:val="0"/>
        <w:autoSpaceDN w:val="0"/>
        <w:adjustRightInd w:val="0"/>
        <w:spacing w:after="0" w:line="240" w:lineRule="auto"/>
        <w:ind w:left="567"/>
        <w:jc w:val="both"/>
        <w:rPr>
          <w:rFonts w:cstheme="minorHAnsi"/>
          <w:color w:val="000000"/>
        </w:rPr>
      </w:pPr>
    </w:p>
    <w:p w14:paraId="78BE6220" w14:textId="77777777" w:rsidR="00C00FF8" w:rsidRPr="00C00FF8" w:rsidRDefault="00C00FF8" w:rsidP="00351A38">
      <w:pPr>
        <w:numPr>
          <w:ilvl w:val="0"/>
          <w:numId w:val="7"/>
        </w:numPr>
        <w:autoSpaceDE w:val="0"/>
        <w:autoSpaceDN w:val="0"/>
        <w:adjustRightInd w:val="0"/>
        <w:spacing w:after="0" w:line="240" w:lineRule="auto"/>
        <w:ind w:left="567" w:hanging="567"/>
        <w:jc w:val="both"/>
        <w:rPr>
          <w:rFonts w:cstheme="minorHAnsi"/>
          <w:color w:val="000000"/>
        </w:rPr>
      </w:pPr>
      <w:r w:rsidRPr="00C00FF8">
        <w:rPr>
          <w:rFonts w:cstheme="minorHAnsi"/>
          <w:color w:val="000000"/>
        </w:rPr>
        <w:t>Amennyiben a Kiíró úgy dönt, hogy a nyertes ajánlattévő visszalépése, vagy a vele történő szerződéskötés meghiúsulása esetén a második helyezettel kíván szerződést kötni, úgy a Kiíró felhívására ajánlati kötöttségemet meghosszabbítom.</w:t>
      </w:r>
    </w:p>
    <w:p w14:paraId="3AC7605C" w14:textId="77777777" w:rsidR="00C00FF8" w:rsidRPr="00C00FF8" w:rsidRDefault="00C00FF8" w:rsidP="00351A38">
      <w:pPr>
        <w:autoSpaceDE w:val="0"/>
        <w:autoSpaceDN w:val="0"/>
        <w:adjustRightInd w:val="0"/>
        <w:spacing w:after="0" w:line="240" w:lineRule="auto"/>
        <w:ind w:left="567"/>
        <w:jc w:val="both"/>
        <w:rPr>
          <w:rFonts w:cstheme="minorHAnsi"/>
          <w:color w:val="000000"/>
        </w:rPr>
      </w:pPr>
    </w:p>
    <w:p w14:paraId="0DC87148" w14:textId="71702642" w:rsidR="00C00FF8" w:rsidRPr="00C00FF8" w:rsidRDefault="00C00FF8" w:rsidP="00351A38">
      <w:pPr>
        <w:numPr>
          <w:ilvl w:val="0"/>
          <w:numId w:val="7"/>
        </w:numPr>
        <w:autoSpaceDE w:val="0"/>
        <w:autoSpaceDN w:val="0"/>
        <w:adjustRightInd w:val="0"/>
        <w:spacing w:after="0" w:line="240" w:lineRule="auto"/>
        <w:ind w:left="567" w:hanging="567"/>
        <w:jc w:val="both"/>
        <w:rPr>
          <w:rFonts w:cstheme="minorHAnsi"/>
          <w:color w:val="000000"/>
        </w:rPr>
      </w:pPr>
      <w:r w:rsidRPr="00C00FF8">
        <w:rPr>
          <w:rFonts w:cstheme="minorHAnsi"/>
          <w:color w:val="000000"/>
        </w:rPr>
        <w:t xml:space="preserve">Polgári jogi felelősségem tudatában kijelentem, hogy az ajánlatomban </w:t>
      </w:r>
      <w:r w:rsidRPr="00791230">
        <w:rPr>
          <w:rFonts w:cstheme="minorHAnsi"/>
          <w:b/>
          <w:bCs/>
          <w:color w:val="000000"/>
        </w:rPr>
        <w:t>vállalt szolgáltatásokat</w:t>
      </w:r>
      <w:r w:rsidRPr="00C00FF8">
        <w:rPr>
          <w:rFonts w:cstheme="minorHAnsi"/>
          <w:color w:val="000000"/>
        </w:rPr>
        <w:t xml:space="preserve"> teljeskörűen nyújtani fogom és teljesítem valamennyi </w:t>
      </w:r>
      <w:r w:rsidRPr="00791230">
        <w:rPr>
          <w:rFonts w:cstheme="minorHAnsi"/>
          <w:b/>
          <w:bCs/>
          <w:color w:val="000000"/>
        </w:rPr>
        <w:t>vállalt kötelezettségemet</w:t>
      </w:r>
      <w:r w:rsidRPr="00C00FF8">
        <w:rPr>
          <w:rFonts w:cstheme="minorHAnsi"/>
          <w:color w:val="000000"/>
        </w:rPr>
        <w:t>.</w:t>
      </w:r>
    </w:p>
    <w:p w14:paraId="68D1B3D0" w14:textId="77777777" w:rsidR="00C00FF8" w:rsidRDefault="00C00FF8" w:rsidP="00351A38">
      <w:pPr>
        <w:autoSpaceDE w:val="0"/>
        <w:autoSpaceDN w:val="0"/>
        <w:adjustRightInd w:val="0"/>
        <w:spacing w:after="0" w:line="240" w:lineRule="auto"/>
        <w:ind w:left="567"/>
        <w:jc w:val="both"/>
        <w:rPr>
          <w:rFonts w:cstheme="minorHAnsi"/>
          <w:color w:val="000000"/>
        </w:rPr>
      </w:pPr>
    </w:p>
    <w:p w14:paraId="09469F31" w14:textId="7678A18B" w:rsidR="00C00FF8" w:rsidRPr="00E605E9" w:rsidRDefault="0084585E" w:rsidP="00351A38">
      <w:pPr>
        <w:numPr>
          <w:ilvl w:val="0"/>
          <w:numId w:val="7"/>
        </w:numPr>
        <w:autoSpaceDE w:val="0"/>
        <w:autoSpaceDN w:val="0"/>
        <w:adjustRightInd w:val="0"/>
        <w:spacing w:after="0" w:line="240" w:lineRule="auto"/>
        <w:ind w:left="567" w:hanging="567"/>
        <w:jc w:val="both"/>
        <w:rPr>
          <w:rFonts w:cstheme="minorHAnsi"/>
          <w:color w:val="000000"/>
        </w:rPr>
      </w:pPr>
      <w:r w:rsidRPr="00E605E9">
        <w:rPr>
          <w:rFonts w:cstheme="minorHAnsi"/>
          <w:color w:val="000000"/>
        </w:rPr>
        <w:t xml:space="preserve">Kijelentem, </w:t>
      </w:r>
      <w:r w:rsidR="0088402B" w:rsidRPr="00E605E9">
        <w:rPr>
          <w:rFonts w:cstheme="minorHAnsi"/>
          <w:color w:val="000000"/>
        </w:rPr>
        <w:t xml:space="preserve">hogy </w:t>
      </w:r>
      <w:r w:rsidRPr="00E605E9">
        <w:rPr>
          <w:rFonts w:cstheme="minorHAnsi"/>
          <w:color w:val="000000"/>
        </w:rPr>
        <w:t>tudomással bírok arról, hogy az NHKV Zrt. a személyes adatai</w:t>
      </w:r>
      <w:r w:rsidR="0088402B" w:rsidRPr="00E605E9">
        <w:rPr>
          <w:rFonts w:cstheme="minorHAnsi"/>
          <w:color w:val="000000"/>
        </w:rPr>
        <w:t>m kezelését</w:t>
      </w:r>
      <w:r w:rsidRPr="00E605E9">
        <w:rPr>
          <w:rFonts w:cstheme="minorHAnsi"/>
          <w:color w:val="000000"/>
        </w:rPr>
        <w:t xml:space="preserve"> a </w:t>
      </w:r>
      <w:r w:rsidR="0088402B" w:rsidRPr="00E605E9">
        <w:rPr>
          <w:rFonts w:cstheme="minorHAnsi"/>
          <w:color w:val="000000"/>
        </w:rPr>
        <w:t>GDPR 6. cikk (1) f</w:t>
      </w:r>
      <w:r w:rsidR="00990C8F">
        <w:rPr>
          <w:rFonts w:cstheme="minorHAnsi"/>
          <w:color w:val="000000"/>
        </w:rPr>
        <w:t>)</w:t>
      </w:r>
      <w:r w:rsidR="0088402B" w:rsidRPr="00E605E9">
        <w:rPr>
          <w:rFonts w:cstheme="minorHAnsi"/>
          <w:color w:val="000000"/>
        </w:rPr>
        <w:t xml:space="preserve"> pontja alapján</w:t>
      </w:r>
      <w:r w:rsidRPr="00E605E9">
        <w:rPr>
          <w:rFonts w:cstheme="minorHAnsi"/>
          <w:color w:val="000000"/>
        </w:rPr>
        <w:t xml:space="preserve"> </w:t>
      </w:r>
      <w:r w:rsidR="0088402B" w:rsidRPr="00E605E9">
        <w:rPr>
          <w:rFonts w:cstheme="minorHAnsi"/>
          <w:color w:val="000000"/>
        </w:rPr>
        <w:t>végzi</w:t>
      </w:r>
      <w:r w:rsidR="001726CE" w:rsidRPr="00E605E9">
        <w:rPr>
          <w:rFonts w:cstheme="minorHAnsi"/>
          <w:color w:val="000000"/>
        </w:rPr>
        <w:t xml:space="preserve">, </w:t>
      </w:r>
      <w:r w:rsidR="0088402B" w:rsidRPr="00E605E9">
        <w:rPr>
          <w:rFonts w:cstheme="minorHAnsi"/>
          <w:color w:val="000000"/>
        </w:rPr>
        <w:t>valamint ezen adatkezelés ellen nem tiltakozom. Az</w:t>
      </w:r>
      <w:r w:rsidR="001726CE" w:rsidRPr="00E605E9">
        <w:rPr>
          <w:rFonts w:cstheme="minorHAnsi"/>
          <w:color w:val="000000"/>
        </w:rPr>
        <w:t xml:space="preserve"> NHKV Zrt. és a Közszolgáltató </w:t>
      </w:r>
      <w:r w:rsidR="0088402B" w:rsidRPr="00E605E9">
        <w:rPr>
          <w:rFonts w:cstheme="minorHAnsi"/>
          <w:color w:val="000000"/>
        </w:rPr>
        <w:t>adatkezelési tájékoztatóját megismertem</w:t>
      </w:r>
      <w:r w:rsidR="001726CE" w:rsidRPr="00E605E9">
        <w:rPr>
          <w:rFonts w:cstheme="minorHAnsi"/>
          <w:color w:val="000000"/>
        </w:rPr>
        <w:t>.</w:t>
      </w:r>
    </w:p>
    <w:p w14:paraId="7750318A" w14:textId="77777777" w:rsidR="00C00FF8" w:rsidRDefault="00C00FF8" w:rsidP="00351A38">
      <w:pPr>
        <w:autoSpaceDE w:val="0"/>
        <w:autoSpaceDN w:val="0"/>
        <w:adjustRightInd w:val="0"/>
        <w:spacing w:after="0" w:line="240" w:lineRule="auto"/>
        <w:ind w:left="567"/>
        <w:jc w:val="both"/>
        <w:rPr>
          <w:rFonts w:cstheme="minorHAnsi"/>
          <w:color w:val="000000"/>
        </w:rPr>
      </w:pPr>
    </w:p>
    <w:p w14:paraId="5F1E6F20" w14:textId="6E691F8B" w:rsidR="007A7BD7" w:rsidRDefault="007A7BD7" w:rsidP="00351A38">
      <w:pPr>
        <w:numPr>
          <w:ilvl w:val="0"/>
          <w:numId w:val="7"/>
        </w:numPr>
        <w:autoSpaceDE w:val="0"/>
        <w:autoSpaceDN w:val="0"/>
        <w:adjustRightInd w:val="0"/>
        <w:spacing w:after="0" w:line="240" w:lineRule="auto"/>
        <w:ind w:left="567" w:hanging="567"/>
        <w:jc w:val="both"/>
        <w:rPr>
          <w:rFonts w:cstheme="minorHAnsi"/>
          <w:color w:val="000000"/>
        </w:rPr>
      </w:pPr>
      <w:r w:rsidRPr="007A7BD7">
        <w:rPr>
          <w:rFonts w:cstheme="minorHAnsi"/>
          <w:color w:val="000000"/>
        </w:rPr>
        <w:t xml:space="preserve">Kijelentem, hogy a Társasággal szemben nem áll fenn semmilyen olyan </w:t>
      </w:r>
      <w:r w:rsidRPr="00791230">
        <w:rPr>
          <w:rFonts w:cstheme="minorHAnsi"/>
          <w:b/>
          <w:bCs/>
          <w:color w:val="000000"/>
        </w:rPr>
        <w:t>összeférhetetlenségi, illetve kizáró ok</w:t>
      </w:r>
      <w:r w:rsidRPr="007A7BD7">
        <w:rPr>
          <w:rFonts w:cstheme="minorHAnsi"/>
          <w:color w:val="000000"/>
        </w:rPr>
        <w:t>, amely alapján az adásvételi jogviszonyban vállalt bármely kötelezettség teljesítésének bármilyen akadálya lenne, a Társaság rendelkezik minden olyan jogosultsággal, amely az adásvétel teljesítésének feltétele.</w:t>
      </w:r>
    </w:p>
    <w:p w14:paraId="51EC1AD8" w14:textId="77777777" w:rsidR="007A7BD7" w:rsidRPr="007A7BD7" w:rsidRDefault="007A7BD7" w:rsidP="00351A38">
      <w:pPr>
        <w:autoSpaceDE w:val="0"/>
        <w:autoSpaceDN w:val="0"/>
        <w:adjustRightInd w:val="0"/>
        <w:spacing w:after="0" w:line="240" w:lineRule="auto"/>
        <w:jc w:val="both"/>
        <w:rPr>
          <w:rFonts w:cstheme="minorHAnsi"/>
          <w:color w:val="000000"/>
        </w:rPr>
      </w:pPr>
    </w:p>
    <w:p w14:paraId="494A29FB" w14:textId="77777777" w:rsidR="001726CE" w:rsidRPr="00C00FF8" w:rsidRDefault="001726CE" w:rsidP="00351A38">
      <w:pPr>
        <w:numPr>
          <w:ilvl w:val="0"/>
          <w:numId w:val="7"/>
        </w:numPr>
        <w:autoSpaceDE w:val="0"/>
        <w:autoSpaceDN w:val="0"/>
        <w:adjustRightInd w:val="0"/>
        <w:spacing w:after="0" w:line="240" w:lineRule="auto"/>
        <w:ind w:left="567" w:hanging="567"/>
        <w:jc w:val="both"/>
        <w:rPr>
          <w:rFonts w:cstheme="minorHAnsi"/>
          <w:color w:val="000000"/>
        </w:rPr>
      </w:pPr>
      <w:r w:rsidRPr="00C00FF8">
        <w:rPr>
          <w:rFonts w:cstheme="minorHAnsi"/>
          <w:color w:val="000000"/>
        </w:rPr>
        <w:t xml:space="preserve">Nyilatkozom, hogy a Társaság az NHKV Zrt.-vel és a vele kapcsolatban álló (NHKV Zrt. tulajdonát kezelő) Közszolgáltatókkal szemben </w:t>
      </w:r>
      <w:r w:rsidRPr="00C00FF8">
        <w:rPr>
          <w:rFonts w:cstheme="minorHAnsi"/>
          <w:b/>
          <w:bCs/>
          <w:color w:val="000000"/>
        </w:rPr>
        <w:t>lejárt tarto</w:t>
      </w:r>
      <w:r w:rsidRPr="00990C8F">
        <w:rPr>
          <w:rFonts w:cstheme="minorHAnsi"/>
          <w:b/>
          <w:bCs/>
          <w:color w:val="000000"/>
        </w:rPr>
        <w:t>zással</w:t>
      </w:r>
      <w:r w:rsidRPr="00C00FF8">
        <w:rPr>
          <w:rFonts w:cstheme="minorHAnsi"/>
          <w:color w:val="000000"/>
        </w:rPr>
        <w:t xml:space="preserve"> nem rendelkezik</w:t>
      </w:r>
      <w:r w:rsidRPr="00C00FF8">
        <w:rPr>
          <w:rFonts w:ascii="Cambria" w:hAnsi="Cambria" w:cs="Cambria"/>
          <w:color w:val="000000"/>
          <w:sz w:val="24"/>
          <w:szCs w:val="24"/>
        </w:rPr>
        <w:t xml:space="preserve"> </w:t>
      </w:r>
      <w:r w:rsidRPr="00C00FF8">
        <w:rPr>
          <w:rFonts w:cstheme="minorHAnsi"/>
          <w:color w:val="000000"/>
        </w:rPr>
        <w:t xml:space="preserve">és az NHKV Zrt.-vel </w:t>
      </w:r>
      <w:r w:rsidRPr="00990C8F">
        <w:rPr>
          <w:rFonts w:cstheme="minorHAnsi"/>
          <w:b/>
          <w:bCs/>
          <w:color w:val="000000"/>
        </w:rPr>
        <w:t xml:space="preserve">perben </w:t>
      </w:r>
      <w:r w:rsidRPr="00C00FF8">
        <w:rPr>
          <w:rFonts w:cstheme="minorHAnsi"/>
          <w:color w:val="000000"/>
        </w:rPr>
        <w:t>nem áll.</w:t>
      </w:r>
    </w:p>
    <w:p w14:paraId="6786E166" w14:textId="77777777" w:rsidR="00C00FF8" w:rsidRDefault="00C00FF8" w:rsidP="00351A38">
      <w:pPr>
        <w:autoSpaceDE w:val="0"/>
        <w:autoSpaceDN w:val="0"/>
        <w:adjustRightInd w:val="0"/>
        <w:spacing w:after="0" w:line="240" w:lineRule="auto"/>
        <w:ind w:left="567" w:hanging="567"/>
        <w:jc w:val="both"/>
        <w:rPr>
          <w:rFonts w:cstheme="minorHAnsi"/>
          <w:color w:val="000000"/>
        </w:rPr>
      </w:pPr>
    </w:p>
    <w:p w14:paraId="269DEBE5" w14:textId="3DBEDCB0" w:rsidR="00C00FF8" w:rsidRDefault="00C00FF8" w:rsidP="00351A38">
      <w:pPr>
        <w:numPr>
          <w:ilvl w:val="0"/>
          <w:numId w:val="7"/>
        </w:numPr>
        <w:autoSpaceDE w:val="0"/>
        <w:autoSpaceDN w:val="0"/>
        <w:adjustRightInd w:val="0"/>
        <w:spacing w:after="0" w:line="240" w:lineRule="auto"/>
        <w:ind w:left="567" w:hanging="567"/>
        <w:jc w:val="both"/>
        <w:rPr>
          <w:rFonts w:cstheme="minorHAnsi"/>
          <w:color w:val="000000"/>
        </w:rPr>
      </w:pPr>
      <w:r w:rsidRPr="00C00FF8">
        <w:rPr>
          <w:rFonts w:cstheme="minorHAnsi"/>
          <w:color w:val="000000"/>
        </w:rPr>
        <w:t xml:space="preserve">Nyilatkozom, hogy a Társaság </w:t>
      </w:r>
      <w:r w:rsidRPr="00C00FF8">
        <w:rPr>
          <w:rFonts w:cstheme="minorHAnsi"/>
          <w:b/>
          <w:bCs/>
          <w:color w:val="000000"/>
        </w:rPr>
        <w:t>köztartozásmentes adó</w:t>
      </w:r>
      <w:r w:rsidRPr="00990C8F">
        <w:rPr>
          <w:rFonts w:cstheme="minorHAnsi"/>
          <w:b/>
          <w:bCs/>
          <w:color w:val="000000"/>
        </w:rPr>
        <w:t>zónak</w:t>
      </w:r>
      <w:r w:rsidRPr="00C00FF8">
        <w:rPr>
          <w:rFonts w:cstheme="minorHAnsi"/>
          <w:color w:val="000000"/>
        </w:rPr>
        <w:t xml:space="preserve"> minősül.</w:t>
      </w:r>
    </w:p>
    <w:p w14:paraId="4FFC4DED" w14:textId="77777777" w:rsidR="00BD36C4" w:rsidRDefault="00BD36C4" w:rsidP="00351A38">
      <w:pPr>
        <w:pStyle w:val="Listaszerbekezds"/>
        <w:rPr>
          <w:rFonts w:cstheme="minorHAnsi"/>
          <w:color w:val="000000"/>
        </w:rPr>
      </w:pPr>
    </w:p>
    <w:p w14:paraId="6978B1D2" w14:textId="01397C2E" w:rsidR="00BD36C4" w:rsidRPr="000619A5" w:rsidRDefault="00BD36C4" w:rsidP="00351A38">
      <w:pPr>
        <w:numPr>
          <w:ilvl w:val="0"/>
          <w:numId w:val="7"/>
        </w:numPr>
        <w:autoSpaceDE w:val="0"/>
        <w:autoSpaceDN w:val="0"/>
        <w:adjustRightInd w:val="0"/>
        <w:spacing w:after="0" w:line="240" w:lineRule="auto"/>
        <w:ind w:left="567" w:hanging="567"/>
        <w:jc w:val="both"/>
        <w:rPr>
          <w:rFonts w:cstheme="minorHAnsi"/>
          <w:color w:val="000000"/>
        </w:rPr>
      </w:pPr>
      <w:r w:rsidRPr="000619A5">
        <w:rPr>
          <w:rFonts w:cstheme="minorHAnsi"/>
          <w:color w:val="000000"/>
        </w:rPr>
        <w:t xml:space="preserve">Polgári jogi és büntetőjogi felelősségem tudatában kijelentem, hogy szigorúan </w:t>
      </w:r>
      <w:r w:rsidRPr="00E61F68">
        <w:rPr>
          <w:rFonts w:cstheme="minorHAnsi"/>
          <w:b/>
          <w:bCs/>
          <w:color w:val="000000"/>
        </w:rPr>
        <w:t>titokban tartok minden olyan információt</w:t>
      </w:r>
      <w:r w:rsidRPr="000619A5">
        <w:rPr>
          <w:rFonts w:cstheme="minorHAnsi"/>
          <w:color w:val="000000"/>
        </w:rPr>
        <w:t>, amelyet az NHKV Zrt. a kiírt pályázatával kapcsolatban tudomásomra hoz, átad, illetve átadat.</w:t>
      </w:r>
      <w:r w:rsidR="000619A5" w:rsidRPr="000619A5">
        <w:rPr>
          <w:rFonts w:cstheme="minorHAnsi"/>
          <w:color w:val="000000"/>
        </w:rPr>
        <w:t xml:space="preserve"> </w:t>
      </w:r>
      <w:r w:rsidRPr="000619A5">
        <w:rPr>
          <w:rFonts w:cstheme="minorHAnsi"/>
          <w:color w:val="000000"/>
        </w:rPr>
        <w:t xml:space="preserve">Tudomásul veszem, hogy az információk magam, illetve az általam képviselt cég jelen pályázattal foglalkozó munkavállalói, </w:t>
      </w:r>
      <w:proofErr w:type="spellStart"/>
      <w:r w:rsidRPr="000619A5">
        <w:rPr>
          <w:rFonts w:cstheme="minorHAnsi"/>
          <w:color w:val="000000"/>
        </w:rPr>
        <w:t>megbízottai</w:t>
      </w:r>
      <w:proofErr w:type="spellEnd"/>
      <w:r w:rsidRPr="000619A5">
        <w:rPr>
          <w:rFonts w:cstheme="minorHAnsi"/>
          <w:color w:val="000000"/>
        </w:rPr>
        <w:t xml:space="preserve"> tájékoztatására szolgálnak.</w:t>
      </w:r>
      <w:r w:rsidR="000619A5" w:rsidRPr="000619A5">
        <w:rPr>
          <w:rFonts w:cstheme="minorHAnsi"/>
          <w:color w:val="000000"/>
        </w:rPr>
        <w:t xml:space="preserve"> </w:t>
      </w:r>
      <w:r w:rsidRPr="000619A5">
        <w:rPr>
          <w:rFonts w:cstheme="minorHAnsi"/>
          <w:color w:val="000000"/>
        </w:rPr>
        <w:lastRenderedPageBreak/>
        <w:t>Kijelentem, hogy ezeket az információkat nem hozom nyilvánosságra, harmadik személynek nem szolgáltatom ki, nem teszem hozzáférhetővé, azt kizárólag a pályázaton történő részvétel érdekében használom fel.</w:t>
      </w:r>
      <w:r w:rsidR="000619A5" w:rsidRPr="000619A5">
        <w:rPr>
          <w:rFonts w:cstheme="minorHAnsi"/>
          <w:color w:val="000000"/>
        </w:rPr>
        <w:t xml:space="preserve"> </w:t>
      </w:r>
      <w:r w:rsidRPr="000619A5">
        <w:rPr>
          <w:rFonts w:cstheme="minorHAnsi"/>
          <w:color w:val="000000"/>
        </w:rPr>
        <w:t xml:space="preserve">Ilyen információ minden olyan adat, jelentés, tervezet, eredmény, ismeret, amely az érintett Vagyontárgy vagy az </w:t>
      </w:r>
      <w:r w:rsidR="000619A5" w:rsidRPr="000619A5">
        <w:rPr>
          <w:rFonts w:cstheme="minorHAnsi"/>
          <w:color w:val="000000"/>
        </w:rPr>
        <w:t>NHKV Z</w:t>
      </w:r>
      <w:r w:rsidRPr="000619A5">
        <w:rPr>
          <w:rFonts w:cstheme="minorHAnsi"/>
          <w:color w:val="000000"/>
        </w:rPr>
        <w:t>rt. szempontjából lényeges lehet, és amely nincs nyilvánosságra hozva.</w:t>
      </w:r>
      <w:r w:rsidR="000619A5">
        <w:rPr>
          <w:rFonts w:cstheme="minorHAnsi"/>
          <w:color w:val="000000"/>
        </w:rPr>
        <w:t xml:space="preserve"> </w:t>
      </w:r>
      <w:r w:rsidRPr="000619A5">
        <w:rPr>
          <w:rFonts w:cstheme="minorHAnsi"/>
          <w:color w:val="000000"/>
        </w:rPr>
        <w:t>Kártérítési és kártalanítási felelősségem, valamint a további jogkövetkezmények tudatában vállalom, hogy ajánlatom tartalmát a szerződéskötésig titokban tartom.</w:t>
      </w:r>
    </w:p>
    <w:p w14:paraId="095FB44D" w14:textId="5D04F1AA" w:rsidR="00BD36C4" w:rsidRPr="00BD36C4" w:rsidRDefault="00BD36C4" w:rsidP="00351A38">
      <w:pPr>
        <w:autoSpaceDE w:val="0"/>
        <w:autoSpaceDN w:val="0"/>
        <w:adjustRightInd w:val="0"/>
        <w:spacing w:after="0" w:line="240" w:lineRule="auto"/>
        <w:ind w:left="567"/>
        <w:jc w:val="both"/>
        <w:rPr>
          <w:rFonts w:cstheme="minorHAnsi"/>
          <w:color w:val="000000"/>
        </w:rPr>
      </w:pPr>
      <w:r w:rsidRPr="00BD36C4">
        <w:rPr>
          <w:rFonts w:cstheme="minorHAnsi"/>
          <w:color w:val="000000"/>
        </w:rPr>
        <w:t>Jelen titoktartási nyilatkozat tartalmáról az általam képviselt cég jelen pályázattal kapcsolatos információkhoz hozzáférő munkavállalóit, megbízottait (ideértve a finanszírozó bankokat,</w:t>
      </w:r>
      <w:r w:rsidR="00336CD5">
        <w:rPr>
          <w:rFonts w:cstheme="minorHAnsi"/>
          <w:color w:val="000000"/>
        </w:rPr>
        <w:t xml:space="preserve"> </w:t>
      </w:r>
      <w:r w:rsidRPr="00BD36C4">
        <w:rPr>
          <w:rFonts w:cstheme="minorHAnsi"/>
          <w:color w:val="000000"/>
        </w:rPr>
        <w:t>meghatalmazott jogi képviselőket, illetve az ajánlat elkészítéséhez igénybe vett, felhatalmazással rendelkező egyéb szakértőket) tájékoztattam, a titoktartást tőlük is megkövetelem.</w:t>
      </w:r>
    </w:p>
    <w:p w14:paraId="37949742" w14:textId="77777777" w:rsidR="00BD36C4" w:rsidRPr="00BD36C4" w:rsidRDefault="00BD36C4" w:rsidP="00351A38">
      <w:pPr>
        <w:autoSpaceDE w:val="0"/>
        <w:autoSpaceDN w:val="0"/>
        <w:adjustRightInd w:val="0"/>
        <w:spacing w:after="0" w:line="240" w:lineRule="auto"/>
        <w:ind w:left="567"/>
        <w:jc w:val="both"/>
        <w:rPr>
          <w:rFonts w:cstheme="minorHAnsi"/>
          <w:color w:val="000000"/>
        </w:rPr>
      </w:pPr>
    </w:p>
    <w:p w14:paraId="136F670B" w14:textId="77777777" w:rsidR="00C00FF8" w:rsidRPr="00C00FF8" w:rsidRDefault="00C00FF8" w:rsidP="00351A38">
      <w:pPr>
        <w:autoSpaceDE w:val="0"/>
        <w:autoSpaceDN w:val="0"/>
        <w:adjustRightInd w:val="0"/>
        <w:spacing w:after="0" w:line="240" w:lineRule="auto"/>
        <w:jc w:val="both"/>
        <w:rPr>
          <w:rFonts w:cstheme="minorHAnsi"/>
          <w:color w:val="000000"/>
        </w:rPr>
      </w:pPr>
    </w:p>
    <w:p w14:paraId="33D0C2F9" w14:textId="77777777" w:rsidR="00C00FF8" w:rsidRPr="00C00FF8" w:rsidRDefault="00C00FF8" w:rsidP="00351A38">
      <w:pPr>
        <w:autoSpaceDE w:val="0"/>
        <w:autoSpaceDN w:val="0"/>
        <w:adjustRightInd w:val="0"/>
        <w:spacing w:after="0" w:line="240" w:lineRule="auto"/>
        <w:jc w:val="both"/>
        <w:rPr>
          <w:rFonts w:cstheme="minorHAnsi"/>
          <w:color w:val="000000"/>
        </w:rPr>
      </w:pPr>
    </w:p>
    <w:p w14:paraId="6AD4AA37" w14:textId="77777777" w:rsidR="00C00FF8" w:rsidRPr="00C00FF8" w:rsidRDefault="00C00FF8" w:rsidP="00351A38">
      <w:pPr>
        <w:autoSpaceDE w:val="0"/>
        <w:autoSpaceDN w:val="0"/>
        <w:adjustRightInd w:val="0"/>
        <w:spacing w:after="0" w:line="240" w:lineRule="auto"/>
        <w:jc w:val="both"/>
        <w:rPr>
          <w:rFonts w:cstheme="minorHAnsi"/>
          <w:color w:val="000000"/>
        </w:rPr>
      </w:pPr>
      <w:r w:rsidRPr="00C00FF8">
        <w:rPr>
          <w:rFonts w:cstheme="minorHAnsi"/>
          <w:color w:val="000000"/>
        </w:rPr>
        <w:t>Kelt:</w:t>
      </w:r>
    </w:p>
    <w:p w14:paraId="7B92DF10" w14:textId="77777777" w:rsidR="00C00FF8" w:rsidRPr="00C00FF8" w:rsidRDefault="00C00FF8" w:rsidP="00351A38">
      <w:pPr>
        <w:autoSpaceDE w:val="0"/>
        <w:autoSpaceDN w:val="0"/>
        <w:adjustRightInd w:val="0"/>
        <w:spacing w:after="0" w:line="240" w:lineRule="auto"/>
        <w:jc w:val="both"/>
        <w:rPr>
          <w:rFonts w:cstheme="minorHAnsi"/>
          <w:color w:val="000000"/>
        </w:rPr>
      </w:pPr>
    </w:p>
    <w:p w14:paraId="4C8455FC" w14:textId="77777777" w:rsidR="00C00FF8" w:rsidRPr="00C00FF8" w:rsidRDefault="00C00FF8" w:rsidP="00351A38">
      <w:pPr>
        <w:autoSpaceDE w:val="0"/>
        <w:autoSpaceDN w:val="0"/>
        <w:adjustRightInd w:val="0"/>
        <w:spacing w:after="0" w:line="240" w:lineRule="auto"/>
        <w:jc w:val="both"/>
        <w:rPr>
          <w:rFonts w:cstheme="minorHAnsi"/>
          <w:color w:val="000000"/>
        </w:rPr>
      </w:pPr>
    </w:p>
    <w:p w14:paraId="0BE3710D" w14:textId="77777777" w:rsidR="00C00FF8" w:rsidRPr="00C00FF8" w:rsidRDefault="00C00FF8" w:rsidP="00351A38">
      <w:pPr>
        <w:autoSpaceDE w:val="0"/>
        <w:autoSpaceDN w:val="0"/>
        <w:adjustRightInd w:val="0"/>
        <w:spacing w:after="0" w:line="240" w:lineRule="auto"/>
        <w:jc w:val="both"/>
        <w:rPr>
          <w:rFonts w:cstheme="minorHAnsi"/>
          <w:color w:val="000000"/>
        </w:rPr>
      </w:pPr>
    </w:p>
    <w:p w14:paraId="2F74C4A8" w14:textId="77777777" w:rsidR="00C00FF8" w:rsidRPr="00C00FF8" w:rsidRDefault="00C00FF8" w:rsidP="00351A38">
      <w:pPr>
        <w:autoSpaceDE w:val="0"/>
        <w:autoSpaceDN w:val="0"/>
        <w:adjustRightInd w:val="0"/>
        <w:spacing w:after="0" w:line="240" w:lineRule="auto"/>
        <w:jc w:val="both"/>
        <w:rPr>
          <w:rFonts w:cstheme="minorHAnsi"/>
          <w:color w:val="000000"/>
        </w:rPr>
      </w:pPr>
      <w:r w:rsidRPr="00C00FF8">
        <w:rPr>
          <w:rFonts w:cstheme="minorHAnsi"/>
          <w:color w:val="000000"/>
        </w:rPr>
        <w:t>----------------------------------------------</w:t>
      </w:r>
    </w:p>
    <w:p w14:paraId="2DA93F11" w14:textId="77777777" w:rsidR="00C00FF8" w:rsidRPr="00C00FF8" w:rsidRDefault="00C00FF8" w:rsidP="00351A38">
      <w:pPr>
        <w:autoSpaceDE w:val="0"/>
        <w:autoSpaceDN w:val="0"/>
        <w:adjustRightInd w:val="0"/>
        <w:spacing w:after="0" w:line="240" w:lineRule="auto"/>
        <w:jc w:val="both"/>
        <w:rPr>
          <w:rFonts w:cstheme="minorHAnsi"/>
          <w:color w:val="000000"/>
        </w:rPr>
      </w:pPr>
    </w:p>
    <w:p w14:paraId="50E54771" w14:textId="77777777" w:rsidR="00C00FF8" w:rsidRPr="00C00FF8" w:rsidRDefault="00C00FF8" w:rsidP="00351A38">
      <w:pPr>
        <w:autoSpaceDE w:val="0"/>
        <w:autoSpaceDN w:val="0"/>
        <w:adjustRightInd w:val="0"/>
        <w:spacing w:after="0" w:line="240" w:lineRule="auto"/>
        <w:jc w:val="both"/>
        <w:rPr>
          <w:rFonts w:cstheme="minorHAnsi"/>
          <w:color w:val="000000"/>
        </w:rPr>
      </w:pPr>
      <w:r w:rsidRPr="00C00FF8">
        <w:rPr>
          <w:rFonts w:cstheme="minorHAnsi"/>
          <w:color w:val="000000"/>
        </w:rPr>
        <w:t>cégszerű aláírás</w:t>
      </w:r>
    </w:p>
    <w:p w14:paraId="5DCCD348" w14:textId="15D2672C" w:rsidR="00B608E7" w:rsidRPr="00B608E7" w:rsidRDefault="00B608E7" w:rsidP="00351A38">
      <w:pPr>
        <w:spacing w:after="0" w:line="240" w:lineRule="auto"/>
        <w:jc w:val="center"/>
        <w:rPr>
          <w:rFonts w:eastAsia="Times New Roman" w:cstheme="minorHAnsi"/>
          <w:bCs/>
          <w:sz w:val="24"/>
          <w:szCs w:val="24"/>
          <w:lang w:eastAsia="hu-HU"/>
        </w:rPr>
      </w:pPr>
    </w:p>
    <w:p w14:paraId="22AC4BF5" w14:textId="77777777" w:rsidR="00B608E7" w:rsidRPr="00CF15BE" w:rsidRDefault="00B608E7" w:rsidP="00351A38">
      <w:pPr>
        <w:spacing w:after="0" w:line="240" w:lineRule="auto"/>
        <w:jc w:val="right"/>
        <w:rPr>
          <w:rFonts w:eastAsia="Times New Roman" w:cstheme="minorHAnsi"/>
          <w:bCs/>
          <w:sz w:val="24"/>
          <w:szCs w:val="24"/>
          <w:lang w:eastAsia="hu-HU"/>
        </w:rPr>
      </w:pPr>
    </w:p>
    <w:p w14:paraId="55DC6987" w14:textId="6E2200CF" w:rsidR="00CF15BE" w:rsidRPr="00CF15BE" w:rsidRDefault="00CF15BE" w:rsidP="00351A38">
      <w:pPr>
        <w:tabs>
          <w:tab w:val="left" w:pos="5040"/>
          <w:tab w:val="right" w:pos="9072"/>
        </w:tabs>
        <w:spacing w:after="0" w:line="240" w:lineRule="auto"/>
        <w:rPr>
          <w:rFonts w:eastAsia="Times New Roman" w:cstheme="minorHAnsi"/>
          <w:sz w:val="24"/>
          <w:szCs w:val="24"/>
          <w:lang w:eastAsia="hu-HU"/>
        </w:rPr>
      </w:pPr>
      <w:r w:rsidRPr="00CF15BE">
        <w:rPr>
          <w:rFonts w:eastAsia="Times New Roman" w:cstheme="minorHAnsi"/>
          <w:sz w:val="24"/>
          <w:szCs w:val="24"/>
          <w:lang w:eastAsia="hu-HU"/>
        </w:rPr>
        <w:br w:type="page"/>
      </w:r>
    </w:p>
    <w:p w14:paraId="03C94C18" w14:textId="77777777" w:rsidR="00CF15BE" w:rsidRPr="00CF15BE" w:rsidRDefault="00CF15BE" w:rsidP="00351A38">
      <w:pPr>
        <w:tabs>
          <w:tab w:val="right" w:pos="-2160"/>
          <w:tab w:val="left" w:pos="-1980"/>
        </w:tabs>
        <w:spacing w:after="0" w:line="240" w:lineRule="auto"/>
        <w:ind w:left="-540" w:right="-521"/>
        <w:jc w:val="right"/>
        <w:rPr>
          <w:rFonts w:eastAsia="Times New Roman" w:cstheme="minorHAnsi"/>
          <w:b/>
          <w:sz w:val="24"/>
          <w:szCs w:val="24"/>
          <w:lang w:eastAsia="hu-HU"/>
        </w:rPr>
      </w:pPr>
      <w:r w:rsidRPr="00CF15BE">
        <w:rPr>
          <w:rFonts w:eastAsia="Times New Roman" w:cstheme="minorHAnsi"/>
          <w:b/>
          <w:sz w:val="24"/>
          <w:szCs w:val="24"/>
          <w:lang w:eastAsia="hu-HU"/>
        </w:rPr>
        <w:lastRenderedPageBreak/>
        <w:t>A/3. sz. melléklet</w:t>
      </w:r>
    </w:p>
    <w:p w14:paraId="5C78E559" w14:textId="77777777" w:rsidR="00CF15BE" w:rsidRPr="00CF15BE" w:rsidRDefault="00CF15BE" w:rsidP="00351A38">
      <w:pPr>
        <w:spacing w:after="0" w:line="240" w:lineRule="auto"/>
        <w:ind w:left="-540"/>
        <w:jc w:val="center"/>
        <w:rPr>
          <w:rFonts w:eastAsia="Times New Roman" w:cstheme="minorHAnsi"/>
          <w:sz w:val="24"/>
          <w:szCs w:val="24"/>
          <w:lang w:eastAsia="hu-HU"/>
        </w:rPr>
      </w:pPr>
    </w:p>
    <w:p w14:paraId="25035CC1" w14:textId="77777777" w:rsidR="00CF15BE" w:rsidRPr="00CF15BE" w:rsidRDefault="00CF15BE" w:rsidP="00351A38">
      <w:pPr>
        <w:spacing w:after="0" w:line="240" w:lineRule="auto"/>
        <w:ind w:left="-540"/>
        <w:jc w:val="center"/>
        <w:rPr>
          <w:rFonts w:eastAsia="Times New Roman" w:cstheme="minorHAnsi"/>
          <w:b/>
          <w:sz w:val="24"/>
          <w:szCs w:val="24"/>
          <w:lang w:eastAsia="hu-HU"/>
        </w:rPr>
      </w:pPr>
      <w:r w:rsidRPr="00CF15BE">
        <w:rPr>
          <w:rFonts w:eastAsia="Times New Roman" w:cstheme="minorHAnsi"/>
          <w:b/>
          <w:sz w:val="24"/>
          <w:szCs w:val="24"/>
          <w:lang w:eastAsia="hu-HU"/>
        </w:rPr>
        <w:t>PÁLYÁZATI AJÁNLAT</w:t>
      </w:r>
    </w:p>
    <w:p w14:paraId="0D0A0E4A" w14:textId="77777777" w:rsidR="00CF15BE" w:rsidRPr="00CF15BE" w:rsidRDefault="00CF15BE" w:rsidP="00351A38">
      <w:pPr>
        <w:spacing w:after="0" w:line="240" w:lineRule="auto"/>
        <w:rPr>
          <w:rFonts w:eastAsia="Times New Roman" w:cstheme="minorHAnsi"/>
          <w:sz w:val="24"/>
          <w:szCs w:val="24"/>
          <w:lang w:eastAsia="hu-HU"/>
        </w:rPr>
      </w:pPr>
    </w:p>
    <w:p w14:paraId="55D2ECDF" w14:textId="77777777" w:rsidR="00CF15BE" w:rsidRPr="00CF15BE" w:rsidRDefault="00CF15BE" w:rsidP="00351A38">
      <w:pPr>
        <w:spacing w:after="0" w:line="240" w:lineRule="auto"/>
        <w:rPr>
          <w:rFonts w:eastAsia="Times New Roman" w:cstheme="minorHAnsi"/>
          <w:sz w:val="24"/>
          <w:szCs w:val="24"/>
          <w:lang w:eastAsia="hu-HU"/>
        </w:rPr>
      </w:pPr>
      <w:r w:rsidRPr="00CF15BE">
        <w:rPr>
          <w:rFonts w:eastAsia="Times New Roman" w:cstheme="minorHAnsi"/>
          <w:sz w:val="24"/>
          <w:szCs w:val="24"/>
          <w:lang w:eastAsia="hu-HU"/>
        </w:rPr>
        <w:t>Alulírott</w:t>
      </w:r>
    </w:p>
    <w:p w14:paraId="17D60580" w14:textId="77777777" w:rsidR="00CF15BE" w:rsidRPr="00CF15BE" w:rsidRDefault="00CF15BE" w:rsidP="00351A38">
      <w:pPr>
        <w:spacing w:after="0" w:line="240" w:lineRule="auto"/>
        <w:rPr>
          <w:rFonts w:eastAsia="Times New Roman" w:cstheme="minorHAnsi"/>
          <w:sz w:val="24"/>
          <w:szCs w:val="24"/>
          <w:lang w:eastAsia="hu-HU"/>
        </w:rPr>
      </w:pPr>
    </w:p>
    <w:p w14:paraId="089DB4DA" w14:textId="74E0D129" w:rsidR="00CF15BE" w:rsidRPr="00CF15BE" w:rsidRDefault="00CF15BE" w:rsidP="00351A38">
      <w:pPr>
        <w:spacing w:after="0" w:line="240" w:lineRule="auto"/>
        <w:ind w:left="1416" w:firstLine="708"/>
        <w:rPr>
          <w:rFonts w:eastAsia="Times New Roman" w:cstheme="minorHAnsi"/>
          <w:sz w:val="24"/>
          <w:szCs w:val="24"/>
          <w:lang w:eastAsia="hu-HU"/>
        </w:rPr>
      </w:pPr>
      <w:r w:rsidRPr="00CF15BE">
        <w:rPr>
          <w:rFonts w:eastAsia="Times New Roman" w:cstheme="minorHAnsi"/>
          <w:sz w:val="24"/>
          <w:szCs w:val="24"/>
          <w:lang w:eastAsia="hu-HU"/>
        </w:rPr>
        <w:t>Cégnév: …………………………………………</w:t>
      </w:r>
      <w:r w:rsidR="007C1D87">
        <w:rPr>
          <w:rFonts w:eastAsia="Times New Roman" w:cstheme="minorHAnsi"/>
          <w:sz w:val="24"/>
          <w:szCs w:val="24"/>
          <w:lang w:eastAsia="hu-HU"/>
        </w:rPr>
        <w:t>……………</w:t>
      </w:r>
      <w:proofErr w:type="gramStart"/>
      <w:r w:rsidR="007C1D87">
        <w:rPr>
          <w:rFonts w:eastAsia="Times New Roman" w:cstheme="minorHAnsi"/>
          <w:sz w:val="24"/>
          <w:szCs w:val="24"/>
          <w:lang w:eastAsia="hu-HU"/>
        </w:rPr>
        <w:t>…….</w:t>
      </w:r>
      <w:proofErr w:type="gramEnd"/>
      <w:r w:rsidR="007C1D87">
        <w:rPr>
          <w:rFonts w:eastAsia="Times New Roman" w:cstheme="minorHAnsi"/>
          <w:sz w:val="24"/>
          <w:szCs w:val="24"/>
          <w:lang w:eastAsia="hu-HU"/>
        </w:rPr>
        <w:t>.</w:t>
      </w:r>
    </w:p>
    <w:p w14:paraId="252FCF43" w14:textId="5E3D38F9" w:rsidR="00CF15BE" w:rsidRPr="00CF15BE" w:rsidRDefault="00CF15BE" w:rsidP="00351A38">
      <w:pPr>
        <w:spacing w:after="0" w:line="240" w:lineRule="auto"/>
        <w:ind w:left="1416" w:firstLine="708"/>
        <w:rPr>
          <w:rFonts w:eastAsia="Times New Roman" w:cstheme="minorHAnsi"/>
          <w:sz w:val="24"/>
          <w:szCs w:val="24"/>
          <w:lang w:eastAsia="hu-HU"/>
        </w:rPr>
      </w:pPr>
      <w:r w:rsidRPr="00CF15BE">
        <w:rPr>
          <w:rFonts w:eastAsia="Times New Roman" w:cstheme="minorHAnsi"/>
          <w:sz w:val="24"/>
          <w:szCs w:val="24"/>
          <w:lang w:eastAsia="hu-HU"/>
        </w:rPr>
        <w:t>Székhely: ...............................................................</w:t>
      </w:r>
    </w:p>
    <w:p w14:paraId="362EFC6E" w14:textId="11990B83" w:rsidR="00CF15BE" w:rsidRPr="00CF15BE" w:rsidRDefault="00CF15BE" w:rsidP="00351A38">
      <w:pPr>
        <w:spacing w:after="0" w:line="240" w:lineRule="auto"/>
        <w:ind w:left="1416" w:firstLine="708"/>
        <w:rPr>
          <w:rFonts w:eastAsia="Times New Roman" w:cstheme="minorHAnsi"/>
          <w:sz w:val="24"/>
          <w:szCs w:val="24"/>
          <w:lang w:eastAsia="hu-HU"/>
        </w:rPr>
      </w:pPr>
      <w:r w:rsidRPr="00CF15BE">
        <w:rPr>
          <w:rFonts w:eastAsia="Times New Roman" w:cstheme="minorHAnsi"/>
          <w:sz w:val="24"/>
          <w:szCs w:val="24"/>
          <w:lang w:eastAsia="hu-HU"/>
        </w:rPr>
        <w:t>Cégjegyzék szám: ..........................……</w:t>
      </w:r>
      <w:r w:rsidR="007C1D87">
        <w:rPr>
          <w:rFonts w:eastAsia="Times New Roman" w:cstheme="minorHAnsi"/>
          <w:sz w:val="24"/>
          <w:szCs w:val="24"/>
          <w:lang w:eastAsia="hu-HU"/>
        </w:rPr>
        <w:t>…………</w:t>
      </w:r>
      <w:proofErr w:type="gramStart"/>
      <w:r w:rsidR="007C1D87">
        <w:rPr>
          <w:rFonts w:eastAsia="Times New Roman" w:cstheme="minorHAnsi"/>
          <w:sz w:val="24"/>
          <w:szCs w:val="24"/>
          <w:lang w:eastAsia="hu-HU"/>
        </w:rPr>
        <w:t>…….</w:t>
      </w:r>
      <w:proofErr w:type="gramEnd"/>
      <w:r w:rsidR="007C1D87">
        <w:rPr>
          <w:rFonts w:eastAsia="Times New Roman" w:cstheme="minorHAnsi"/>
          <w:sz w:val="24"/>
          <w:szCs w:val="24"/>
          <w:lang w:eastAsia="hu-HU"/>
        </w:rPr>
        <w:t>.</w:t>
      </w:r>
    </w:p>
    <w:p w14:paraId="4396DF8D" w14:textId="4B5E2073" w:rsidR="00CF15BE" w:rsidRPr="00CF15BE" w:rsidRDefault="00CF15BE" w:rsidP="00351A38">
      <w:pPr>
        <w:spacing w:after="0" w:line="240" w:lineRule="auto"/>
        <w:ind w:left="1416" w:firstLine="708"/>
        <w:rPr>
          <w:rFonts w:eastAsia="Times New Roman" w:cstheme="minorHAnsi"/>
          <w:sz w:val="24"/>
          <w:szCs w:val="24"/>
          <w:lang w:eastAsia="hu-HU"/>
        </w:rPr>
      </w:pPr>
      <w:r w:rsidRPr="00CF15BE">
        <w:rPr>
          <w:rFonts w:eastAsia="Times New Roman" w:cstheme="minorHAnsi"/>
          <w:sz w:val="24"/>
          <w:szCs w:val="24"/>
          <w:lang w:eastAsia="hu-HU"/>
        </w:rPr>
        <w:t>Tel.: ...……………………………………………</w:t>
      </w:r>
      <w:r w:rsidR="007C1D87">
        <w:rPr>
          <w:rFonts w:eastAsia="Times New Roman" w:cstheme="minorHAnsi"/>
          <w:sz w:val="24"/>
          <w:szCs w:val="24"/>
          <w:lang w:eastAsia="hu-HU"/>
        </w:rPr>
        <w:t>……………………</w:t>
      </w:r>
    </w:p>
    <w:p w14:paraId="0E0B0B07" w14:textId="6BC13A30" w:rsidR="00CF15BE" w:rsidRPr="00CF15BE" w:rsidRDefault="00CF15BE" w:rsidP="00351A38">
      <w:pPr>
        <w:spacing w:after="0" w:line="240" w:lineRule="auto"/>
        <w:ind w:left="1416" w:firstLine="708"/>
        <w:rPr>
          <w:rFonts w:eastAsia="Times New Roman" w:cstheme="minorHAnsi"/>
          <w:sz w:val="24"/>
          <w:szCs w:val="24"/>
          <w:lang w:eastAsia="hu-HU"/>
        </w:rPr>
      </w:pPr>
      <w:r w:rsidRPr="00CF15BE">
        <w:rPr>
          <w:rFonts w:eastAsia="Times New Roman" w:cstheme="minorHAnsi"/>
          <w:sz w:val="24"/>
          <w:szCs w:val="24"/>
          <w:lang w:eastAsia="hu-HU"/>
        </w:rPr>
        <w:t>E-mail:</w:t>
      </w:r>
      <w:r w:rsidR="00094485">
        <w:rPr>
          <w:rFonts w:eastAsia="Times New Roman" w:cstheme="minorHAnsi"/>
          <w:sz w:val="24"/>
          <w:szCs w:val="24"/>
          <w:lang w:eastAsia="hu-HU"/>
        </w:rPr>
        <w:t xml:space="preserve"> </w:t>
      </w:r>
      <w:r w:rsidRPr="00CF15BE">
        <w:rPr>
          <w:rFonts w:eastAsia="Times New Roman" w:cstheme="minorHAnsi"/>
          <w:sz w:val="24"/>
          <w:szCs w:val="24"/>
          <w:lang w:eastAsia="hu-HU"/>
        </w:rPr>
        <w:t>…………………………………………………</w:t>
      </w:r>
      <w:r w:rsidR="007C1D87">
        <w:rPr>
          <w:rFonts w:eastAsia="Times New Roman" w:cstheme="minorHAnsi"/>
          <w:sz w:val="24"/>
          <w:szCs w:val="24"/>
          <w:lang w:eastAsia="hu-HU"/>
        </w:rPr>
        <w:t>………</w:t>
      </w:r>
      <w:proofErr w:type="gramStart"/>
      <w:r w:rsidR="007C1D87">
        <w:rPr>
          <w:rFonts w:eastAsia="Times New Roman" w:cstheme="minorHAnsi"/>
          <w:sz w:val="24"/>
          <w:szCs w:val="24"/>
          <w:lang w:eastAsia="hu-HU"/>
        </w:rPr>
        <w:t>…….</w:t>
      </w:r>
      <w:proofErr w:type="gramEnd"/>
      <w:r w:rsidR="007C1D87">
        <w:rPr>
          <w:rFonts w:eastAsia="Times New Roman" w:cstheme="minorHAnsi"/>
          <w:sz w:val="24"/>
          <w:szCs w:val="24"/>
          <w:lang w:eastAsia="hu-HU"/>
        </w:rPr>
        <w:t>.</w:t>
      </w:r>
    </w:p>
    <w:p w14:paraId="58B2C71C" w14:textId="77777777" w:rsidR="00CF15BE" w:rsidRPr="00CF15BE" w:rsidRDefault="00CF15BE" w:rsidP="00351A38">
      <w:pPr>
        <w:spacing w:after="0" w:line="240" w:lineRule="auto"/>
        <w:rPr>
          <w:rFonts w:eastAsia="Times New Roman" w:cstheme="minorHAnsi"/>
          <w:sz w:val="24"/>
          <w:szCs w:val="24"/>
          <w:lang w:eastAsia="hu-HU"/>
        </w:rPr>
      </w:pPr>
    </w:p>
    <w:p w14:paraId="5D8D6685" w14:textId="47D6B065" w:rsidR="00CF15BE" w:rsidRPr="00CF15BE" w:rsidRDefault="00CF15BE" w:rsidP="00351A38">
      <w:pPr>
        <w:spacing w:after="0" w:line="240" w:lineRule="auto"/>
        <w:rPr>
          <w:rFonts w:eastAsia="Times New Roman" w:cstheme="minorHAnsi"/>
          <w:b/>
          <w:bCs/>
          <w:sz w:val="24"/>
          <w:szCs w:val="24"/>
          <w:lang w:eastAsia="hu-HU"/>
        </w:rPr>
      </w:pPr>
      <w:r w:rsidRPr="00CF15BE">
        <w:rPr>
          <w:rFonts w:eastAsia="Times New Roman" w:cstheme="minorHAnsi"/>
          <w:b/>
          <w:bCs/>
          <w:sz w:val="24"/>
          <w:szCs w:val="24"/>
          <w:lang w:eastAsia="hu-HU"/>
        </w:rPr>
        <w:t xml:space="preserve">I. </w:t>
      </w:r>
      <w:r w:rsidR="00EE5F97" w:rsidRPr="007C1D87">
        <w:rPr>
          <w:rFonts w:eastAsia="Times New Roman" w:cstheme="minorHAnsi"/>
          <w:b/>
          <w:bCs/>
          <w:sz w:val="24"/>
          <w:szCs w:val="24"/>
          <w:lang w:eastAsia="hu-HU"/>
        </w:rPr>
        <w:t>Vételár</w:t>
      </w:r>
      <w:r w:rsidRPr="00CF15BE">
        <w:rPr>
          <w:rFonts w:eastAsia="Times New Roman" w:cstheme="minorHAnsi"/>
          <w:b/>
          <w:bCs/>
          <w:sz w:val="24"/>
          <w:szCs w:val="24"/>
          <w:lang w:eastAsia="hu-HU"/>
        </w:rPr>
        <w:t xml:space="preserve"> ajánlat:</w:t>
      </w:r>
    </w:p>
    <w:p w14:paraId="14A2E4FF" w14:textId="1239F6E0" w:rsidR="00CF15BE" w:rsidRDefault="00CF15BE" w:rsidP="00351A38">
      <w:pPr>
        <w:spacing w:after="0" w:line="240" w:lineRule="auto"/>
        <w:ind w:right="70"/>
        <w:rPr>
          <w:rFonts w:eastAsia="Times New Roman" w:cstheme="minorHAnsi"/>
          <w:sz w:val="24"/>
          <w:szCs w:val="24"/>
          <w:lang w:eastAsia="hu-HU"/>
        </w:rPr>
      </w:pPr>
    </w:p>
    <w:p w14:paraId="54C09D3B" w14:textId="1188E924" w:rsidR="00EE5F97" w:rsidRPr="007C1D87" w:rsidRDefault="007C1D87" w:rsidP="00351A38">
      <w:pPr>
        <w:pStyle w:val="Listaszerbekezds"/>
        <w:numPr>
          <w:ilvl w:val="0"/>
          <w:numId w:val="9"/>
        </w:numPr>
        <w:ind w:right="70"/>
        <w:rPr>
          <w:rFonts w:asciiTheme="minorHAnsi" w:hAnsiTheme="minorHAnsi" w:cstheme="minorHAnsi"/>
          <w:sz w:val="24"/>
          <w:szCs w:val="24"/>
        </w:rPr>
      </w:pPr>
      <w:r w:rsidRPr="007C1D87">
        <w:rPr>
          <w:rFonts w:asciiTheme="minorHAnsi" w:hAnsiTheme="minorHAnsi" w:cstheme="minorHAnsi"/>
          <w:sz w:val="24"/>
          <w:szCs w:val="24"/>
        </w:rPr>
        <w:t>régió</w:t>
      </w:r>
    </w:p>
    <w:p w14:paraId="4C64CAF7" w14:textId="0AA25A7E" w:rsidR="007C1D87" w:rsidRDefault="007C1D87" w:rsidP="00351A38">
      <w:pPr>
        <w:ind w:right="70"/>
        <w:rPr>
          <w:rFonts w:cstheme="minorHAnsi"/>
          <w:sz w:val="24"/>
          <w:szCs w:val="24"/>
        </w:rPr>
      </w:pPr>
    </w:p>
    <w:p w14:paraId="11765BA2" w14:textId="74F42E3E" w:rsidR="007C1D87" w:rsidRDefault="007C1D87" w:rsidP="00351A38">
      <w:pPr>
        <w:ind w:right="70"/>
        <w:rPr>
          <w:rFonts w:cstheme="minorHAnsi"/>
          <w:sz w:val="24"/>
          <w:szCs w:val="24"/>
        </w:rPr>
      </w:pPr>
      <w:r>
        <w:rPr>
          <w:rFonts w:cstheme="minorHAnsi"/>
          <w:sz w:val="24"/>
          <w:szCs w:val="24"/>
        </w:rPr>
        <w:t xml:space="preserve">vegyes </w:t>
      </w:r>
      <w:proofErr w:type="gramStart"/>
      <w:r>
        <w:rPr>
          <w:rFonts w:cstheme="minorHAnsi"/>
          <w:sz w:val="24"/>
          <w:szCs w:val="24"/>
        </w:rPr>
        <w:t>üveg:…</w:t>
      </w:r>
      <w:proofErr w:type="gramEnd"/>
      <w:r>
        <w:rPr>
          <w:rFonts w:cstheme="minorHAnsi"/>
          <w:sz w:val="24"/>
          <w:szCs w:val="24"/>
        </w:rPr>
        <w:t>……………………Ft/tonna</w:t>
      </w:r>
      <w:r w:rsidR="00094485">
        <w:rPr>
          <w:rFonts w:cstheme="minorHAnsi"/>
          <w:sz w:val="24"/>
          <w:szCs w:val="24"/>
        </w:rPr>
        <w:t xml:space="preserve"> </w:t>
      </w:r>
      <w:r>
        <w:rPr>
          <w:rFonts w:cstheme="minorHAnsi"/>
          <w:sz w:val="24"/>
          <w:szCs w:val="24"/>
        </w:rPr>
        <w:t>+</w:t>
      </w:r>
      <w:r w:rsidR="00094485">
        <w:rPr>
          <w:rFonts w:cstheme="minorHAnsi"/>
          <w:sz w:val="24"/>
          <w:szCs w:val="24"/>
        </w:rPr>
        <w:t xml:space="preserve"> </w:t>
      </w:r>
      <w:r>
        <w:rPr>
          <w:rFonts w:cstheme="minorHAnsi"/>
          <w:sz w:val="24"/>
          <w:szCs w:val="24"/>
        </w:rPr>
        <w:t>áfa, azaz ………………………………………………………forint</w:t>
      </w:r>
    </w:p>
    <w:p w14:paraId="63F89912" w14:textId="2AD50960" w:rsidR="007C1D87" w:rsidRDefault="007C1D87" w:rsidP="00351A38">
      <w:pPr>
        <w:ind w:right="70"/>
        <w:rPr>
          <w:rFonts w:cstheme="minorHAnsi"/>
          <w:sz w:val="24"/>
          <w:szCs w:val="24"/>
        </w:rPr>
      </w:pPr>
      <w:r>
        <w:rPr>
          <w:rFonts w:cstheme="minorHAnsi"/>
          <w:sz w:val="24"/>
          <w:szCs w:val="24"/>
        </w:rPr>
        <w:t xml:space="preserve">színes </w:t>
      </w:r>
      <w:proofErr w:type="gramStart"/>
      <w:r>
        <w:rPr>
          <w:rFonts w:cstheme="minorHAnsi"/>
          <w:sz w:val="24"/>
          <w:szCs w:val="24"/>
        </w:rPr>
        <w:t>üveg:…</w:t>
      </w:r>
      <w:proofErr w:type="gramEnd"/>
      <w:r>
        <w:rPr>
          <w:rFonts w:cstheme="minorHAnsi"/>
          <w:sz w:val="24"/>
          <w:szCs w:val="24"/>
        </w:rPr>
        <w:t>……………………..Ft/tonna</w:t>
      </w:r>
      <w:r w:rsidR="00094485">
        <w:rPr>
          <w:rFonts w:cstheme="minorHAnsi"/>
          <w:sz w:val="24"/>
          <w:szCs w:val="24"/>
        </w:rPr>
        <w:t xml:space="preserve"> </w:t>
      </w:r>
      <w:r>
        <w:rPr>
          <w:rFonts w:cstheme="minorHAnsi"/>
          <w:sz w:val="24"/>
          <w:szCs w:val="24"/>
        </w:rPr>
        <w:t>+</w:t>
      </w:r>
      <w:r w:rsidR="00094485">
        <w:rPr>
          <w:rFonts w:cstheme="minorHAnsi"/>
          <w:sz w:val="24"/>
          <w:szCs w:val="24"/>
        </w:rPr>
        <w:t xml:space="preserve"> </w:t>
      </w:r>
      <w:r>
        <w:rPr>
          <w:rFonts w:cstheme="minorHAnsi"/>
          <w:sz w:val="24"/>
          <w:szCs w:val="24"/>
        </w:rPr>
        <w:t>áfa,</w:t>
      </w:r>
      <w:r w:rsidRPr="007C1D87">
        <w:t xml:space="preserve"> </w:t>
      </w:r>
      <w:r w:rsidRPr="007C1D87">
        <w:rPr>
          <w:rFonts w:cstheme="minorHAnsi"/>
          <w:sz w:val="24"/>
          <w:szCs w:val="24"/>
        </w:rPr>
        <w:t>azaz ………………………………………………………forint</w:t>
      </w:r>
    </w:p>
    <w:p w14:paraId="567D23B4" w14:textId="19FBB369" w:rsidR="007C1D87" w:rsidRDefault="007C1D87" w:rsidP="00351A38">
      <w:pPr>
        <w:ind w:right="70"/>
        <w:rPr>
          <w:rFonts w:cstheme="minorHAnsi"/>
          <w:sz w:val="24"/>
          <w:szCs w:val="24"/>
        </w:rPr>
      </w:pPr>
      <w:r>
        <w:rPr>
          <w:rFonts w:cstheme="minorHAnsi"/>
          <w:sz w:val="24"/>
          <w:szCs w:val="24"/>
        </w:rPr>
        <w:t xml:space="preserve">víztiszta </w:t>
      </w:r>
      <w:proofErr w:type="gramStart"/>
      <w:r>
        <w:rPr>
          <w:rFonts w:cstheme="minorHAnsi"/>
          <w:sz w:val="24"/>
          <w:szCs w:val="24"/>
        </w:rPr>
        <w:t>üveg:…</w:t>
      </w:r>
      <w:proofErr w:type="gramEnd"/>
      <w:r>
        <w:rPr>
          <w:rFonts w:cstheme="minorHAnsi"/>
          <w:sz w:val="24"/>
          <w:szCs w:val="24"/>
        </w:rPr>
        <w:t>…………………..</w:t>
      </w:r>
      <w:proofErr w:type="spellStart"/>
      <w:r>
        <w:rPr>
          <w:rFonts w:cstheme="minorHAnsi"/>
          <w:sz w:val="24"/>
          <w:szCs w:val="24"/>
        </w:rPr>
        <w:t>ft</w:t>
      </w:r>
      <w:proofErr w:type="spellEnd"/>
      <w:r>
        <w:rPr>
          <w:rFonts w:cstheme="minorHAnsi"/>
          <w:sz w:val="24"/>
          <w:szCs w:val="24"/>
        </w:rPr>
        <w:t>/tonna</w:t>
      </w:r>
      <w:r w:rsidR="00094485">
        <w:rPr>
          <w:rFonts w:cstheme="minorHAnsi"/>
          <w:sz w:val="24"/>
          <w:szCs w:val="24"/>
        </w:rPr>
        <w:t xml:space="preserve"> </w:t>
      </w:r>
      <w:r>
        <w:rPr>
          <w:rFonts w:cstheme="minorHAnsi"/>
          <w:sz w:val="24"/>
          <w:szCs w:val="24"/>
        </w:rPr>
        <w:t>+</w:t>
      </w:r>
      <w:r w:rsidR="00094485">
        <w:rPr>
          <w:rFonts w:cstheme="minorHAnsi"/>
          <w:sz w:val="24"/>
          <w:szCs w:val="24"/>
        </w:rPr>
        <w:t xml:space="preserve"> </w:t>
      </w:r>
      <w:r>
        <w:rPr>
          <w:rFonts w:cstheme="minorHAnsi"/>
          <w:sz w:val="24"/>
          <w:szCs w:val="24"/>
        </w:rPr>
        <w:t>áfa, azaz ………………………………………………………forint</w:t>
      </w:r>
    </w:p>
    <w:p w14:paraId="0B740E51" w14:textId="77777777" w:rsidR="007C1D87" w:rsidRDefault="007C1D87" w:rsidP="00351A38">
      <w:pPr>
        <w:ind w:right="70"/>
        <w:rPr>
          <w:rFonts w:cstheme="minorHAnsi"/>
          <w:sz w:val="24"/>
          <w:szCs w:val="24"/>
        </w:rPr>
      </w:pPr>
    </w:p>
    <w:p w14:paraId="38FA853C" w14:textId="43FF8B32" w:rsidR="007C1D87" w:rsidRPr="007C1D87" w:rsidRDefault="007C1D87" w:rsidP="00351A38">
      <w:pPr>
        <w:pStyle w:val="Listaszerbekezds"/>
        <w:numPr>
          <w:ilvl w:val="0"/>
          <w:numId w:val="9"/>
        </w:numPr>
        <w:ind w:right="70"/>
        <w:rPr>
          <w:rFonts w:asciiTheme="minorHAnsi" w:hAnsiTheme="minorHAnsi" w:cstheme="minorHAnsi"/>
          <w:sz w:val="24"/>
          <w:szCs w:val="24"/>
        </w:rPr>
      </w:pPr>
      <w:r w:rsidRPr="007C1D87">
        <w:rPr>
          <w:rFonts w:asciiTheme="minorHAnsi" w:hAnsiTheme="minorHAnsi" w:cstheme="minorHAnsi"/>
          <w:sz w:val="24"/>
          <w:szCs w:val="24"/>
        </w:rPr>
        <w:t>régió</w:t>
      </w:r>
    </w:p>
    <w:p w14:paraId="0D54563E" w14:textId="777D3ACC" w:rsidR="00EE5F97" w:rsidRDefault="00EE5F97" w:rsidP="00351A38">
      <w:pPr>
        <w:spacing w:after="0" w:line="240" w:lineRule="auto"/>
        <w:ind w:right="70"/>
        <w:rPr>
          <w:rFonts w:eastAsia="Times New Roman" w:cstheme="minorHAnsi"/>
          <w:sz w:val="24"/>
          <w:szCs w:val="24"/>
          <w:lang w:eastAsia="hu-HU"/>
        </w:rPr>
      </w:pPr>
    </w:p>
    <w:p w14:paraId="0A755857" w14:textId="6A5874DE" w:rsidR="007C1D87" w:rsidRDefault="007C1D87" w:rsidP="00351A38">
      <w:pPr>
        <w:ind w:right="70"/>
        <w:rPr>
          <w:rFonts w:cstheme="minorHAnsi"/>
          <w:sz w:val="24"/>
          <w:szCs w:val="24"/>
        </w:rPr>
      </w:pPr>
      <w:r>
        <w:rPr>
          <w:rFonts w:cstheme="minorHAnsi"/>
          <w:sz w:val="24"/>
          <w:szCs w:val="24"/>
        </w:rPr>
        <w:t xml:space="preserve">vegyes </w:t>
      </w:r>
      <w:proofErr w:type="gramStart"/>
      <w:r>
        <w:rPr>
          <w:rFonts w:cstheme="minorHAnsi"/>
          <w:sz w:val="24"/>
          <w:szCs w:val="24"/>
        </w:rPr>
        <w:t>üveg:…</w:t>
      </w:r>
      <w:proofErr w:type="gramEnd"/>
      <w:r>
        <w:rPr>
          <w:rFonts w:cstheme="minorHAnsi"/>
          <w:sz w:val="24"/>
          <w:szCs w:val="24"/>
        </w:rPr>
        <w:t>……………………Ft/tonna</w:t>
      </w:r>
      <w:r w:rsidR="00094485">
        <w:rPr>
          <w:rFonts w:cstheme="minorHAnsi"/>
          <w:sz w:val="24"/>
          <w:szCs w:val="24"/>
        </w:rPr>
        <w:t xml:space="preserve"> </w:t>
      </w:r>
      <w:r>
        <w:rPr>
          <w:rFonts w:cstheme="minorHAnsi"/>
          <w:sz w:val="24"/>
          <w:szCs w:val="24"/>
        </w:rPr>
        <w:t>+</w:t>
      </w:r>
      <w:r w:rsidR="00094485">
        <w:rPr>
          <w:rFonts w:cstheme="minorHAnsi"/>
          <w:sz w:val="24"/>
          <w:szCs w:val="24"/>
        </w:rPr>
        <w:t xml:space="preserve"> </w:t>
      </w:r>
      <w:r>
        <w:rPr>
          <w:rFonts w:cstheme="minorHAnsi"/>
          <w:sz w:val="24"/>
          <w:szCs w:val="24"/>
        </w:rPr>
        <w:t>áfa, azaz ………………………………………………………forint</w:t>
      </w:r>
    </w:p>
    <w:p w14:paraId="52CABEAC" w14:textId="6EE1DFED" w:rsidR="007C1D87" w:rsidRDefault="007C1D87" w:rsidP="00351A38">
      <w:pPr>
        <w:ind w:right="70"/>
        <w:rPr>
          <w:rFonts w:cstheme="minorHAnsi"/>
          <w:sz w:val="24"/>
          <w:szCs w:val="24"/>
        </w:rPr>
      </w:pPr>
      <w:r>
        <w:rPr>
          <w:rFonts w:cstheme="minorHAnsi"/>
          <w:sz w:val="24"/>
          <w:szCs w:val="24"/>
        </w:rPr>
        <w:t xml:space="preserve">színes </w:t>
      </w:r>
      <w:proofErr w:type="gramStart"/>
      <w:r>
        <w:rPr>
          <w:rFonts w:cstheme="minorHAnsi"/>
          <w:sz w:val="24"/>
          <w:szCs w:val="24"/>
        </w:rPr>
        <w:t>üveg:…</w:t>
      </w:r>
      <w:proofErr w:type="gramEnd"/>
      <w:r>
        <w:rPr>
          <w:rFonts w:cstheme="minorHAnsi"/>
          <w:sz w:val="24"/>
          <w:szCs w:val="24"/>
        </w:rPr>
        <w:t>……………………..Ft/tonna</w:t>
      </w:r>
      <w:r w:rsidR="00094485">
        <w:rPr>
          <w:rFonts w:cstheme="minorHAnsi"/>
          <w:sz w:val="24"/>
          <w:szCs w:val="24"/>
        </w:rPr>
        <w:t xml:space="preserve"> </w:t>
      </w:r>
      <w:r>
        <w:rPr>
          <w:rFonts w:cstheme="minorHAnsi"/>
          <w:sz w:val="24"/>
          <w:szCs w:val="24"/>
        </w:rPr>
        <w:t>+</w:t>
      </w:r>
      <w:r w:rsidR="00094485">
        <w:rPr>
          <w:rFonts w:cstheme="minorHAnsi"/>
          <w:sz w:val="24"/>
          <w:szCs w:val="24"/>
        </w:rPr>
        <w:t xml:space="preserve"> </w:t>
      </w:r>
      <w:r>
        <w:rPr>
          <w:rFonts w:cstheme="minorHAnsi"/>
          <w:sz w:val="24"/>
          <w:szCs w:val="24"/>
        </w:rPr>
        <w:t>áfa,</w:t>
      </w:r>
      <w:r w:rsidRPr="007C1D87">
        <w:t xml:space="preserve"> </w:t>
      </w:r>
      <w:r w:rsidRPr="007C1D87">
        <w:rPr>
          <w:rFonts w:cstheme="minorHAnsi"/>
          <w:sz w:val="24"/>
          <w:szCs w:val="24"/>
        </w:rPr>
        <w:t>azaz ………………………………………………………forint</w:t>
      </w:r>
    </w:p>
    <w:p w14:paraId="4701A7BF" w14:textId="1EE5BF20" w:rsidR="007C1D87" w:rsidRDefault="007C1D87" w:rsidP="00351A38">
      <w:pPr>
        <w:ind w:right="70"/>
        <w:rPr>
          <w:rFonts w:cstheme="minorHAnsi"/>
          <w:sz w:val="24"/>
          <w:szCs w:val="24"/>
        </w:rPr>
      </w:pPr>
      <w:r>
        <w:rPr>
          <w:rFonts w:cstheme="minorHAnsi"/>
          <w:sz w:val="24"/>
          <w:szCs w:val="24"/>
        </w:rPr>
        <w:t xml:space="preserve">víztiszta </w:t>
      </w:r>
      <w:proofErr w:type="gramStart"/>
      <w:r>
        <w:rPr>
          <w:rFonts w:cstheme="minorHAnsi"/>
          <w:sz w:val="24"/>
          <w:szCs w:val="24"/>
        </w:rPr>
        <w:t>üveg:…</w:t>
      </w:r>
      <w:proofErr w:type="gramEnd"/>
      <w:r>
        <w:rPr>
          <w:rFonts w:cstheme="minorHAnsi"/>
          <w:sz w:val="24"/>
          <w:szCs w:val="24"/>
        </w:rPr>
        <w:t>…………………..</w:t>
      </w:r>
      <w:proofErr w:type="spellStart"/>
      <w:r>
        <w:rPr>
          <w:rFonts w:cstheme="minorHAnsi"/>
          <w:sz w:val="24"/>
          <w:szCs w:val="24"/>
        </w:rPr>
        <w:t>ft</w:t>
      </w:r>
      <w:proofErr w:type="spellEnd"/>
      <w:r>
        <w:rPr>
          <w:rFonts w:cstheme="minorHAnsi"/>
          <w:sz w:val="24"/>
          <w:szCs w:val="24"/>
        </w:rPr>
        <w:t>/tonna</w:t>
      </w:r>
      <w:r w:rsidR="00094485">
        <w:rPr>
          <w:rFonts w:cstheme="minorHAnsi"/>
          <w:sz w:val="24"/>
          <w:szCs w:val="24"/>
        </w:rPr>
        <w:t xml:space="preserve"> </w:t>
      </w:r>
      <w:r>
        <w:rPr>
          <w:rFonts w:cstheme="minorHAnsi"/>
          <w:sz w:val="24"/>
          <w:szCs w:val="24"/>
        </w:rPr>
        <w:t>+</w:t>
      </w:r>
      <w:r w:rsidR="00094485">
        <w:rPr>
          <w:rFonts w:cstheme="minorHAnsi"/>
          <w:sz w:val="24"/>
          <w:szCs w:val="24"/>
        </w:rPr>
        <w:t xml:space="preserve"> </w:t>
      </w:r>
      <w:r>
        <w:rPr>
          <w:rFonts w:cstheme="minorHAnsi"/>
          <w:sz w:val="24"/>
          <w:szCs w:val="24"/>
        </w:rPr>
        <w:t>áfa, azaz ………………………………………………………forint</w:t>
      </w:r>
    </w:p>
    <w:p w14:paraId="1A459FBE" w14:textId="114ACE75" w:rsidR="00EE5F97" w:rsidRDefault="00EE5F97" w:rsidP="00351A38">
      <w:pPr>
        <w:spacing w:after="0" w:line="240" w:lineRule="auto"/>
        <w:ind w:right="70"/>
        <w:rPr>
          <w:rFonts w:eastAsia="Times New Roman" w:cstheme="minorHAnsi"/>
          <w:sz w:val="24"/>
          <w:szCs w:val="24"/>
          <w:lang w:eastAsia="hu-HU"/>
        </w:rPr>
      </w:pPr>
    </w:p>
    <w:p w14:paraId="7DDF1CFE" w14:textId="56B359B4" w:rsidR="007C1D87" w:rsidRPr="009E3E19" w:rsidRDefault="007C1D87" w:rsidP="00351A38">
      <w:pPr>
        <w:ind w:right="70"/>
        <w:jc w:val="both"/>
        <w:rPr>
          <w:rFonts w:cstheme="minorHAnsi"/>
          <w:b/>
          <w:bCs/>
          <w:sz w:val="24"/>
          <w:szCs w:val="24"/>
        </w:rPr>
      </w:pPr>
      <w:r w:rsidRPr="007C1D87">
        <w:rPr>
          <w:rFonts w:cstheme="minorHAnsi"/>
          <w:b/>
          <w:bCs/>
          <w:sz w:val="24"/>
          <w:szCs w:val="24"/>
        </w:rPr>
        <w:t xml:space="preserve">II. </w:t>
      </w:r>
      <w:r w:rsidR="00094485">
        <w:rPr>
          <w:rFonts w:cstheme="minorHAnsi"/>
          <w:b/>
          <w:bCs/>
          <w:sz w:val="24"/>
          <w:szCs w:val="24"/>
        </w:rPr>
        <w:t>Ajánlattevő saját nevére szóló engedélyében szereplő hulladékh</w:t>
      </w:r>
      <w:r w:rsidR="00D05810" w:rsidRPr="00D05810">
        <w:rPr>
          <w:rFonts w:cstheme="minorHAnsi"/>
          <w:b/>
          <w:bCs/>
          <w:sz w:val="24"/>
          <w:szCs w:val="24"/>
        </w:rPr>
        <w:t xml:space="preserve">asznosítói létesítmény és az ajánlattal érintett </w:t>
      </w:r>
      <w:r w:rsidR="00D05810" w:rsidRPr="009E3E19">
        <w:rPr>
          <w:rFonts w:cstheme="minorHAnsi"/>
          <w:b/>
          <w:bCs/>
          <w:sz w:val="24"/>
          <w:szCs w:val="24"/>
        </w:rPr>
        <w:t xml:space="preserve">közszolgáltatói </w:t>
      </w:r>
      <w:r w:rsidR="006C5893" w:rsidRPr="009E3E19">
        <w:rPr>
          <w:rFonts w:cstheme="minorHAnsi"/>
          <w:b/>
          <w:bCs/>
          <w:sz w:val="24"/>
          <w:szCs w:val="24"/>
        </w:rPr>
        <w:t xml:space="preserve">Tároló </w:t>
      </w:r>
      <w:r w:rsidR="00D05810" w:rsidRPr="009E3E19">
        <w:rPr>
          <w:rFonts w:cstheme="minorHAnsi"/>
          <w:b/>
          <w:bCs/>
          <w:sz w:val="24"/>
          <w:szCs w:val="24"/>
        </w:rPr>
        <w:t>közötti átlagos távolság:</w:t>
      </w:r>
    </w:p>
    <w:p w14:paraId="7DF3C7F2" w14:textId="0C4A9B42" w:rsidR="007C1D87" w:rsidRPr="009E3E19" w:rsidRDefault="007C1D87" w:rsidP="00351A38">
      <w:pPr>
        <w:spacing w:after="0" w:line="240" w:lineRule="auto"/>
        <w:ind w:right="70"/>
        <w:rPr>
          <w:rFonts w:eastAsia="Times New Roman" w:cstheme="minorHAnsi"/>
          <w:sz w:val="24"/>
          <w:szCs w:val="24"/>
          <w:lang w:eastAsia="hu-HU"/>
        </w:rPr>
      </w:pPr>
    </w:p>
    <w:tbl>
      <w:tblPr>
        <w:tblW w:w="10065" w:type="dxa"/>
        <w:tblInd w:w="-431" w:type="dxa"/>
        <w:tblCellMar>
          <w:left w:w="70" w:type="dxa"/>
          <w:right w:w="70" w:type="dxa"/>
        </w:tblCellMar>
        <w:tblLook w:val="04A0" w:firstRow="1" w:lastRow="0" w:firstColumn="1" w:lastColumn="0" w:noHBand="0" w:noVBand="1"/>
      </w:tblPr>
      <w:tblGrid>
        <w:gridCol w:w="2409"/>
        <w:gridCol w:w="2837"/>
        <w:gridCol w:w="2672"/>
        <w:gridCol w:w="2147"/>
      </w:tblGrid>
      <w:tr w:rsidR="00F303B5" w:rsidRPr="003637D6" w14:paraId="70962189" w14:textId="6737472E" w:rsidTr="00F303B5">
        <w:trPr>
          <w:trHeight w:val="300"/>
        </w:trPr>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7697BB82" w14:textId="4C5E0D49" w:rsidR="00F303B5" w:rsidRPr="009E3E19" w:rsidRDefault="00F303B5" w:rsidP="00351A38">
            <w:pPr>
              <w:spacing w:after="0" w:line="240" w:lineRule="auto"/>
              <w:jc w:val="center"/>
              <w:rPr>
                <w:rFonts w:ascii="Calibri" w:eastAsia="Times New Roman" w:hAnsi="Calibri" w:cs="Calibri"/>
                <w:b/>
                <w:bCs/>
                <w:color w:val="000000"/>
                <w:lang w:eastAsia="hu-HU"/>
              </w:rPr>
            </w:pPr>
            <w:r w:rsidRPr="009E3E19">
              <w:rPr>
                <w:rFonts w:ascii="Calibri" w:eastAsia="Times New Roman" w:hAnsi="Calibri" w:cs="Calibri"/>
                <w:b/>
                <w:bCs/>
                <w:color w:val="000000"/>
                <w:lang w:eastAsia="hu-HU"/>
              </w:rPr>
              <w:t>Közszolgáltató</w:t>
            </w:r>
          </w:p>
        </w:tc>
        <w:tc>
          <w:tcPr>
            <w:tcW w:w="2837" w:type="dxa"/>
            <w:tcBorders>
              <w:top w:val="single" w:sz="4" w:space="0" w:color="auto"/>
              <w:left w:val="nil"/>
              <w:bottom w:val="single" w:sz="4" w:space="0" w:color="auto"/>
              <w:right w:val="single" w:sz="4" w:space="0" w:color="auto"/>
            </w:tcBorders>
          </w:tcPr>
          <w:p w14:paraId="36017299" w14:textId="34765F84" w:rsidR="00F303B5" w:rsidRPr="009E3E19" w:rsidRDefault="006C5893" w:rsidP="00351A38">
            <w:pPr>
              <w:spacing w:after="0" w:line="240" w:lineRule="auto"/>
              <w:jc w:val="center"/>
              <w:rPr>
                <w:rFonts w:ascii="Calibri" w:hAnsi="Calibri" w:cs="Calibri"/>
                <w:b/>
                <w:bCs/>
                <w:color w:val="000000"/>
              </w:rPr>
            </w:pPr>
            <w:r w:rsidRPr="009E3E19">
              <w:rPr>
                <w:rFonts w:ascii="Calibri" w:hAnsi="Calibri" w:cs="Calibri"/>
                <w:b/>
                <w:bCs/>
                <w:color w:val="000000"/>
              </w:rPr>
              <w:t>Tároló</w:t>
            </w:r>
          </w:p>
        </w:tc>
        <w:tc>
          <w:tcPr>
            <w:tcW w:w="2672" w:type="dxa"/>
            <w:tcBorders>
              <w:top w:val="single" w:sz="4" w:space="0" w:color="auto"/>
              <w:left w:val="nil"/>
              <w:bottom w:val="single" w:sz="4" w:space="0" w:color="auto"/>
              <w:right w:val="single" w:sz="4" w:space="0" w:color="auto"/>
            </w:tcBorders>
          </w:tcPr>
          <w:p w14:paraId="531EA7D5" w14:textId="758076BC" w:rsidR="00F303B5" w:rsidRPr="009E3E19" w:rsidRDefault="00F303B5" w:rsidP="00351A38">
            <w:pPr>
              <w:spacing w:after="0" w:line="240" w:lineRule="auto"/>
              <w:jc w:val="center"/>
              <w:rPr>
                <w:rFonts w:ascii="Calibri" w:hAnsi="Calibri" w:cs="Calibri"/>
                <w:b/>
                <w:bCs/>
                <w:color w:val="000000"/>
              </w:rPr>
            </w:pPr>
            <w:r w:rsidRPr="009E3E19">
              <w:rPr>
                <w:rFonts w:ascii="Calibri" w:hAnsi="Calibri" w:cs="Calibri"/>
                <w:b/>
                <w:bCs/>
                <w:color w:val="000000"/>
              </w:rPr>
              <w:t>Hasznosítói létesítmény</w:t>
            </w:r>
            <w:r w:rsidR="00F115B7" w:rsidRPr="009E3E19">
              <w:rPr>
                <w:rFonts w:ascii="Calibri" w:hAnsi="Calibri" w:cs="Calibri"/>
                <w:b/>
                <w:bCs/>
                <w:color w:val="000000"/>
              </w:rPr>
              <w:t xml:space="preserve"> címe</w:t>
            </w:r>
          </w:p>
        </w:tc>
        <w:tc>
          <w:tcPr>
            <w:tcW w:w="2147" w:type="dxa"/>
            <w:tcBorders>
              <w:top w:val="single" w:sz="4" w:space="0" w:color="auto"/>
              <w:left w:val="nil"/>
              <w:bottom w:val="single" w:sz="4" w:space="0" w:color="auto"/>
              <w:right w:val="single" w:sz="4" w:space="0" w:color="auto"/>
            </w:tcBorders>
          </w:tcPr>
          <w:p w14:paraId="4EB2A7AC" w14:textId="6A2E9953" w:rsidR="00F303B5" w:rsidRPr="003637D6" w:rsidRDefault="00F303B5" w:rsidP="00351A38">
            <w:pPr>
              <w:spacing w:after="0" w:line="240" w:lineRule="auto"/>
              <w:jc w:val="center"/>
              <w:rPr>
                <w:rFonts w:ascii="Calibri" w:hAnsi="Calibri" w:cs="Calibri"/>
                <w:b/>
                <w:bCs/>
                <w:color w:val="000000"/>
              </w:rPr>
            </w:pPr>
            <w:r w:rsidRPr="009E3E19">
              <w:rPr>
                <w:rFonts w:ascii="Calibri" w:hAnsi="Calibri" w:cs="Calibri"/>
                <w:b/>
                <w:bCs/>
                <w:color w:val="000000"/>
              </w:rPr>
              <w:t>Távolság (km)</w:t>
            </w:r>
          </w:p>
        </w:tc>
      </w:tr>
      <w:tr w:rsidR="00F303B5" w14:paraId="0DDA28F5" w14:textId="36D743E8" w:rsidTr="00F303B5">
        <w:trPr>
          <w:trHeight w:val="300"/>
        </w:trPr>
        <w:tc>
          <w:tcPr>
            <w:tcW w:w="2409" w:type="dxa"/>
            <w:tcBorders>
              <w:top w:val="nil"/>
              <w:left w:val="single" w:sz="4" w:space="0" w:color="auto"/>
              <w:bottom w:val="single" w:sz="4" w:space="0" w:color="auto"/>
              <w:right w:val="single" w:sz="4" w:space="0" w:color="auto"/>
            </w:tcBorders>
            <w:shd w:val="clear" w:color="auto" w:fill="auto"/>
            <w:vAlign w:val="bottom"/>
            <w:hideMark/>
          </w:tcPr>
          <w:p w14:paraId="1F1120ED" w14:textId="77777777" w:rsidR="00F303B5" w:rsidRPr="00AB23CC" w:rsidRDefault="00F303B5" w:rsidP="00351A38">
            <w:pPr>
              <w:spacing w:after="0" w:line="240" w:lineRule="auto"/>
              <w:rPr>
                <w:rFonts w:ascii="Calibri" w:eastAsia="Times New Roman" w:hAnsi="Calibri" w:cs="Calibri"/>
                <w:color w:val="000000"/>
                <w:lang w:eastAsia="hu-HU"/>
              </w:rPr>
            </w:pPr>
            <w:r w:rsidRPr="00AB23CC">
              <w:rPr>
                <w:rFonts w:ascii="Calibri" w:eastAsia="Times New Roman" w:hAnsi="Calibri" w:cs="Calibri"/>
                <w:color w:val="000000"/>
                <w:lang w:eastAsia="hu-HU"/>
              </w:rPr>
              <w:t>BMH Nonprofit Kft.</w:t>
            </w:r>
          </w:p>
        </w:tc>
        <w:tc>
          <w:tcPr>
            <w:tcW w:w="2837" w:type="dxa"/>
            <w:tcBorders>
              <w:top w:val="nil"/>
              <w:left w:val="nil"/>
              <w:bottom w:val="single" w:sz="4" w:space="0" w:color="auto"/>
              <w:right w:val="single" w:sz="4" w:space="0" w:color="auto"/>
            </w:tcBorders>
          </w:tcPr>
          <w:p w14:paraId="6F28DE04" w14:textId="77777777" w:rsidR="00F303B5" w:rsidRDefault="00F303B5" w:rsidP="00351A38">
            <w:pPr>
              <w:spacing w:after="0" w:line="240" w:lineRule="auto"/>
              <w:jc w:val="center"/>
              <w:rPr>
                <w:rFonts w:ascii="Calibri" w:hAnsi="Calibri" w:cs="Calibri"/>
                <w:color w:val="000000"/>
              </w:rPr>
            </w:pPr>
            <w:r>
              <w:rPr>
                <w:rFonts w:ascii="Calibri" w:hAnsi="Calibri" w:cs="Calibri"/>
                <w:color w:val="000000"/>
              </w:rPr>
              <w:t>3527 Miskolc, Besenyői út 26.</w:t>
            </w:r>
          </w:p>
        </w:tc>
        <w:tc>
          <w:tcPr>
            <w:tcW w:w="2672" w:type="dxa"/>
            <w:tcBorders>
              <w:top w:val="nil"/>
              <w:left w:val="nil"/>
              <w:bottom w:val="single" w:sz="4" w:space="0" w:color="auto"/>
              <w:right w:val="single" w:sz="4" w:space="0" w:color="auto"/>
            </w:tcBorders>
          </w:tcPr>
          <w:p w14:paraId="1FFDE2F8" w14:textId="7A81CE9A" w:rsidR="00F303B5" w:rsidRDefault="00F303B5" w:rsidP="00351A38">
            <w:pPr>
              <w:spacing w:after="0" w:line="240" w:lineRule="auto"/>
              <w:jc w:val="center"/>
              <w:rPr>
                <w:rFonts w:ascii="Calibri" w:hAnsi="Calibri" w:cs="Calibri"/>
                <w:color w:val="000000"/>
              </w:rPr>
            </w:pPr>
          </w:p>
        </w:tc>
        <w:tc>
          <w:tcPr>
            <w:tcW w:w="2147" w:type="dxa"/>
            <w:tcBorders>
              <w:top w:val="nil"/>
              <w:left w:val="nil"/>
              <w:bottom w:val="single" w:sz="4" w:space="0" w:color="auto"/>
              <w:right w:val="single" w:sz="4" w:space="0" w:color="auto"/>
            </w:tcBorders>
          </w:tcPr>
          <w:p w14:paraId="7B54EDA0" w14:textId="77777777" w:rsidR="00F303B5" w:rsidRDefault="00F303B5" w:rsidP="00351A38">
            <w:pPr>
              <w:spacing w:after="0" w:line="240" w:lineRule="auto"/>
              <w:jc w:val="center"/>
              <w:rPr>
                <w:rFonts w:ascii="Calibri" w:hAnsi="Calibri" w:cs="Calibri"/>
                <w:color w:val="000000"/>
              </w:rPr>
            </w:pPr>
          </w:p>
        </w:tc>
      </w:tr>
      <w:tr w:rsidR="00F303B5" w14:paraId="0D50CC72" w14:textId="042D04DF" w:rsidTr="00F303B5">
        <w:trPr>
          <w:trHeight w:val="300"/>
        </w:trPr>
        <w:tc>
          <w:tcPr>
            <w:tcW w:w="2409" w:type="dxa"/>
            <w:tcBorders>
              <w:top w:val="nil"/>
              <w:left w:val="single" w:sz="4" w:space="0" w:color="auto"/>
              <w:bottom w:val="single" w:sz="4" w:space="0" w:color="auto"/>
              <w:right w:val="single" w:sz="4" w:space="0" w:color="auto"/>
            </w:tcBorders>
            <w:shd w:val="clear" w:color="auto" w:fill="auto"/>
            <w:vAlign w:val="bottom"/>
            <w:hideMark/>
          </w:tcPr>
          <w:p w14:paraId="0561E8E5" w14:textId="77777777" w:rsidR="00F303B5" w:rsidRPr="00AB23CC" w:rsidRDefault="00F303B5" w:rsidP="00351A38">
            <w:pPr>
              <w:spacing w:after="0" w:line="240" w:lineRule="auto"/>
              <w:rPr>
                <w:rFonts w:ascii="Calibri" w:eastAsia="Times New Roman" w:hAnsi="Calibri" w:cs="Calibri"/>
                <w:color w:val="000000"/>
                <w:lang w:eastAsia="hu-HU"/>
              </w:rPr>
            </w:pPr>
            <w:r w:rsidRPr="00AB23CC">
              <w:rPr>
                <w:rFonts w:ascii="Calibri" w:eastAsia="Times New Roman" w:hAnsi="Calibri" w:cs="Calibri"/>
                <w:color w:val="000000"/>
                <w:lang w:eastAsia="hu-HU"/>
              </w:rPr>
              <w:t>DAREH BÁZIS Nonprofit Zrt.</w:t>
            </w:r>
          </w:p>
        </w:tc>
        <w:tc>
          <w:tcPr>
            <w:tcW w:w="2837" w:type="dxa"/>
            <w:tcBorders>
              <w:top w:val="nil"/>
              <w:left w:val="nil"/>
              <w:bottom w:val="single" w:sz="4" w:space="0" w:color="auto"/>
              <w:right w:val="single" w:sz="4" w:space="0" w:color="auto"/>
            </w:tcBorders>
          </w:tcPr>
          <w:p w14:paraId="18303AE9" w14:textId="77777777" w:rsidR="00F303B5" w:rsidRDefault="00F303B5" w:rsidP="00351A38">
            <w:pPr>
              <w:spacing w:after="0" w:line="240" w:lineRule="auto"/>
              <w:jc w:val="center"/>
              <w:rPr>
                <w:rFonts w:ascii="Calibri" w:hAnsi="Calibri" w:cs="Calibri"/>
                <w:color w:val="000000"/>
              </w:rPr>
            </w:pPr>
            <w:r>
              <w:rPr>
                <w:rFonts w:ascii="Calibri" w:hAnsi="Calibri" w:cs="Calibri"/>
                <w:color w:val="000000"/>
              </w:rPr>
              <w:t>5600 Békéscsaba, Külterület 0763/192 Hrsz.</w:t>
            </w:r>
          </w:p>
        </w:tc>
        <w:tc>
          <w:tcPr>
            <w:tcW w:w="2672" w:type="dxa"/>
            <w:tcBorders>
              <w:top w:val="nil"/>
              <w:left w:val="nil"/>
              <w:bottom w:val="single" w:sz="4" w:space="0" w:color="auto"/>
              <w:right w:val="single" w:sz="4" w:space="0" w:color="auto"/>
            </w:tcBorders>
          </w:tcPr>
          <w:p w14:paraId="144913A6" w14:textId="77777777" w:rsidR="00F303B5" w:rsidRDefault="00F303B5" w:rsidP="00351A38">
            <w:pPr>
              <w:spacing w:after="0" w:line="240" w:lineRule="auto"/>
              <w:jc w:val="center"/>
              <w:rPr>
                <w:rFonts w:ascii="Calibri" w:hAnsi="Calibri" w:cs="Calibri"/>
                <w:color w:val="000000"/>
              </w:rPr>
            </w:pPr>
          </w:p>
        </w:tc>
        <w:tc>
          <w:tcPr>
            <w:tcW w:w="2147" w:type="dxa"/>
            <w:tcBorders>
              <w:top w:val="nil"/>
              <w:left w:val="nil"/>
              <w:bottom w:val="single" w:sz="4" w:space="0" w:color="auto"/>
              <w:right w:val="single" w:sz="4" w:space="0" w:color="auto"/>
            </w:tcBorders>
          </w:tcPr>
          <w:p w14:paraId="4E20884C" w14:textId="77777777" w:rsidR="00F303B5" w:rsidRDefault="00F303B5" w:rsidP="00351A38">
            <w:pPr>
              <w:spacing w:after="0" w:line="240" w:lineRule="auto"/>
              <w:jc w:val="center"/>
              <w:rPr>
                <w:rFonts w:ascii="Calibri" w:hAnsi="Calibri" w:cs="Calibri"/>
                <w:color w:val="000000"/>
              </w:rPr>
            </w:pPr>
          </w:p>
        </w:tc>
      </w:tr>
      <w:tr w:rsidR="00F303B5" w14:paraId="1E9450EE" w14:textId="5119A8AB" w:rsidTr="00F303B5">
        <w:trPr>
          <w:trHeight w:val="300"/>
        </w:trPr>
        <w:tc>
          <w:tcPr>
            <w:tcW w:w="2409" w:type="dxa"/>
            <w:tcBorders>
              <w:top w:val="nil"/>
              <w:left w:val="single" w:sz="4" w:space="0" w:color="auto"/>
              <w:bottom w:val="single" w:sz="4" w:space="0" w:color="auto"/>
              <w:right w:val="single" w:sz="4" w:space="0" w:color="auto"/>
            </w:tcBorders>
            <w:shd w:val="clear" w:color="auto" w:fill="auto"/>
            <w:vAlign w:val="bottom"/>
            <w:hideMark/>
          </w:tcPr>
          <w:p w14:paraId="6FBFF60C" w14:textId="77777777" w:rsidR="00F303B5" w:rsidRPr="00AB23CC" w:rsidRDefault="00F303B5" w:rsidP="00351A38">
            <w:pPr>
              <w:spacing w:after="0" w:line="240" w:lineRule="auto"/>
              <w:rPr>
                <w:rFonts w:ascii="Calibri" w:eastAsia="Times New Roman" w:hAnsi="Calibri" w:cs="Calibri"/>
                <w:color w:val="000000"/>
                <w:lang w:eastAsia="hu-HU"/>
              </w:rPr>
            </w:pPr>
            <w:r w:rsidRPr="00AB23CC">
              <w:rPr>
                <w:rFonts w:ascii="Calibri" w:eastAsia="Times New Roman" w:hAnsi="Calibri" w:cs="Calibri"/>
                <w:color w:val="000000"/>
                <w:lang w:eastAsia="hu-HU"/>
              </w:rPr>
              <w:t>DBR Nonprofit Kft.</w:t>
            </w:r>
          </w:p>
        </w:tc>
        <w:tc>
          <w:tcPr>
            <w:tcW w:w="2837" w:type="dxa"/>
            <w:tcBorders>
              <w:top w:val="nil"/>
              <w:left w:val="nil"/>
              <w:bottom w:val="single" w:sz="4" w:space="0" w:color="auto"/>
              <w:right w:val="single" w:sz="4" w:space="0" w:color="auto"/>
            </w:tcBorders>
          </w:tcPr>
          <w:p w14:paraId="324F12E3" w14:textId="77777777" w:rsidR="00F303B5" w:rsidRDefault="00F303B5" w:rsidP="00351A38">
            <w:pPr>
              <w:spacing w:after="0" w:line="240" w:lineRule="auto"/>
              <w:jc w:val="center"/>
              <w:rPr>
                <w:rFonts w:ascii="Calibri" w:hAnsi="Calibri" w:cs="Calibri"/>
                <w:color w:val="000000"/>
              </w:rPr>
            </w:pPr>
            <w:r>
              <w:rPr>
                <w:rFonts w:ascii="Calibri" w:hAnsi="Calibri" w:cs="Calibri"/>
                <w:color w:val="000000"/>
              </w:rPr>
              <w:t xml:space="preserve">8600 Siófok, </w:t>
            </w:r>
            <w:proofErr w:type="spellStart"/>
            <w:r>
              <w:rPr>
                <w:rFonts w:ascii="Calibri" w:hAnsi="Calibri" w:cs="Calibri"/>
                <w:color w:val="000000"/>
              </w:rPr>
              <w:t>Papfődi</w:t>
            </w:r>
            <w:proofErr w:type="spellEnd"/>
            <w:r>
              <w:rPr>
                <w:rFonts w:ascii="Calibri" w:hAnsi="Calibri" w:cs="Calibri"/>
                <w:color w:val="000000"/>
              </w:rPr>
              <w:t xml:space="preserve"> utca 3</w:t>
            </w:r>
          </w:p>
        </w:tc>
        <w:tc>
          <w:tcPr>
            <w:tcW w:w="2672" w:type="dxa"/>
            <w:tcBorders>
              <w:top w:val="nil"/>
              <w:left w:val="nil"/>
              <w:bottom w:val="single" w:sz="4" w:space="0" w:color="auto"/>
              <w:right w:val="single" w:sz="4" w:space="0" w:color="auto"/>
            </w:tcBorders>
          </w:tcPr>
          <w:p w14:paraId="17A2CC7F" w14:textId="77777777" w:rsidR="00F303B5" w:rsidRDefault="00F303B5" w:rsidP="00351A38">
            <w:pPr>
              <w:spacing w:after="0" w:line="240" w:lineRule="auto"/>
              <w:jc w:val="center"/>
              <w:rPr>
                <w:rFonts w:ascii="Calibri" w:hAnsi="Calibri" w:cs="Calibri"/>
                <w:color w:val="000000"/>
              </w:rPr>
            </w:pPr>
          </w:p>
        </w:tc>
        <w:tc>
          <w:tcPr>
            <w:tcW w:w="2147" w:type="dxa"/>
            <w:tcBorders>
              <w:top w:val="nil"/>
              <w:left w:val="nil"/>
              <w:bottom w:val="single" w:sz="4" w:space="0" w:color="auto"/>
              <w:right w:val="single" w:sz="4" w:space="0" w:color="auto"/>
            </w:tcBorders>
          </w:tcPr>
          <w:p w14:paraId="606898E3" w14:textId="77777777" w:rsidR="00F303B5" w:rsidRDefault="00F303B5" w:rsidP="00351A38">
            <w:pPr>
              <w:spacing w:after="0" w:line="240" w:lineRule="auto"/>
              <w:jc w:val="center"/>
              <w:rPr>
                <w:rFonts w:ascii="Calibri" w:hAnsi="Calibri" w:cs="Calibri"/>
                <w:color w:val="000000"/>
              </w:rPr>
            </w:pPr>
          </w:p>
        </w:tc>
      </w:tr>
      <w:tr w:rsidR="00F303B5" w14:paraId="7BD875DB" w14:textId="27BE2478" w:rsidTr="00F303B5">
        <w:trPr>
          <w:trHeight w:val="300"/>
        </w:trPr>
        <w:tc>
          <w:tcPr>
            <w:tcW w:w="2409" w:type="dxa"/>
            <w:tcBorders>
              <w:top w:val="nil"/>
              <w:left w:val="single" w:sz="4" w:space="0" w:color="auto"/>
              <w:bottom w:val="single" w:sz="4" w:space="0" w:color="auto"/>
              <w:right w:val="single" w:sz="4" w:space="0" w:color="auto"/>
            </w:tcBorders>
            <w:shd w:val="clear" w:color="auto" w:fill="auto"/>
            <w:vAlign w:val="bottom"/>
            <w:hideMark/>
          </w:tcPr>
          <w:p w14:paraId="3AF1725C" w14:textId="77777777" w:rsidR="00F303B5" w:rsidRPr="00AB23CC" w:rsidRDefault="00F303B5" w:rsidP="00351A38">
            <w:pPr>
              <w:spacing w:after="0" w:line="240" w:lineRule="auto"/>
              <w:rPr>
                <w:rFonts w:ascii="Calibri" w:eastAsia="Times New Roman" w:hAnsi="Calibri" w:cs="Calibri"/>
                <w:color w:val="000000"/>
                <w:lang w:eastAsia="hu-HU"/>
              </w:rPr>
            </w:pPr>
            <w:r w:rsidRPr="00AB23CC">
              <w:rPr>
                <w:rFonts w:ascii="Calibri" w:eastAsia="Times New Roman" w:hAnsi="Calibri" w:cs="Calibri"/>
                <w:color w:val="000000"/>
                <w:lang w:eastAsia="hu-HU"/>
              </w:rPr>
              <w:t>Debreceni Hulladék Közszolgáltató Nonprofit Kft.</w:t>
            </w:r>
          </w:p>
        </w:tc>
        <w:tc>
          <w:tcPr>
            <w:tcW w:w="2837" w:type="dxa"/>
            <w:tcBorders>
              <w:top w:val="nil"/>
              <w:left w:val="nil"/>
              <w:bottom w:val="single" w:sz="4" w:space="0" w:color="auto"/>
              <w:right w:val="single" w:sz="4" w:space="0" w:color="auto"/>
            </w:tcBorders>
          </w:tcPr>
          <w:p w14:paraId="5BBCFA3A" w14:textId="77777777" w:rsidR="00F303B5" w:rsidRDefault="00F303B5" w:rsidP="00351A38">
            <w:pPr>
              <w:spacing w:after="0" w:line="240" w:lineRule="auto"/>
              <w:jc w:val="center"/>
              <w:rPr>
                <w:rFonts w:ascii="Calibri" w:hAnsi="Calibri" w:cs="Calibri"/>
                <w:color w:val="000000"/>
              </w:rPr>
            </w:pPr>
            <w:r w:rsidRPr="00686065">
              <w:rPr>
                <w:rFonts w:ascii="Calibri" w:hAnsi="Calibri" w:cs="Calibri"/>
                <w:color w:val="000000"/>
              </w:rPr>
              <w:t>4031</w:t>
            </w:r>
            <w:r>
              <w:rPr>
                <w:rFonts w:ascii="Calibri" w:hAnsi="Calibri" w:cs="Calibri"/>
                <w:color w:val="000000"/>
              </w:rPr>
              <w:t xml:space="preserve"> </w:t>
            </w:r>
            <w:r w:rsidRPr="00686065">
              <w:rPr>
                <w:rFonts w:ascii="Calibri" w:hAnsi="Calibri" w:cs="Calibri"/>
                <w:color w:val="000000"/>
              </w:rPr>
              <w:t>Debrecen</w:t>
            </w:r>
            <w:r>
              <w:rPr>
                <w:rFonts w:ascii="Calibri" w:hAnsi="Calibri" w:cs="Calibri"/>
                <w:color w:val="000000"/>
              </w:rPr>
              <w:t xml:space="preserve"> </w:t>
            </w:r>
            <w:r w:rsidRPr="00686065">
              <w:rPr>
                <w:rFonts w:ascii="Calibri" w:hAnsi="Calibri" w:cs="Calibri"/>
                <w:color w:val="000000"/>
              </w:rPr>
              <w:t>István út 136.</w:t>
            </w:r>
          </w:p>
        </w:tc>
        <w:tc>
          <w:tcPr>
            <w:tcW w:w="2672" w:type="dxa"/>
            <w:tcBorders>
              <w:top w:val="nil"/>
              <w:left w:val="nil"/>
              <w:bottom w:val="single" w:sz="4" w:space="0" w:color="auto"/>
              <w:right w:val="single" w:sz="4" w:space="0" w:color="auto"/>
            </w:tcBorders>
          </w:tcPr>
          <w:p w14:paraId="213FB82A" w14:textId="77777777" w:rsidR="00F303B5" w:rsidRPr="00686065" w:rsidRDefault="00F303B5" w:rsidP="00351A38">
            <w:pPr>
              <w:spacing w:after="0" w:line="240" w:lineRule="auto"/>
              <w:jc w:val="center"/>
              <w:rPr>
                <w:rFonts w:ascii="Calibri" w:hAnsi="Calibri" w:cs="Calibri"/>
                <w:color w:val="000000"/>
              </w:rPr>
            </w:pPr>
          </w:p>
        </w:tc>
        <w:tc>
          <w:tcPr>
            <w:tcW w:w="2147" w:type="dxa"/>
            <w:tcBorders>
              <w:top w:val="nil"/>
              <w:left w:val="nil"/>
              <w:bottom w:val="single" w:sz="4" w:space="0" w:color="auto"/>
              <w:right w:val="single" w:sz="4" w:space="0" w:color="auto"/>
            </w:tcBorders>
          </w:tcPr>
          <w:p w14:paraId="4489C791" w14:textId="77777777" w:rsidR="00F303B5" w:rsidRPr="00686065" w:rsidRDefault="00F303B5" w:rsidP="00351A38">
            <w:pPr>
              <w:spacing w:after="0" w:line="240" w:lineRule="auto"/>
              <w:jc w:val="center"/>
              <w:rPr>
                <w:rFonts w:ascii="Calibri" w:hAnsi="Calibri" w:cs="Calibri"/>
                <w:color w:val="000000"/>
              </w:rPr>
            </w:pPr>
          </w:p>
        </w:tc>
      </w:tr>
      <w:tr w:rsidR="00F303B5" w14:paraId="144F478C" w14:textId="74B9D373" w:rsidTr="00F303B5">
        <w:trPr>
          <w:trHeight w:val="300"/>
        </w:trPr>
        <w:tc>
          <w:tcPr>
            <w:tcW w:w="2409" w:type="dxa"/>
            <w:tcBorders>
              <w:top w:val="nil"/>
              <w:left w:val="single" w:sz="4" w:space="0" w:color="auto"/>
              <w:bottom w:val="single" w:sz="4" w:space="0" w:color="auto"/>
              <w:right w:val="single" w:sz="4" w:space="0" w:color="auto"/>
            </w:tcBorders>
            <w:shd w:val="clear" w:color="auto" w:fill="auto"/>
            <w:vAlign w:val="bottom"/>
            <w:hideMark/>
          </w:tcPr>
          <w:p w14:paraId="3A2E5D40" w14:textId="77777777" w:rsidR="00F303B5" w:rsidRPr="00AB23CC" w:rsidRDefault="00F303B5" w:rsidP="00351A38">
            <w:pPr>
              <w:spacing w:after="0" w:line="240" w:lineRule="auto"/>
              <w:rPr>
                <w:rFonts w:ascii="Calibri" w:eastAsia="Times New Roman" w:hAnsi="Calibri" w:cs="Calibri"/>
                <w:color w:val="000000"/>
                <w:lang w:eastAsia="hu-HU"/>
              </w:rPr>
            </w:pPr>
            <w:r w:rsidRPr="00AB23CC">
              <w:rPr>
                <w:rFonts w:ascii="Calibri" w:eastAsia="Times New Roman" w:hAnsi="Calibri" w:cs="Calibri"/>
                <w:color w:val="000000"/>
                <w:lang w:eastAsia="hu-HU"/>
              </w:rPr>
              <w:t>Dél-</w:t>
            </w:r>
            <w:proofErr w:type="spellStart"/>
            <w:r w:rsidRPr="00AB23CC">
              <w:rPr>
                <w:rFonts w:ascii="Calibri" w:eastAsia="Times New Roman" w:hAnsi="Calibri" w:cs="Calibri"/>
                <w:color w:val="000000"/>
                <w:lang w:eastAsia="hu-HU"/>
              </w:rPr>
              <w:t>Kom</w:t>
            </w:r>
            <w:proofErr w:type="spellEnd"/>
            <w:r w:rsidRPr="00AB23CC">
              <w:rPr>
                <w:rFonts w:ascii="Calibri" w:eastAsia="Times New Roman" w:hAnsi="Calibri" w:cs="Calibri"/>
                <w:color w:val="000000"/>
                <w:lang w:eastAsia="hu-HU"/>
              </w:rPr>
              <w:t xml:space="preserve"> Nonprofit Kft.</w:t>
            </w:r>
          </w:p>
        </w:tc>
        <w:tc>
          <w:tcPr>
            <w:tcW w:w="2837" w:type="dxa"/>
            <w:tcBorders>
              <w:top w:val="nil"/>
              <w:left w:val="nil"/>
              <w:bottom w:val="single" w:sz="4" w:space="0" w:color="auto"/>
              <w:right w:val="single" w:sz="4" w:space="0" w:color="auto"/>
            </w:tcBorders>
          </w:tcPr>
          <w:p w14:paraId="1FBC427C" w14:textId="77777777" w:rsidR="00F303B5" w:rsidRDefault="00F303B5" w:rsidP="00351A38">
            <w:pPr>
              <w:spacing w:after="0" w:line="240" w:lineRule="auto"/>
              <w:jc w:val="center"/>
              <w:rPr>
                <w:rFonts w:ascii="Calibri" w:hAnsi="Calibri" w:cs="Calibri"/>
                <w:color w:val="000000"/>
              </w:rPr>
            </w:pPr>
            <w:r w:rsidRPr="00686065">
              <w:rPr>
                <w:rFonts w:ascii="Calibri" w:hAnsi="Calibri" w:cs="Calibri"/>
                <w:color w:val="000000"/>
              </w:rPr>
              <w:t>7632</w:t>
            </w:r>
            <w:r>
              <w:rPr>
                <w:rFonts w:ascii="Calibri" w:hAnsi="Calibri" w:cs="Calibri"/>
                <w:color w:val="000000"/>
              </w:rPr>
              <w:t xml:space="preserve"> </w:t>
            </w:r>
            <w:r w:rsidRPr="00686065">
              <w:rPr>
                <w:rFonts w:ascii="Calibri" w:hAnsi="Calibri" w:cs="Calibri"/>
                <w:color w:val="000000"/>
              </w:rPr>
              <w:t>Pécs</w:t>
            </w:r>
            <w:r>
              <w:rPr>
                <w:rFonts w:ascii="Calibri" w:hAnsi="Calibri" w:cs="Calibri"/>
                <w:color w:val="000000"/>
              </w:rPr>
              <w:t xml:space="preserve"> </w:t>
            </w:r>
            <w:r>
              <w:rPr>
                <w:rFonts w:ascii="Calibri" w:hAnsi="Calibri" w:cs="Calibri"/>
                <w:color w:val="000000"/>
              </w:rPr>
              <w:br/>
            </w:r>
            <w:r w:rsidRPr="00686065">
              <w:rPr>
                <w:rFonts w:ascii="Calibri" w:hAnsi="Calibri" w:cs="Calibri"/>
                <w:color w:val="000000"/>
              </w:rPr>
              <w:t>Siklósi u 52.</w:t>
            </w:r>
          </w:p>
        </w:tc>
        <w:tc>
          <w:tcPr>
            <w:tcW w:w="2672" w:type="dxa"/>
            <w:tcBorders>
              <w:top w:val="nil"/>
              <w:left w:val="nil"/>
              <w:bottom w:val="single" w:sz="4" w:space="0" w:color="auto"/>
              <w:right w:val="single" w:sz="4" w:space="0" w:color="auto"/>
            </w:tcBorders>
          </w:tcPr>
          <w:p w14:paraId="3140D4DB" w14:textId="77777777" w:rsidR="00F303B5" w:rsidRPr="00686065" w:rsidRDefault="00F303B5" w:rsidP="00351A38">
            <w:pPr>
              <w:spacing w:after="0" w:line="240" w:lineRule="auto"/>
              <w:jc w:val="center"/>
              <w:rPr>
                <w:rFonts w:ascii="Calibri" w:hAnsi="Calibri" w:cs="Calibri"/>
                <w:color w:val="000000"/>
              </w:rPr>
            </w:pPr>
          </w:p>
        </w:tc>
        <w:tc>
          <w:tcPr>
            <w:tcW w:w="2147" w:type="dxa"/>
            <w:tcBorders>
              <w:top w:val="nil"/>
              <w:left w:val="nil"/>
              <w:bottom w:val="single" w:sz="4" w:space="0" w:color="auto"/>
              <w:right w:val="single" w:sz="4" w:space="0" w:color="auto"/>
            </w:tcBorders>
          </w:tcPr>
          <w:p w14:paraId="17F1D173" w14:textId="77777777" w:rsidR="00F303B5" w:rsidRPr="00686065" w:rsidRDefault="00F303B5" w:rsidP="00351A38">
            <w:pPr>
              <w:spacing w:after="0" w:line="240" w:lineRule="auto"/>
              <w:jc w:val="center"/>
              <w:rPr>
                <w:rFonts w:ascii="Calibri" w:hAnsi="Calibri" w:cs="Calibri"/>
                <w:color w:val="000000"/>
              </w:rPr>
            </w:pPr>
          </w:p>
        </w:tc>
      </w:tr>
      <w:tr w:rsidR="00F303B5" w14:paraId="211D35CE" w14:textId="32FCE732" w:rsidTr="00F303B5">
        <w:trPr>
          <w:trHeight w:val="300"/>
        </w:trPr>
        <w:tc>
          <w:tcPr>
            <w:tcW w:w="2409" w:type="dxa"/>
            <w:tcBorders>
              <w:top w:val="nil"/>
              <w:left w:val="single" w:sz="4" w:space="0" w:color="auto"/>
              <w:bottom w:val="single" w:sz="4" w:space="0" w:color="auto"/>
              <w:right w:val="single" w:sz="4" w:space="0" w:color="auto"/>
            </w:tcBorders>
            <w:shd w:val="clear" w:color="auto" w:fill="auto"/>
            <w:vAlign w:val="bottom"/>
            <w:hideMark/>
          </w:tcPr>
          <w:p w14:paraId="407877B0" w14:textId="77777777" w:rsidR="00F303B5" w:rsidRPr="00AB23CC" w:rsidRDefault="00F303B5" w:rsidP="00351A38">
            <w:pPr>
              <w:spacing w:after="0" w:line="240" w:lineRule="auto"/>
              <w:rPr>
                <w:rFonts w:ascii="Calibri" w:eastAsia="Times New Roman" w:hAnsi="Calibri" w:cs="Calibri"/>
                <w:color w:val="000000"/>
                <w:lang w:eastAsia="hu-HU"/>
              </w:rPr>
            </w:pPr>
            <w:r w:rsidRPr="00AB23CC">
              <w:rPr>
                <w:rFonts w:ascii="Calibri" w:eastAsia="Times New Roman" w:hAnsi="Calibri" w:cs="Calibri"/>
                <w:color w:val="000000"/>
                <w:lang w:eastAsia="hu-HU"/>
              </w:rPr>
              <w:t>DEPÓNIA Nonprofit Kft.</w:t>
            </w:r>
          </w:p>
        </w:tc>
        <w:tc>
          <w:tcPr>
            <w:tcW w:w="2837" w:type="dxa"/>
            <w:tcBorders>
              <w:top w:val="nil"/>
              <w:left w:val="nil"/>
              <w:bottom w:val="single" w:sz="4" w:space="0" w:color="auto"/>
              <w:right w:val="single" w:sz="4" w:space="0" w:color="auto"/>
            </w:tcBorders>
          </w:tcPr>
          <w:p w14:paraId="68946CC2" w14:textId="77777777" w:rsidR="00F303B5" w:rsidRDefault="00F303B5" w:rsidP="00351A38">
            <w:pPr>
              <w:spacing w:after="0" w:line="240" w:lineRule="auto"/>
              <w:jc w:val="center"/>
              <w:rPr>
                <w:rFonts w:ascii="Calibri" w:hAnsi="Calibri" w:cs="Calibri"/>
                <w:color w:val="000000"/>
              </w:rPr>
            </w:pPr>
            <w:r w:rsidRPr="00361295">
              <w:rPr>
                <w:rFonts w:ascii="Calibri" w:hAnsi="Calibri" w:cs="Calibri"/>
                <w:color w:val="000000"/>
              </w:rPr>
              <w:t>8000</w:t>
            </w:r>
            <w:r>
              <w:rPr>
                <w:rFonts w:ascii="Calibri" w:hAnsi="Calibri" w:cs="Calibri"/>
                <w:color w:val="000000"/>
              </w:rPr>
              <w:t xml:space="preserve"> </w:t>
            </w:r>
            <w:r w:rsidRPr="00361295">
              <w:rPr>
                <w:rFonts w:ascii="Calibri" w:hAnsi="Calibri" w:cs="Calibri"/>
                <w:color w:val="000000"/>
              </w:rPr>
              <w:t>Székesfehérvár</w:t>
            </w:r>
            <w:r>
              <w:rPr>
                <w:rFonts w:ascii="Calibri" w:hAnsi="Calibri" w:cs="Calibri"/>
                <w:color w:val="000000"/>
              </w:rPr>
              <w:t xml:space="preserve"> </w:t>
            </w:r>
            <w:r w:rsidRPr="00361295">
              <w:rPr>
                <w:rFonts w:ascii="Calibri" w:hAnsi="Calibri" w:cs="Calibri"/>
                <w:color w:val="000000"/>
              </w:rPr>
              <w:t>Sörház tér 3.</w:t>
            </w:r>
          </w:p>
        </w:tc>
        <w:tc>
          <w:tcPr>
            <w:tcW w:w="2672" w:type="dxa"/>
            <w:tcBorders>
              <w:top w:val="nil"/>
              <w:left w:val="nil"/>
              <w:bottom w:val="single" w:sz="4" w:space="0" w:color="auto"/>
              <w:right w:val="single" w:sz="4" w:space="0" w:color="auto"/>
            </w:tcBorders>
          </w:tcPr>
          <w:p w14:paraId="76F5886C" w14:textId="77777777" w:rsidR="00F303B5" w:rsidRPr="00361295" w:rsidRDefault="00F303B5" w:rsidP="00351A38">
            <w:pPr>
              <w:spacing w:after="0" w:line="240" w:lineRule="auto"/>
              <w:jc w:val="center"/>
              <w:rPr>
                <w:rFonts w:ascii="Calibri" w:hAnsi="Calibri" w:cs="Calibri"/>
                <w:color w:val="000000"/>
              </w:rPr>
            </w:pPr>
          </w:p>
        </w:tc>
        <w:tc>
          <w:tcPr>
            <w:tcW w:w="2147" w:type="dxa"/>
            <w:tcBorders>
              <w:top w:val="nil"/>
              <w:left w:val="nil"/>
              <w:bottom w:val="single" w:sz="4" w:space="0" w:color="auto"/>
              <w:right w:val="single" w:sz="4" w:space="0" w:color="auto"/>
            </w:tcBorders>
          </w:tcPr>
          <w:p w14:paraId="2B3E2868" w14:textId="77777777" w:rsidR="00F303B5" w:rsidRPr="00361295" w:rsidRDefault="00F303B5" w:rsidP="00351A38">
            <w:pPr>
              <w:spacing w:after="0" w:line="240" w:lineRule="auto"/>
              <w:jc w:val="center"/>
              <w:rPr>
                <w:rFonts w:ascii="Calibri" w:hAnsi="Calibri" w:cs="Calibri"/>
                <w:color w:val="000000"/>
              </w:rPr>
            </w:pPr>
          </w:p>
        </w:tc>
      </w:tr>
      <w:tr w:rsidR="00F303B5" w14:paraId="1BA9B1C2" w14:textId="0AA0DCF3" w:rsidTr="00F303B5">
        <w:trPr>
          <w:trHeight w:val="300"/>
        </w:trPr>
        <w:tc>
          <w:tcPr>
            <w:tcW w:w="2409" w:type="dxa"/>
            <w:tcBorders>
              <w:top w:val="nil"/>
              <w:left w:val="single" w:sz="4" w:space="0" w:color="auto"/>
              <w:bottom w:val="single" w:sz="4" w:space="0" w:color="auto"/>
              <w:right w:val="single" w:sz="4" w:space="0" w:color="auto"/>
            </w:tcBorders>
            <w:shd w:val="clear" w:color="auto" w:fill="auto"/>
            <w:vAlign w:val="bottom"/>
            <w:hideMark/>
          </w:tcPr>
          <w:p w14:paraId="78A5E5D1" w14:textId="77777777" w:rsidR="00F303B5" w:rsidRPr="00AB23CC" w:rsidRDefault="00F303B5" w:rsidP="00351A38">
            <w:pPr>
              <w:spacing w:after="0" w:line="240" w:lineRule="auto"/>
              <w:rPr>
                <w:rFonts w:ascii="Calibri" w:eastAsia="Times New Roman" w:hAnsi="Calibri" w:cs="Calibri"/>
                <w:color w:val="000000"/>
                <w:lang w:eastAsia="hu-HU"/>
              </w:rPr>
            </w:pPr>
            <w:r w:rsidRPr="00AB23CC">
              <w:rPr>
                <w:rFonts w:ascii="Calibri" w:eastAsia="Times New Roman" w:hAnsi="Calibri" w:cs="Calibri"/>
                <w:color w:val="000000"/>
                <w:lang w:eastAsia="hu-HU"/>
              </w:rPr>
              <w:t>DTKH Nonprofit Kft.</w:t>
            </w:r>
          </w:p>
        </w:tc>
        <w:tc>
          <w:tcPr>
            <w:tcW w:w="2837" w:type="dxa"/>
            <w:tcBorders>
              <w:top w:val="nil"/>
              <w:left w:val="nil"/>
              <w:bottom w:val="single" w:sz="4" w:space="0" w:color="auto"/>
              <w:right w:val="single" w:sz="4" w:space="0" w:color="auto"/>
            </w:tcBorders>
          </w:tcPr>
          <w:p w14:paraId="0F6E75CB" w14:textId="7FE2C8DE" w:rsidR="00F303B5" w:rsidRDefault="00F303B5" w:rsidP="00351A38">
            <w:pPr>
              <w:spacing w:after="0" w:line="240" w:lineRule="auto"/>
              <w:jc w:val="center"/>
              <w:rPr>
                <w:rFonts w:ascii="Calibri" w:hAnsi="Calibri" w:cs="Calibri"/>
                <w:color w:val="000000"/>
              </w:rPr>
            </w:pPr>
            <w:r w:rsidRPr="00361295">
              <w:rPr>
                <w:rFonts w:ascii="Calibri" w:hAnsi="Calibri" w:cs="Calibri"/>
                <w:color w:val="000000"/>
              </w:rPr>
              <w:t>2700</w:t>
            </w:r>
            <w:r>
              <w:rPr>
                <w:rFonts w:ascii="Calibri" w:hAnsi="Calibri" w:cs="Calibri"/>
                <w:color w:val="000000"/>
              </w:rPr>
              <w:t xml:space="preserve"> </w:t>
            </w:r>
            <w:r w:rsidRPr="00361295">
              <w:rPr>
                <w:rFonts w:ascii="Calibri" w:hAnsi="Calibri" w:cs="Calibri"/>
                <w:color w:val="000000"/>
              </w:rPr>
              <w:t>Cegléd</w:t>
            </w:r>
            <w:r>
              <w:rPr>
                <w:rFonts w:ascii="Calibri" w:hAnsi="Calibri" w:cs="Calibri"/>
                <w:color w:val="000000"/>
              </w:rPr>
              <w:t xml:space="preserve"> </w:t>
            </w:r>
            <w:r>
              <w:rPr>
                <w:rFonts w:ascii="Calibri" w:hAnsi="Calibri" w:cs="Calibri"/>
                <w:color w:val="000000"/>
              </w:rPr>
              <w:br/>
            </w:r>
            <w:r w:rsidRPr="00361295">
              <w:rPr>
                <w:rFonts w:ascii="Calibri" w:hAnsi="Calibri" w:cs="Calibri"/>
                <w:color w:val="000000"/>
              </w:rPr>
              <w:t xml:space="preserve">Pesti út 65. </w:t>
            </w:r>
            <w:r>
              <w:rPr>
                <w:rFonts w:ascii="Calibri" w:hAnsi="Calibri" w:cs="Calibri"/>
                <w:color w:val="000000"/>
              </w:rPr>
              <w:br/>
            </w:r>
            <w:r w:rsidRPr="00361295">
              <w:rPr>
                <w:rFonts w:ascii="Calibri" w:hAnsi="Calibri" w:cs="Calibri"/>
                <w:color w:val="000000"/>
              </w:rPr>
              <w:lastRenderedPageBreak/>
              <w:t>(kp-i ügyintézés, levelezési cím)</w:t>
            </w:r>
            <w:r>
              <w:rPr>
                <w:rFonts w:ascii="Calibri" w:hAnsi="Calibri" w:cs="Calibri"/>
                <w:color w:val="000000"/>
              </w:rPr>
              <w:br/>
            </w:r>
            <w:r w:rsidRPr="00361295">
              <w:rPr>
                <w:rFonts w:ascii="Calibri" w:hAnsi="Calibri" w:cs="Calibri"/>
                <w:color w:val="000000"/>
              </w:rPr>
              <w:t>6000</w:t>
            </w:r>
            <w:r>
              <w:rPr>
                <w:rFonts w:ascii="Calibri" w:hAnsi="Calibri" w:cs="Calibri"/>
                <w:color w:val="000000"/>
              </w:rPr>
              <w:t xml:space="preserve"> </w:t>
            </w:r>
            <w:r w:rsidRPr="00361295">
              <w:rPr>
                <w:rFonts w:ascii="Calibri" w:hAnsi="Calibri" w:cs="Calibri"/>
                <w:color w:val="000000"/>
              </w:rPr>
              <w:t>Kecskemét</w:t>
            </w:r>
            <w:r>
              <w:rPr>
                <w:rFonts w:ascii="Calibri" w:hAnsi="Calibri" w:cs="Calibri"/>
                <w:color w:val="000000"/>
              </w:rPr>
              <w:t xml:space="preserve"> </w:t>
            </w:r>
            <w:r w:rsidRPr="00361295">
              <w:rPr>
                <w:rFonts w:ascii="Calibri" w:hAnsi="Calibri" w:cs="Calibri"/>
                <w:color w:val="000000"/>
              </w:rPr>
              <w:t>Kisfái 248. 0737/12.hrsz. (székhely)</w:t>
            </w:r>
          </w:p>
        </w:tc>
        <w:tc>
          <w:tcPr>
            <w:tcW w:w="2672" w:type="dxa"/>
            <w:tcBorders>
              <w:top w:val="nil"/>
              <w:left w:val="nil"/>
              <w:bottom w:val="single" w:sz="4" w:space="0" w:color="auto"/>
              <w:right w:val="single" w:sz="4" w:space="0" w:color="auto"/>
            </w:tcBorders>
          </w:tcPr>
          <w:p w14:paraId="6B7D310E" w14:textId="77777777" w:rsidR="00F303B5" w:rsidRPr="00361295" w:rsidRDefault="00F303B5" w:rsidP="00351A38">
            <w:pPr>
              <w:spacing w:after="0" w:line="240" w:lineRule="auto"/>
              <w:jc w:val="center"/>
              <w:rPr>
                <w:rFonts w:ascii="Calibri" w:hAnsi="Calibri" w:cs="Calibri"/>
                <w:color w:val="000000"/>
              </w:rPr>
            </w:pPr>
          </w:p>
        </w:tc>
        <w:tc>
          <w:tcPr>
            <w:tcW w:w="2147" w:type="dxa"/>
            <w:tcBorders>
              <w:top w:val="nil"/>
              <w:left w:val="nil"/>
              <w:bottom w:val="single" w:sz="4" w:space="0" w:color="auto"/>
              <w:right w:val="single" w:sz="4" w:space="0" w:color="auto"/>
            </w:tcBorders>
          </w:tcPr>
          <w:p w14:paraId="58490E79" w14:textId="77777777" w:rsidR="00F303B5" w:rsidRPr="00361295" w:rsidRDefault="00F303B5" w:rsidP="00351A38">
            <w:pPr>
              <w:spacing w:after="0" w:line="240" w:lineRule="auto"/>
              <w:jc w:val="center"/>
              <w:rPr>
                <w:rFonts w:ascii="Calibri" w:hAnsi="Calibri" w:cs="Calibri"/>
                <w:color w:val="000000"/>
              </w:rPr>
            </w:pPr>
          </w:p>
        </w:tc>
      </w:tr>
      <w:tr w:rsidR="00F303B5" w14:paraId="2466342A" w14:textId="05BD1AA4" w:rsidTr="00F303B5">
        <w:trPr>
          <w:trHeight w:val="300"/>
        </w:trPr>
        <w:tc>
          <w:tcPr>
            <w:tcW w:w="2409" w:type="dxa"/>
            <w:tcBorders>
              <w:top w:val="nil"/>
              <w:left w:val="single" w:sz="4" w:space="0" w:color="auto"/>
              <w:bottom w:val="single" w:sz="4" w:space="0" w:color="auto"/>
              <w:right w:val="single" w:sz="4" w:space="0" w:color="auto"/>
            </w:tcBorders>
            <w:shd w:val="clear" w:color="auto" w:fill="auto"/>
            <w:vAlign w:val="bottom"/>
            <w:hideMark/>
          </w:tcPr>
          <w:p w14:paraId="58151E1E" w14:textId="77777777" w:rsidR="00F303B5" w:rsidRPr="00AB23CC" w:rsidRDefault="00F303B5" w:rsidP="00351A38">
            <w:pPr>
              <w:spacing w:after="0" w:line="240" w:lineRule="auto"/>
              <w:rPr>
                <w:rFonts w:ascii="Calibri" w:eastAsia="Times New Roman" w:hAnsi="Calibri" w:cs="Calibri"/>
                <w:color w:val="000000"/>
                <w:lang w:eastAsia="hu-HU"/>
              </w:rPr>
            </w:pPr>
            <w:r w:rsidRPr="00AB23CC">
              <w:rPr>
                <w:rFonts w:ascii="Calibri" w:eastAsia="Times New Roman" w:hAnsi="Calibri" w:cs="Calibri"/>
                <w:color w:val="000000"/>
                <w:lang w:eastAsia="hu-HU"/>
              </w:rPr>
              <w:t>ÉBH Nonprofit Kft.</w:t>
            </w:r>
          </w:p>
        </w:tc>
        <w:tc>
          <w:tcPr>
            <w:tcW w:w="2837" w:type="dxa"/>
            <w:tcBorders>
              <w:top w:val="nil"/>
              <w:left w:val="nil"/>
              <w:bottom w:val="single" w:sz="4" w:space="0" w:color="auto"/>
              <w:right w:val="single" w:sz="4" w:space="0" w:color="auto"/>
            </w:tcBorders>
          </w:tcPr>
          <w:p w14:paraId="3D31390B" w14:textId="77777777" w:rsidR="00F303B5" w:rsidRDefault="00F303B5" w:rsidP="00351A38">
            <w:pPr>
              <w:spacing w:after="0" w:line="240" w:lineRule="auto"/>
              <w:jc w:val="center"/>
              <w:rPr>
                <w:rFonts w:ascii="Calibri" w:hAnsi="Calibri" w:cs="Calibri"/>
                <w:color w:val="000000"/>
              </w:rPr>
            </w:pPr>
            <w:r w:rsidRPr="00361295">
              <w:rPr>
                <w:rFonts w:ascii="Calibri" w:hAnsi="Calibri" w:cs="Calibri"/>
                <w:color w:val="000000"/>
              </w:rPr>
              <w:t>8200</w:t>
            </w:r>
            <w:r>
              <w:rPr>
                <w:rFonts w:ascii="Calibri" w:hAnsi="Calibri" w:cs="Calibri"/>
                <w:color w:val="000000"/>
              </w:rPr>
              <w:t xml:space="preserve"> </w:t>
            </w:r>
            <w:r w:rsidRPr="00361295">
              <w:rPr>
                <w:rFonts w:ascii="Calibri" w:hAnsi="Calibri" w:cs="Calibri"/>
                <w:color w:val="000000"/>
              </w:rPr>
              <w:t>Veszprém</w:t>
            </w:r>
            <w:r>
              <w:rPr>
                <w:rFonts w:ascii="Calibri" w:hAnsi="Calibri" w:cs="Calibri"/>
                <w:color w:val="000000"/>
              </w:rPr>
              <w:t xml:space="preserve"> </w:t>
            </w:r>
            <w:r w:rsidRPr="00361295">
              <w:rPr>
                <w:rFonts w:ascii="Calibri" w:hAnsi="Calibri" w:cs="Calibri"/>
                <w:color w:val="000000"/>
              </w:rPr>
              <w:t>Házgyári út 1.</w:t>
            </w:r>
          </w:p>
        </w:tc>
        <w:tc>
          <w:tcPr>
            <w:tcW w:w="2672" w:type="dxa"/>
            <w:tcBorders>
              <w:top w:val="nil"/>
              <w:left w:val="nil"/>
              <w:bottom w:val="single" w:sz="4" w:space="0" w:color="auto"/>
              <w:right w:val="single" w:sz="4" w:space="0" w:color="auto"/>
            </w:tcBorders>
          </w:tcPr>
          <w:p w14:paraId="0A58C988" w14:textId="77777777" w:rsidR="00F303B5" w:rsidRPr="00361295" w:rsidRDefault="00F303B5" w:rsidP="00351A38">
            <w:pPr>
              <w:spacing w:after="0" w:line="240" w:lineRule="auto"/>
              <w:jc w:val="center"/>
              <w:rPr>
                <w:rFonts w:ascii="Calibri" w:hAnsi="Calibri" w:cs="Calibri"/>
                <w:color w:val="000000"/>
              </w:rPr>
            </w:pPr>
          </w:p>
        </w:tc>
        <w:tc>
          <w:tcPr>
            <w:tcW w:w="2147" w:type="dxa"/>
            <w:tcBorders>
              <w:top w:val="nil"/>
              <w:left w:val="nil"/>
              <w:bottom w:val="single" w:sz="4" w:space="0" w:color="auto"/>
              <w:right w:val="single" w:sz="4" w:space="0" w:color="auto"/>
            </w:tcBorders>
          </w:tcPr>
          <w:p w14:paraId="42B3C185" w14:textId="77777777" w:rsidR="00F303B5" w:rsidRPr="00361295" w:rsidRDefault="00F303B5" w:rsidP="00351A38">
            <w:pPr>
              <w:spacing w:after="0" w:line="240" w:lineRule="auto"/>
              <w:jc w:val="center"/>
              <w:rPr>
                <w:rFonts w:ascii="Calibri" w:hAnsi="Calibri" w:cs="Calibri"/>
                <w:color w:val="000000"/>
              </w:rPr>
            </w:pPr>
          </w:p>
        </w:tc>
      </w:tr>
      <w:tr w:rsidR="00F303B5" w14:paraId="5C26A1F4" w14:textId="0513F126" w:rsidTr="00F303B5">
        <w:trPr>
          <w:trHeight w:val="300"/>
        </w:trPr>
        <w:tc>
          <w:tcPr>
            <w:tcW w:w="2409" w:type="dxa"/>
            <w:tcBorders>
              <w:top w:val="nil"/>
              <w:left w:val="single" w:sz="4" w:space="0" w:color="auto"/>
              <w:bottom w:val="single" w:sz="4" w:space="0" w:color="auto"/>
              <w:right w:val="single" w:sz="4" w:space="0" w:color="auto"/>
            </w:tcBorders>
            <w:shd w:val="clear" w:color="auto" w:fill="auto"/>
            <w:vAlign w:val="bottom"/>
            <w:hideMark/>
          </w:tcPr>
          <w:p w14:paraId="7FEBE893" w14:textId="77777777" w:rsidR="00F303B5" w:rsidRPr="00AB23CC" w:rsidRDefault="00F303B5" w:rsidP="00351A38">
            <w:pPr>
              <w:spacing w:after="0" w:line="240" w:lineRule="auto"/>
              <w:rPr>
                <w:rFonts w:ascii="Calibri" w:eastAsia="Times New Roman" w:hAnsi="Calibri" w:cs="Calibri"/>
                <w:color w:val="000000"/>
                <w:lang w:eastAsia="hu-HU"/>
              </w:rPr>
            </w:pPr>
            <w:r w:rsidRPr="00AB23CC">
              <w:rPr>
                <w:rFonts w:ascii="Calibri" w:eastAsia="Times New Roman" w:hAnsi="Calibri" w:cs="Calibri"/>
                <w:color w:val="000000"/>
                <w:lang w:eastAsia="hu-HU"/>
              </w:rPr>
              <w:t>Észak-Alföldi Környezetgazdálkodási Nonprofit Kft.</w:t>
            </w:r>
          </w:p>
        </w:tc>
        <w:tc>
          <w:tcPr>
            <w:tcW w:w="2837" w:type="dxa"/>
            <w:tcBorders>
              <w:top w:val="nil"/>
              <w:left w:val="nil"/>
              <w:bottom w:val="single" w:sz="4" w:space="0" w:color="auto"/>
              <w:right w:val="single" w:sz="4" w:space="0" w:color="auto"/>
            </w:tcBorders>
          </w:tcPr>
          <w:p w14:paraId="18464DE2" w14:textId="77777777" w:rsidR="00F303B5" w:rsidRDefault="00F303B5" w:rsidP="00351A38">
            <w:pPr>
              <w:spacing w:after="0" w:line="240" w:lineRule="auto"/>
              <w:jc w:val="center"/>
              <w:rPr>
                <w:rFonts w:ascii="Calibri" w:hAnsi="Calibri" w:cs="Calibri"/>
                <w:color w:val="000000"/>
              </w:rPr>
            </w:pPr>
            <w:r w:rsidRPr="00361295">
              <w:rPr>
                <w:rFonts w:ascii="Calibri" w:hAnsi="Calibri" w:cs="Calibri"/>
                <w:color w:val="000000"/>
              </w:rPr>
              <w:t>4400</w:t>
            </w:r>
            <w:r>
              <w:rPr>
                <w:rFonts w:ascii="Calibri" w:hAnsi="Calibri" w:cs="Calibri"/>
                <w:color w:val="000000"/>
              </w:rPr>
              <w:t xml:space="preserve"> </w:t>
            </w:r>
            <w:r w:rsidRPr="00361295">
              <w:rPr>
                <w:rFonts w:ascii="Calibri" w:hAnsi="Calibri" w:cs="Calibri"/>
                <w:color w:val="000000"/>
              </w:rPr>
              <w:t>Nyíregyháza</w:t>
            </w:r>
            <w:r>
              <w:rPr>
                <w:rFonts w:ascii="Calibri" w:hAnsi="Calibri" w:cs="Calibri"/>
                <w:color w:val="000000"/>
              </w:rPr>
              <w:t xml:space="preserve"> </w:t>
            </w:r>
            <w:r w:rsidRPr="00361295">
              <w:rPr>
                <w:rFonts w:ascii="Calibri" w:hAnsi="Calibri" w:cs="Calibri"/>
                <w:color w:val="000000"/>
              </w:rPr>
              <w:t>Bokréta u. 22.</w:t>
            </w:r>
          </w:p>
        </w:tc>
        <w:tc>
          <w:tcPr>
            <w:tcW w:w="2672" w:type="dxa"/>
            <w:tcBorders>
              <w:top w:val="nil"/>
              <w:left w:val="nil"/>
              <w:bottom w:val="single" w:sz="4" w:space="0" w:color="auto"/>
              <w:right w:val="single" w:sz="4" w:space="0" w:color="auto"/>
            </w:tcBorders>
          </w:tcPr>
          <w:p w14:paraId="058A3F25" w14:textId="77777777" w:rsidR="00F303B5" w:rsidRPr="00361295" w:rsidRDefault="00F303B5" w:rsidP="00351A38">
            <w:pPr>
              <w:spacing w:after="0" w:line="240" w:lineRule="auto"/>
              <w:jc w:val="center"/>
              <w:rPr>
                <w:rFonts w:ascii="Calibri" w:hAnsi="Calibri" w:cs="Calibri"/>
                <w:color w:val="000000"/>
              </w:rPr>
            </w:pPr>
          </w:p>
        </w:tc>
        <w:tc>
          <w:tcPr>
            <w:tcW w:w="2147" w:type="dxa"/>
            <w:tcBorders>
              <w:top w:val="nil"/>
              <w:left w:val="nil"/>
              <w:bottom w:val="single" w:sz="4" w:space="0" w:color="auto"/>
              <w:right w:val="single" w:sz="4" w:space="0" w:color="auto"/>
            </w:tcBorders>
          </w:tcPr>
          <w:p w14:paraId="6916EC82" w14:textId="77777777" w:rsidR="00F303B5" w:rsidRPr="00361295" w:rsidRDefault="00F303B5" w:rsidP="00351A38">
            <w:pPr>
              <w:spacing w:after="0" w:line="240" w:lineRule="auto"/>
              <w:jc w:val="center"/>
              <w:rPr>
                <w:rFonts w:ascii="Calibri" w:hAnsi="Calibri" w:cs="Calibri"/>
                <w:color w:val="000000"/>
              </w:rPr>
            </w:pPr>
          </w:p>
        </w:tc>
      </w:tr>
      <w:tr w:rsidR="00F303B5" w14:paraId="6C2F4FC0" w14:textId="2F7C2FCA" w:rsidTr="00F303B5">
        <w:trPr>
          <w:trHeight w:val="300"/>
        </w:trPr>
        <w:tc>
          <w:tcPr>
            <w:tcW w:w="2409" w:type="dxa"/>
            <w:tcBorders>
              <w:top w:val="nil"/>
              <w:left w:val="single" w:sz="4" w:space="0" w:color="auto"/>
              <w:bottom w:val="single" w:sz="4" w:space="0" w:color="auto"/>
              <w:right w:val="single" w:sz="4" w:space="0" w:color="auto"/>
            </w:tcBorders>
            <w:shd w:val="clear" w:color="auto" w:fill="auto"/>
            <w:vAlign w:val="bottom"/>
            <w:hideMark/>
          </w:tcPr>
          <w:p w14:paraId="511FF916" w14:textId="77777777" w:rsidR="00F303B5" w:rsidRPr="005C20F0" w:rsidRDefault="00F303B5" w:rsidP="00351A38">
            <w:pPr>
              <w:spacing w:after="0" w:line="240" w:lineRule="auto"/>
              <w:rPr>
                <w:rFonts w:ascii="Calibri" w:eastAsia="Times New Roman" w:hAnsi="Calibri" w:cs="Calibri"/>
                <w:color w:val="000000"/>
                <w:lang w:eastAsia="hu-HU"/>
              </w:rPr>
            </w:pPr>
            <w:r w:rsidRPr="005C20F0">
              <w:rPr>
                <w:rFonts w:ascii="Calibri" w:eastAsia="Times New Roman" w:hAnsi="Calibri" w:cs="Calibri"/>
                <w:color w:val="000000"/>
                <w:lang w:eastAsia="hu-HU"/>
              </w:rPr>
              <w:t>ÉTH Nonprofit Kft.</w:t>
            </w:r>
          </w:p>
        </w:tc>
        <w:tc>
          <w:tcPr>
            <w:tcW w:w="2837" w:type="dxa"/>
            <w:tcBorders>
              <w:top w:val="nil"/>
              <w:left w:val="nil"/>
              <w:bottom w:val="single" w:sz="4" w:space="0" w:color="auto"/>
              <w:right w:val="single" w:sz="4" w:space="0" w:color="auto"/>
            </w:tcBorders>
          </w:tcPr>
          <w:p w14:paraId="52A3ACF7" w14:textId="77777777" w:rsidR="00F303B5" w:rsidRDefault="00F303B5" w:rsidP="00351A38">
            <w:pPr>
              <w:spacing w:after="0" w:line="240" w:lineRule="auto"/>
              <w:jc w:val="center"/>
              <w:rPr>
                <w:rFonts w:ascii="Calibri" w:hAnsi="Calibri" w:cs="Calibri"/>
                <w:color w:val="000000"/>
              </w:rPr>
            </w:pPr>
            <w:r w:rsidRPr="00361295">
              <w:rPr>
                <w:rFonts w:ascii="Calibri" w:hAnsi="Calibri" w:cs="Calibri"/>
                <w:color w:val="000000"/>
              </w:rPr>
              <w:t>2030</w:t>
            </w:r>
            <w:r>
              <w:rPr>
                <w:rFonts w:ascii="Calibri" w:hAnsi="Calibri" w:cs="Calibri"/>
                <w:color w:val="000000"/>
              </w:rPr>
              <w:t xml:space="preserve"> </w:t>
            </w:r>
            <w:r w:rsidRPr="00361295">
              <w:rPr>
                <w:rFonts w:ascii="Calibri" w:hAnsi="Calibri" w:cs="Calibri"/>
                <w:color w:val="000000"/>
              </w:rPr>
              <w:t>Érd</w:t>
            </w:r>
            <w:r>
              <w:rPr>
                <w:rFonts w:ascii="Calibri" w:hAnsi="Calibri" w:cs="Calibri"/>
                <w:color w:val="000000"/>
              </w:rPr>
              <w:t xml:space="preserve"> </w:t>
            </w:r>
            <w:r>
              <w:rPr>
                <w:rFonts w:ascii="Calibri" w:hAnsi="Calibri" w:cs="Calibri"/>
                <w:color w:val="000000"/>
              </w:rPr>
              <w:br/>
            </w:r>
            <w:r w:rsidRPr="00361295">
              <w:rPr>
                <w:rFonts w:ascii="Calibri" w:hAnsi="Calibri" w:cs="Calibri"/>
                <w:color w:val="000000"/>
              </w:rPr>
              <w:t>Sas utca 2.</w:t>
            </w:r>
          </w:p>
        </w:tc>
        <w:tc>
          <w:tcPr>
            <w:tcW w:w="2672" w:type="dxa"/>
            <w:tcBorders>
              <w:top w:val="nil"/>
              <w:left w:val="nil"/>
              <w:bottom w:val="single" w:sz="4" w:space="0" w:color="auto"/>
              <w:right w:val="single" w:sz="4" w:space="0" w:color="auto"/>
            </w:tcBorders>
          </w:tcPr>
          <w:p w14:paraId="0F837806" w14:textId="77777777" w:rsidR="00F303B5" w:rsidRPr="00361295" w:rsidRDefault="00F303B5" w:rsidP="00351A38">
            <w:pPr>
              <w:spacing w:after="0" w:line="240" w:lineRule="auto"/>
              <w:jc w:val="center"/>
              <w:rPr>
                <w:rFonts w:ascii="Calibri" w:hAnsi="Calibri" w:cs="Calibri"/>
                <w:color w:val="000000"/>
              </w:rPr>
            </w:pPr>
          </w:p>
        </w:tc>
        <w:tc>
          <w:tcPr>
            <w:tcW w:w="2147" w:type="dxa"/>
            <w:tcBorders>
              <w:top w:val="nil"/>
              <w:left w:val="nil"/>
              <w:bottom w:val="single" w:sz="4" w:space="0" w:color="auto"/>
              <w:right w:val="single" w:sz="4" w:space="0" w:color="auto"/>
            </w:tcBorders>
          </w:tcPr>
          <w:p w14:paraId="4A4215D3" w14:textId="77777777" w:rsidR="00F303B5" w:rsidRPr="00361295" w:rsidRDefault="00F303B5" w:rsidP="00351A38">
            <w:pPr>
              <w:spacing w:after="0" w:line="240" w:lineRule="auto"/>
              <w:jc w:val="center"/>
              <w:rPr>
                <w:rFonts w:ascii="Calibri" w:hAnsi="Calibri" w:cs="Calibri"/>
                <w:color w:val="000000"/>
              </w:rPr>
            </w:pPr>
          </w:p>
        </w:tc>
      </w:tr>
      <w:tr w:rsidR="00F303B5" w14:paraId="6C5FE0D5" w14:textId="644C1764" w:rsidTr="00F303B5">
        <w:trPr>
          <w:trHeight w:val="300"/>
        </w:trPr>
        <w:tc>
          <w:tcPr>
            <w:tcW w:w="2409" w:type="dxa"/>
            <w:tcBorders>
              <w:top w:val="nil"/>
              <w:left w:val="single" w:sz="4" w:space="0" w:color="auto"/>
              <w:bottom w:val="single" w:sz="4" w:space="0" w:color="auto"/>
              <w:right w:val="single" w:sz="4" w:space="0" w:color="auto"/>
            </w:tcBorders>
            <w:shd w:val="clear" w:color="auto" w:fill="auto"/>
            <w:vAlign w:val="bottom"/>
            <w:hideMark/>
          </w:tcPr>
          <w:p w14:paraId="6E1378A6" w14:textId="77777777" w:rsidR="00F303B5" w:rsidRPr="005C20F0" w:rsidRDefault="00F303B5" w:rsidP="00351A38">
            <w:pPr>
              <w:spacing w:after="0" w:line="240" w:lineRule="auto"/>
              <w:rPr>
                <w:rFonts w:ascii="Calibri" w:eastAsia="Times New Roman" w:hAnsi="Calibri" w:cs="Calibri"/>
                <w:color w:val="000000"/>
                <w:lang w:eastAsia="hu-HU"/>
              </w:rPr>
            </w:pPr>
            <w:r w:rsidRPr="005C20F0">
              <w:rPr>
                <w:rFonts w:ascii="Calibri" w:eastAsia="Times New Roman" w:hAnsi="Calibri" w:cs="Calibri"/>
                <w:color w:val="000000"/>
                <w:lang w:eastAsia="hu-HU"/>
              </w:rPr>
              <w:t>FBH-NP Nonprofit Kft.</w:t>
            </w:r>
          </w:p>
        </w:tc>
        <w:tc>
          <w:tcPr>
            <w:tcW w:w="2837" w:type="dxa"/>
            <w:tcBorders>
              <w:top w:val="nil"/>
              <w:left w:val="nil"/>
              <w:bottom w:val="single" w:sz="4" w:space="0" w:color="auto"/>
              <w:right w:val="single" w:sz="4" w:space="0" w:color="auto"/>
            </w:tcBorders>
          </w:tcPr>
          <w:p w14:paraId="7C087AE7" w14:textId="77777777" w:rsidR="00F303B5" w:rsidRDefault="00F303B5" w:rsidP="00351A38">
            <w:pPr>
              <w:spacing w:after="0" w:line="240" w:lineRule="auto"/>
              <w:jc w:val="center"/>
              <w:rPr>
                <w:rFonts w:ascii="Calibri" w:hAnsi="Calibri" w:cs="Calibri"/>
                <w:color w:val="000000"/>
              </w:rPr>
            </w:pPr>
            <w:r w:rsidRPr="00361295">
              <w:rPr>
                <w:rFonts w:ascii="Calibri" w:hAnsi="Calibri" w:cs="Calibri"/>
                <w:color w:val="000000"/>
              </w:rPr>
              <w:t>6521</w:t>
            </w:r>
            <w:r>
              <w:rPr>
                <w:rFonts w:ascii="Calibri" w:hAnsi="Calibri" w:cs="Calibri"/>
                <w:color w:val="000000"/>
              </w:rPr>
              <w:t xml:space="preserve"> </w:t>
            </w:r>
            <w:r w:rsidRPr="00361295">
              <w:rPr>
                <w:rFonts w:ascii="Calibri" w:hAnsi="Calibri" w:cs="Calibri"/>
                <w:color w:val="000000"/>
              </w:rPr>
              <w:t>Vaskút</w:t>
            </w:r>
            <w:r>
              <w:rPr>
                <w:rFonts w:ascii="Calibri" w:hAnsi="Calibri" w:cs="Calibri"/>
                <w:color w:val="000000"/>
              </w:rPr>
              <w:t xml:space="preserve"> </w:t>
            </w:r>
            <w:r w:rsidRPr="00361295">
              <w:rPr>
                <w:rFonts w:ascii="Calibri" w:hAnsi="Calibri" w:cs="Calibri"/>
                <w:color w:val="000000"/>
              </w:rPr>
              <w:t>0551/2 hrsz.</w:t>
            </w:r>
          </w:p>
        </w:tc>
        <w:tc>
          <w:tcPr>
            <w:tcW w:w="2672" w:type="dxa"/>
            <w:tcBorders>
              <w:top w:val="nil"/>
              <w:left w:val="nil"/>
              <w:bottom w:val="single" w:sz="4" w:space="0" w:color="auto"/>
              <w:right w:val="single" w:sz="4" w:space="0" w:color="auto"/>
            </w:tcBorders>
          </w:tcPr>
          <w:p w14:paraId="3927F102" w14:textId="77777777" w:rsidR="00F303B5" w:rsidRPr="00361295" w:rsidRDefault="00F303B5" w:rsidP="00351A38">
            <w:pPr>
              <w:spacing w:after="0" w:line="240" w:lineRule="auto"/>
              <w:jc w:val="center"/>
              <w:rPr>
                <w:rFonts w:ascii="Calibri" w:hAnsi="Calibri" w:cs="Calibri"/>
                <w:color w:val="000000"/>
              </w:rPr>
            </w:pPr>
          </w:p>
        </w:tc>
        <w:tc>
          <w:tcPr>
            <w:tcW w:w="2147" w:type="dxa"/>
            <w:tcBorders>
              <w:top w:val="nil"/>
              <w:left w:val="nil"/>
              <w:bottom w:val="single" w:sz="4" w:space="0" w:color="auto"/>
              <w:right w:val="single" w:sz="4" w:space="0" w:color="auto"/>
            </w:tcBorders>
          </w:tcPr>
          <w:p w14:paraId="562A4C11" w14:textId="77777777" w:rsidR="00F303B5" w:rsidRPr="00361295" w:rsidRDefault="00F303B5" w:rsidP="00351A38">
            <w:pPr>
              <w:spacing w:after="0" w:line="240" w:lineRule="auto"/>
              <w:jc w:val="center"/>
              <w:rPr>
                <w:rFonts w:ascii="Calibri" w:hAnsi="Calibri" w:cs="Calibri"/>
                <w:color w:val="000000"/>
              </w:rPr>
            </w:pPr>
          </w:p>
        </w:tc>
      </w:tr>
      <w:tr w:rsidR="00F303B5" w14:paraId="12AB849B" w14:textId="2FB501DE" w:rsidTr="00F303B5">
        <w:trPr>
          <w:trHeight w:val="300"/>
        </w:trPr>
        <w:tc>
          <w:tcPr>
            <w:tcW w:w="2409" w:type="dxa"/>
            <w:tcBorders>
              <w:top w:val="nil"/>
              <w:left w:val="single" w:sz="4" w:space="0" w:color="auto"/>
              <w:bottom w:val="single" w:sz="4" w:space="0" w:color="auto"/>
              <w:right w:val="single" w:sz="4" w:space="0" w:color="auto"/>
            </w:tcBorders>
            <w:shd w:val="clear" w:color="auto" w:fill="auto"/>
            <w:vAlign w:val="bottom"/>
            <w:hideMark/>
          </w:tcPr>
          <w:p w14:paraId="35414164" w14:textId="77777777" w:rsidR="00F303B5" w:rsidRPr="005C20F0" w:rsidRDefault="00F303B5" w:rsidP="00351A38">
            <w:pPr>
              <w:spacing w:after="0" w:line="240" w:lineRule="auto"/>
              <w:rPr>
                <w:rFonts w:ascii="Calibri" w:eastAsia="Times New Roman" w:hAnsi="Calibri" w:cs="Calibri"/>
                <w:color w:val="000000"/>
                <w:lang w:eastAsia="hu-HU"/>
              </w:rPr>
            </w:pPr>
            <w:r>
              <w:rPr>
                <w:rFonts w:ascii="Calibri" w:eastAsia="Times New Roman" w:hAnsi="Calibri" w:cs="Calibri"/>
                <w:color w:val="000000"/>
                <w:lang w:eastAsia="hu-HU"/>
              </w:rPr>
              <w:t>BKM</w:t>
            </w:r>
            <w:r w:rsidRPr="005C20F0">
              <w:rPr>
                <w:rFonts w:ascii="Calibri" w:eastAsia="Times New Roman" w:hAnsi="Calibri" w:cs="Calibri"/>
                <w:color w:val="000000"/>
                <w:lang w:eastAsia="hu-HU"/>
              </w:rPr>
              <w:t xml:space="preserve"> Nonprofit Zrt.</w:t>
            </w:r>
          </w:p>
        </w:tc>
        <w:tc>
          <w:tcPr>
            <w:tcW w:w="2837" w:type="dxa"/>
            <w:tcBorders>
              <w:top w:val="nil"/>
              <w:left w:val="nil"/>
              <w:bottom w:val="single" w:sz="4" w:space="0" w:color="auto"/>
              <w:right w:val="single" w:sz="4" w:space="0" w:color="auto"/>
            </w:tcBorders>
          </w:tcPr>
          <w:p w14:paraId="23767677" w14:textId="77777777" w:rsidR="00F303B5" w:rsidRDefault="00F303B5" w:rsidP="00351A38">
            <w:pPr>
              <w:spacing w:after="0" w:line="240" w:lineRule="auto"/>
              <w:jc w:val="center"/>
              <w:rPr>
                <w:rFonts w:ascii="Calibri" w:hAnsi="Calibri" w:cs="Calibri"/>
                <w:color w:val="000000"/>
              </w:rPr>
            </w:pPr>
            <w:r w:rsidRPr="00361295">
              <w:rPr>
                <w:rFonts w:ascii="Calibri" w:hAnsi="Calibri" w:cs="Calibri"/>
                <w:color w:val="000000"/>
              </w:rPr>
              <w:t>1116</w:t>
            </w:r>
            <w:r>
              <w:rPr>
                <w:rFonts w:ascii="Calibri" w:hAnsi="Calibri" w:cs="Calibri"/>
                <w:color w:val="000000"/>
              </w:rPr>
              <w:t xml:space="preserve"> </w:t>
            </w:r>
            <w:r w:rsidRPr="00361295">
              <w:rPr>
                <w:rFonts w:ascii="Calibri" w:hAnsi="Calibri" w:cs="Calibri"/>
                <w:color w:val="000000"/>
              </w:rPr>
              <w:t>Budapest</w:t>
            </w:r>
            <w:r>
              <w:rPr>
                <w:rFonts w:ascii="Calibri" w:hAnsi="Calibri" w:cs="Calibri"/>
                <w:color w:val="000000"/>
              </w:rPr>
              <w:t xml:space="preserve"> </w:t>
            </w:r>
            <w:r w:rsidRPr="00361295">
              <w:rPr>
                <w:rFonts w:ascii="Calibri" w:hAnsi="Calibri" w:cs="Calibri"/>
                <w:color w:val="000000"/>
              </w:rPr>
              <w:t>Kalotaszeg u. 31.</w:t>
            </w:r>
          </w:p>
        </w:tc>
        <w:tc>
          <w:tcPr>
            <w:tcW w:w="2672" w:type="dxa"/>
            <w:tcBorders>
              <w:top w:val="nil"/>
              <w:left w:val="nil"/>
              <w:bottom w:val="single" w:sz="4" w:space="0" w:color="auto"/>
              <w:right w:val="single" w:sz="4" w:space="0" w:color="auto"/>
            </w:tcBorders>
          </w:tcPr>
          <w:p w14:paraId="0B589B92" w14:textId="77777777" w:rsidR="00F303B5" w:rsidRPr="00361295" w:rsidRDefault="00F303B5" w:rsidP="00351A38">
            <w:pPr>
              <w:spacing w:after="0" w:line="240" w:lineRule="auto"/>
              <w:jc w:val="center"/>
              <w:rPr>
                <w:rFonts w:ascii="Calibri" w:hAnsi="Calibri" w:cs="Calibri"/>
                <w:color w:val="000000"/>
              </w:rPr>
            </w:pPr>
          </w:p>
        </w:tc>
        <w:tc>
          <w:tcPr>
            <w:tcW w:w="2147" w:type="dxa"/>
            <w:tcBorders>
              <w:top w:val="nil"/>
              <w:left w:val="nil"/>
              <w:bottom w:val="single" w:sz="4" w:space="0" w:color="auto"/>
              <w:right w:val="single" w:sz="4" w:space="0" w:color="auto"/>
            </w:tcBorders>
          </w:tcPr>
          <w:p w14:paraId="4E156562" w14:textId="77777777" w:rsidR="00F303B5" w:rsidRPr="00361295" w:rsidRDefault="00F303B5" w:rsidP="00351A38">
            <w:pPr>
              <w:spacing w:after="0" w:line="240" w:lineRule="auto"/>
              <w:jc w:val="center"/>
              <w:rPr>
                <w:rFonts w:ascii="Calibri" w:hAnsi="Calibri" w:cs="Calibri"/>
                <w:color w:val="000000"/>
              </w:rPr>
            </w:pPr>
          </w:p>
        </w:tc>
      </w:tr>
      <w:tr w:rsidR="00F303B5" w14:paraId="62E3A60A" w14:textId="25DF423C" w:rsidTr="00F303B5">
        <w:trPr>
          <w:trHeight w:val="300"/>
        </w:trPr>
        <w:tc>
          <w:tcPr>
            <w:tcW w:w="2409" w:type="dxa"/>
            <w:tcBorders>
              <w:top w:val="nil"/>
              <w:left w:val="single" w:sz="4" w:space="0" w:color="auto"/>
              <w:bottom w:val="single" w:sz="4" w:space="0" w:color="auto"/>
              <w:right w:val="single" w:sz="4" w:space="0" w:color="auto"/>
            </w:tcBorders>
            <w:shd w:val="clear" w:color="auto" w:fill="auto"/>
            <w:vAlign w:val="bottom"/>
            <w:hideMark/>
          </w:tcPr>
          <w:p w14:paraId="590AEBD3" w14:textId="77777777" w:rsidR="00F303B5" w:rsidRPr="005C20F0" w:rsidRDefault="00F303B5" w:rsidP="00351A38">
            <w:pPr>
              <w:spacing w:after="0" w:line="240" w:lineRule="auto"/>
              <w:rPr>
                <w:rFonts w:ascii="Calibri" w:eastAsia="Times New Roman" w:hAnsi="Calibri" w:cs="Calibri"/>
                <w:color w:val="000000"/>
                <w:lang w:eastAsia="hu-HU"/>
              </w:rPr>
            </w:pPr>
            <w:r w:rsidRPr="005C20F0">
              <w:rPr>
                <w:rFonts w:ascii="Calibri" w:eastAsia="Times New Roman" w:hAnsi="Calibri" w:cs="Calibri"/>
                <w:color w:val="000000"/>
                <w:lang w:eastAsia="hu-HU"/>
              </w:rPr>
              <w:t>GYHG Nonprofit Kft.</w:t>
            </w:r>
          </w:p>
        </w:tc>
        <w:tc>
          <w:tcPr>
            <w:tcW w:w="2837" w:type="dxa"/>
            <w:tcBorders>
              <w:top w:val="nil"/>
              <w:left w:val="nil"/>
              <w:bottom w:val="single" w:sz="4" w:space="0" w:color="auto"/>
              <w:right w:val="single" w:sz="4" w:space="0" w:color="auto"/>
            </w:tcBorders>
          </w:tcPr>
          <w:p w14:paraId="1305DC5D" w14:textId="77777777" w:rsidR="00F303B5" w:rsidRDefault="00F303B5" w:rsidP="00351A38">
            <w:pPr>
              <w:spacing w:after="0" w:line="240" w:lineRule="auto"/>
              <w:jc w:val="center"/>
              <w:rPr>
                <w:rFonts w:ascii="Calibri" w:hAnsi="Calibri" w:cs="Calibri"/>
                <w:color w:val="000000"/>
              </w:rPr>
            </w:pPr>
            <w:r w:rsidRPr="00361295">
              <w:rPr>
                <w:rFonts w:ascii="Calibri" w:hAnsi="Calibri" w:cs="Calibri"/>
                <w:color w:val="000000"/>
              </w:rPr>
              <w:t>9024</w:t>
            </w:r>
            <w:r>
              <w:rPr>
                <w:rFonts w:ascii="Calibri" w:hAnsi="Calibri" w:cs="Calibri"/>
                <w:color w:val="000000"/>
              </w:rPr>
              <w:t xml:space="preserve"> </w:t>
            </w:r>
            <w:r w:rsidRPr="002C2CA1">
              <w:rPr>
                <w:rFonts w:ascii="Calibri" w:hAnsi="Calibri" w:cs="Calibri"/>
                <w:color w:val="000000"/>
              </w:rPr>
              <w:t>Gy</w:t>
            </w:r>
            <w:r>
              <w:rPr>
                <w:rFonts w:ascii="Calibri" w:hAnsi="Calibri" w:cs="Calibri"/>
                <w:color w:val="000000"/>
              </w:rPr>
              <w:t>ő</w:t>
            </w:r>
            <w:r w:rsidRPr="002C2CA1">
              <w:rPr>
                <w:rFonts w:ascii="Calibri" w:hAnsi="Calibri" w:cs="Calibri"/>
                <w:color w:val="000000"/>
              </w:rPr>
              <w:t>r</w:t>
            </w:r>
            <w:r>
              <w:rPr>
                <w:rFonts w:ascii="Calibri" w:hAnsi="Calibri" w:cs="Calibri"/>
                <w:color w:val="000000"/>
              </w:rPr>
              <w:t xml:space="preserve"> </w:t>
            </w:r>
            <w:r>
              <w:rPr>
                <w:rFonts w:ascii="Calibri" w:hAnsi="Calibri" w:cs="Calibri"/>
                <w:color w:val="000000"/>
              </w:rPr>
              <w:br/>
            </w:r>
            <w:r w:rsidRPr="002C2CA1">
              <w:rPr>
                <w:rFonts w:ascii="Calibri" w:hAnsi="Calibri" w:cs="Calibri"/>
                <w:color w:val="000000"/>
              </w:rPr>
              <w:t>Orgona utca 10.</w:t>
            </w:r>
          </w:p>
        </w:tc>
        <w:tc>
          <w:tcPr>
            <w:tcW w:w="2672" w:type="dxa"/>
            <w:tcBorders>
              <w:top w:val="nil"/>
              <w:left w:val="nil"/>
              <w:bottom w:val="single" w:sz="4" w:space="0" w:color="auto"/>
              <w:right w:val="single" w:sz="4" w:space="0" w:color="auto"/>
            </w:tcBorders>
          </w:tcPr>
          <w:p w14:paraId="12F09660" w14:textId="77777777" w:rsidR="00F303B5" w:rsidRPr="00361295" w:rsidRDefault="00F303B5" w:rsidP="00351A38">
            <w:pPr>
              <w:spacing w:after="0" w:line="240" w:lineRule="auto"/>
              <w:jc w:val="center"/>
              <w:rPr>
                <w:rFonts w:ascii="Calibri" w:hAnsi="Calibri" w:cs="Calibri"/>
                <w:color w:val="000000"/>
              </w:rPr>
            </w:pPr>
          </w:p>
        </w:tc>
        <w:tc>
          <w:tcPr>
            <w:tcW w:w="2147" w:type="dxa"/>
            <w:tcBorders>
              <w:top w:val="nil"/>
              <w:left w:val="nil"/>
              <w:bottom w:val="single" w:sz="4" w:space="0" w:color="auto"/>
              <w:right w:val="single" w:sz="4" w:space="0" w:color="auto"/>
            </w:tcBorders>
          </w:tcPr>
          <w:p w14:paraId="00FCC547" w14:textId="77777777" w:rsidR="00F303B5" w:rsidRPr="00361295" w:rsidRDefault="00F303B5" w:rsidP="00351A38">
            <w:pPr>
              <w:spacing w:after="0" w:line="240" w:lineRule="auto"/>
              <w:jc w:val="center"/>
              <w:rPr>
                <w:rFonts w:ascii="Calibri" w:hAnsi="Calibri" w:cs="Calibri"/>
                <w:color w:val="000000"/>
              </w:rPr>
            </w:pPr>
          </w:p>
        </w:tc>
      </w:tr>
      <w:tr w:rsidR="00F303B5" w14:paraId="2F639D8D" w14:textId="7C28E139" w:rsidTr="00F303B5">
        <w:trPr>
          <w:trHeight w:val="300"/>
        </w:trPr>
        <w:tc>
          <w:tcPr>
            <w:tcW w:w="2409" w:type="dxa"/>
            <w:tcBorders>
              <w:top w:val="nil"/>
              <w:left w:val="single" w:sz="4" w:space="0" w:color="auto"/>
              <w:bottom w:val="single" w:sz="4" w:space="0" w:color="auto"/>
              <w:right w:val="single" w:sz="4" w:space="0" w:color="auto"/>
            </w:tcBorders>
            <w:shd w:val="clear" w:color="auto" w:fill="auto"/>
            <w:vAlign w:val="bottom"/>
            <w:hideMark/>
          </w:tcPr>
          <w:p w14:paraId="5265A7B2" w14:textId="77777777" w:rsidR="00F303B5" w:rsidRPr="005C20F0" w:rsidRDefault="00F303B5" w:rsidP="00351A38">
            <w:pPr>
              <w:spacing w:after="0" w:line="240" w:lineRule="auto"/>
              <w:rPr>
                <w:rFonts w:ascii="Calibri" w:eastAsia="Times New Roman" w:hAnsi="Calibri" w:cs="Calibri"/>
                <w:color w:val="000000"/>
                <w:lang w:eastAsia="hu-HU"/>
              </w:rPr>
            </w:pPr>
            <w:r w:rsidRPr="005C20F0">
              <w:rPr>
                <w:rFonts w:ascii="Calibri" w:eastAsia="Times New Roman" w:hAnsi="Calibri" w:cs="Calibri"/>
                <w:color w:val="000000"/>
                <w:lang w:eastAsia="hu-HU"/>
              </w:rPr>
              <w:t>Kaposvári Hulladékgazdálkodási Nonprofit Kft.</w:t>
            </w:r>
          </w:p>
        </w:tc>
        <w:tc>
          <w:tcPr>
            <w:tcW w:w="2837" w:type="dxa"/>
            <w:tcBorders>
              <w:top w:val="nil"/>
              <w:left w:val="nil"/>
              <w:bottom w:val="single" w:sz="4" w:space="0" w:color="auto"/>
              <w:right w:val="single" w:sz="4" w:space="0" w:color="auto"/>
            </w:tcBorders>
          </w:tcPr>
          <w:p w14:paraId="20DF3E3E" w14:textId="77777777" w:rsidR="00F303B5" w:rsidRDefault="00F303B5" w:rsidP="00351A38">
            <w:pPr>
              <w:spacing w:after="0" w:line="240" w:lineRule="auto"/>
              <w:jc w:val="center"/>
              <w:rPr>
                <w:rFonts w:ascii="Calibri" w:hAnsi="Calibri" w:cs="Calibri"/>
                <w:color w:val="000000"/>
              </w:rPr>
            </w:pPr>
            <w:r w:rsidRPr="002C2CA1">
              <w:rPr>
                <w:rFonts w:ascii="Calibri" w:hAnsi="Calibri" w:cs="Calibri"/>
                <w:color w:val="000000"/>
              </w:rPr>
              <w:t>7400</w:t>
            </w:r>
            <w:r>
              <w:rPr>
                <w:rFonts w:ascii="Calibri" w:hAnsi="Calibri" w:cs="Calibri"/>
                <w:color w:val="000000"/>
              </w:rPr>
              <w:t xml:space="preserve"> </w:t>
            </w:r>
            <w:r w:rsidRPr="002C2CA1">
              <w:rPr>
                <w:rFonts w:ascii="Calibri" w:hAnsi="Calibri" w:cs="Calibri"/>
                <w:color w:val="000000"/>
              </w:rPr>
              <w:t>Kaposvár</w:t>
            </w:r>
            <w:r>
              <w:rPr>
                <w:rFonts w:ascii="Calibri" w:hAnsi="Calibri" w:cs="Calibri"/>
                <w:color w:val="000000"/>
              </w:rPr>
              <w:t xml:space="preserve"> </w:t>
            </w:r>
            <w:r w:rsidRPr="002C2CA1">
              <w:rPr>
                <w:rFonts w:ascii="Calibri" w:hAnsi="Calibri" w:cs="Calibri"/>
                <w:color w:val="000000"/>
              </w:rPr>
              <w:t>Cseri út 16. (7401 Kaposvár, Pf.: 136)</w:t>
            </w:r>
          </w:p>
        </w:tc>
        <w:tc>
          <w:tcPr>
            <w:tcW w:w="2672" w:type="dxa"/>
            <w:tcBorders>
              <w:top w:val="nil"/>
              <w:left w:val="nil"/>
              <w:bottom w:val="single" w:sz="4" w:space="0" w:color="auto"/>
              <w:right w:val="single" w:sz="4" w:space="0" w:color="auto"/>
            </w:tcBorders>
          </w:tcPr>
          <w:p w14:paraId="61E46657" w14:textId="77777777" w:rsidR="00F303B5" w:rsidRPr="002C2CA1" w:rsidRDefault="00F303B5" w:rsidP="00351A38">
            <w:pPr>
              <w:spacing w:after="0" w:line="240" w:lineRule="auto"/>
              <w:jc w:val="center"/>
              <w:rPr>
                <w:rFonts w:ascii="Calibri" w:hAnsi="Calibri" w:cs="Calibri"/>
                <w:color w:val="000000"/>
              </w:rPr>
            </w:pPr>
          </w:p>
        </w:tc>
        <w:tc>
          <w:tcPr>
            <w:tcW w:w="2147" w:type="dxa"/>
            <w:tcBorders>
              <w:top w:val="nil"/>
              <w:left w:val="nil"/>
              <w:bottom w:val="single" w:sz="4" w:space="0" w:color="auto"/>
              <w:right w:val="single" w:sz="4" w:space="0" w:color="auto"/>
            </w:tcBorders>
          </w:tcPr>
          <w:p w14:paraId="47553CE5" w14:textId="77777777" w:rsidR="00F303B5" w:rsidRPr="002C2CA1" w:rsidRDefault="00F303B5" w:rsidP="00351A38">
            <w:pPr>
              <w:spacing w:after="0" w:line="240" w:lineRule="auto"/>
              <w:jc w:val="center"/>
              <w:rPr>
                <w:rFonts w:ascii="Calibri" w:hAnsi="Calibri" w:cs="Calibri"/>
                <w:color w:val="000000"/>
              </w:rPr>
            </w:pPr>
          </w:p>
        </w:tc>
      </w:tr>
      <w:tr w:rsidR="00F303B5" w14:paraId="32E5A4BF" w14:textId="2C0E05DE" w:rsidTr="00F303B5">
        <w:trPr>
          <w:trHeight w:val="300"/>
        </w:trPr>
        <w:tc>
          <w:tcPr>
            <w:tcW w:w="2409" w:type="dxa"/>
            <w:tcBorders>
              <w:top w:val="nil"/>
              <w:left w:val="single" w:sz="4" w:space="0" w:color="auto"/>
              <w:bottom w:val="single" w:sz="4" w:space="0" w:color="auto"/>
              <w:right w:val="single" w:sz="4" w:space="0" w:color="auto"/>
            </w:tcBorders>
            <w:shd w:val="clear" w:color="auto" w:fill="auto"/>
            <w:vAlign w:val="bottom"/>
            <w:hideMark/>
          </w:tcPr>
          <w:p w14:paraId="1B9FF993" w14:textId="77777777" w:rsidR="00F303B5" w:rsidRPr="005C20F0" w:rsidRDefault="00F303B5" w:rsidP="00351A38">
            <w:pPr>
              <w:spacing w:after="0" w:line="240" w:lineRule="auto"/>
              <w:rPr>
                <w:rFonts w:ascii="Calibri" w:eastAsia="Times New Roman" w:hAnsi="Calibri" w:cs="Calibri"/>
                <w:color w:val="000000"/>
                <w:lang w:eastAsia="hu-HU"/>
              </w:rPr>
            </w:pPr>
            <w:r w:rsidRPr="005C20F0">
              <w:rPr>
                <w:rFonts w:ascii="Calibri" w:eastAsia="Times New Roman" w:hAnsi="Calibri" w:cs="Calibri"/>
                <w:color w:val="000000"/>
                <w:lang w:eastAsia="hu-HU"/>
              </w:rPr>
              <w:t>Kisalföldi Hulladékgazdálkodási Nonprofit Kft.</w:t>
            </w:r>
          </w:p>
        </w:tc>
        <w:tc>
          <w:tcPr>
            <w:tcW w:w="2837" w:type="dxa"/>
            <w:tcBorders>
              <w:top w:val="nil"/>
              <w:left w:val="nil"/>
              <w:bottom w:val="single" w:sz="4" w:space="0" w:color="auto"/>
              <w:right w:val="single" w:sz="4" w:space="0" w:color="auto"/>
            </w:tcBorders>
          </w:tcPr>
          <w:p w14:paraId="63363D97" w14:textId="77777777" w:rsidR="00F303B5" w:rsidRDefault="00F303B5" w:rsidP="00351A38">
            <w:pPr>
              <w:spacing w:after="0" w:line="240" w:lineRule="auto"/>
              <w:jc w:val="center"/>
              <w:rPr>
                <w:rFonts w:ascii="Calibri" w:hAnsi="Calibri" w:cs="Calibri"/>
                <w:color w:val="000000"/>
              </w:rPr>
            </w:pPr>
            <w:r w:rsidRPr="002C2CA1">
              <w:rPr>
                <w:rFonts w:ascii="Calibri" w:hAnsi="Calibri" w:cs="Calibri"/>
                <w:color w:val="000000"/>
              </w:rPr>
              <w:t>9200</w:t>
            </w:r>
            <w:r>
              <w:rPr>
                <w:rFonts w:ascii="Calibri" w:hAnsi="Calibri" w:cs="Calibri"/>
                <w:color w:val="000000"/>
              </w:rPr>
              <w:t xml:space="preserve"> </w:t>
            </w:r>
            <w:r w:rsidRPr="002C2CA1">
              <w:rPr>
                <w:rFonts w:ascii="Calibri" w:hAnsi="Calibri" w:cs="Calibri"/>
                <w:color w:val="000000"/>
              </w:rPr>
              <w:t>Mosonmagyaróvár</w:t>
            </w:r>
            <w:r>
              <w:rPr>
                <w:rFonts w:ascii="Calibri" w:hAnsi="Calibri" w:cs="Calibri"/>
                <w:color w:val="000000"/>
              </w:rPr>
              <w:t xml:space="preserve"> </w:t>
            </w:r>
            <w:r w:rsidRPr="002C2CA1">
              <w:rPr>
                <w:rFonts w:ascii="Calibri" w:hAnsi="Calibri" w:cs="Calibri"/>
                <w:color w:val="000000"/>
              </w:rPr>
              <w:t>Erkel Ferenc utca 10.</w:t>
            </w:r>
          </w:p>
        </w:tc>
        <w:tc>
          <w:tcPr>
            <w:tcW w:w="2672" w:type="dxa"/>
            <w:tcBorders>
              <w:top w:val="nil"/>
              <w:left w:val="nil"/>
              <w:bottom w:val="single" w:sz="4" w:space="0" w:color="auto"/>
              <w:right w:val="single" w:sz="4" w:space="0" w:color="auto"/>
            </w:tcBorders>
          </w:tcPr>
          <w:p w14:paraId="60D69437" w14:textId="77777777" w:rsidR="00F303B5" w:rsidRPr="002C2CA1" w:rsidRDefault="00F303B5" w:rsidP="00351A38">
            <w:pPr>
              <w:spacing w:after="0" w:line="240" w:lineRule="auto"/>
              <w:jc w:val="center"/>
              <w:rPr>
                <w:rFonts w:ascii="Calibri" w:hAnsi="Calibri" w:cs="Calibri"/>
                <w:color w:val="000000"/>
              </w:rPr>
            </w:pPr>
          </w:p>
        </w:tc>
        <w:tc>
          <w:tcPr>
            <w:tcW w:w="2147" w:type="dxa"/>
            <w:tcBorders>
              <w:top w:val="nil"/>
              <w:left w:val="nil"/>
              <w:bottom w:val="single" w:sz="4" w:space="0" w:color="auto"/>
              <w:right w:val="single" w:sz="4" w:space="0" w:color="auto"/>
            </w:tcBorders>
          </w:tcPr>
          <w:p w14:paraId="3103E5F9" w14:textId="77777777" w:rsidR="00F303B5" w:rsidRPr="002C2CA1" w:rsidRDefault="00F303B5" w:rsidP="00351A38">
            <w:pPr>
              <w:spacing w:after="0" w:line="240" w:lineRule="auto"/>
              <w:jc w:val="center"/>
              <w:rPr>
                <w:rFonts w:ascii="Calibri" w:hAnsi="Calibri" w:cs="Calibri"/>
                <w:color w:val="000000"/>
              </w:rPr>
            </w:pPr>
          </w:p>
        </w:tc>
      </w:tr>
      <w:tr w:rsidR="00F303B5" w14:paraId="2E6EE0EB" w14:textId="7D9A5081" w:rsidTr="00F303B5">
        <w:trPr>
          <w:trHeight w:val="300"/>
        </w:trPr>
        <w:tc>
          <w:tcPr>
            <w:tcW w:w="2409" w:type="dxa"/>
            <w:tcBorders>
              <w:top w:val="nil"/>
              <w:left w:val="single" w:sz="4" w:space="0" w:color="auto"/>
              <w:bottom w:val="single" w:sz="4" w:space="0" w:color="auto"/>
              <w:right w:val="single" w:sz="4" w:space="0" w:color="auto"/>
            </w:tcBorders>
            <w:shd w:val="clear" w:color="auto" w:fill="auto"/>
            <w:vAlign w:val="bottom"/>
            <w:hideMark/>
          </w:tcPr>
          <w:p w14:paraId="2EEDF387" w14:textId="77777777" w:rsidR="00F303B5" w:rsidRPr="00AB23CC" w:rsidRDefault="00F303B5" w:rsidP="00351A38">
            <w:pPr>
              <w:spacing w:after="0" w:line="240" w:lineRule="auto"/>
              <w:rPr>
                <w:rFonts w:ascii="Calibri" w:eastAsia="Times New Roman" w:hAnsi="Calibri" w:cs="Calibri"/>
                <w:color w:val="000000"/>
                <w:lang w:eastAsia="hu-HU"/>
              </w:rPr>
            </w:pPr>
            <w:r w:rsidRPr="00AB23CC">
              <w:rPr>
                <w:rFonts w:ascii="Calibri" w:eastAsia="Times New Roman" w:hAnsi="Calibri" w:cs="Calibri"/>
                <w:color w:val="000000"/>
                <w:lang w:eastAsia="hu-HU"/>
              </w:rPr>
              <w:t>NHSZ Észak-KOM Nonprofit Kft.</w:t>
            </w:r>
          </w:p>
        </w:tc>
        <w:tc>
          <w:tcPr>
            <w:tcW w:w="2837" w:type="dxa"/>
            <w:tcBorders>
              <w:top w:val="nil"/>
              <w:left w:val="nil"/>
              <w:bottom w:val="single" w:sz="4" w:space="0" w:color="auto"/>
              <w:right w:val="single" w:sz="4" w:space="0" w:color="auto"/>
            </w:tcBorders>
          </w:tcPr>
          <w:p w14:paraId="79A44819" w14:textId="77777777" w:rsidR="00F303B5" w:rsidRDefault="00F303B5" w:rsidP="00351A38">
            <w:pPr>
              <w:spacing w:after="0" w:line="240" w:lineRule="auto"/>
              <w:jc w:val="center"/>
              <w:rPr>
                <w:rFonts w:ascii="Calibri" w:hAnsi="Calibri" w:cs="Calibri"/>
                <w:color w:val="000000"/>
              </w:rPr>
            </w:pPr>
            <w:r w:rsidRPr="002C2CA1">
              <w:rPr>
                <w:rFonts w:ascii="Calibri" w:hAnsi="Calibri" w:cs="Calibri"/>
                <w:color w:val="000000"/>
              </w:rPr>
              <w:t>3200</w:t>
            </w:r>
            <w:r>
              <w:rPr>
                <w:rFonts w:ascii="Calibri" w:hAnsi="Calibri" w:cs="Calibri"/>
                <w:color w:val="000000"/>
              </w:rPr>
              <w:t xml:space="preserve"> </w:t>
            </w:r>
            <w:r w:rsidRPr="002C2CA1">
              <w:rPr>
                <w:rFonts w:ascii="Calibri" w:hAnsi="Calibri" w:cs="Calibri"/>
                <w:color w:val="000000"/>
              </w:rPr>
              <w:t>Gyöngyös</w:t>
            </w:r>
            <w:r>
              <w:rPr>
                <w:rFonts w:ascii="Calibri" w:hAnsi="Calibri" w:cs="Calibri"/>
                <w:color w:val="000000"/>
              </w:rPr>
              <w:t xml:space="preserve"> </w:t>
            </w:r>
            <w:r w:rsidRPr="002C2CA1">
              <w:rPr>
                <w:rFonts w:ascii="Calibri" w:hAnsi="Calibri" w:cs="Calibri"/>
                <w:color w:val="000000"/>
              </w:rPr>
              <w:t>Kenyérgyár út 19.</w:t>
            </w:r>
          </w:p>
        </w:tc>
        <w:tc>
          <w:tcPr>
            <w:tcW w:w="2672" w:type="dxa"/>
            <w:tcBorders>
              <w:top w:val="nil"/>
              <w:left w:val="nil"/>
              <w:bottom w:val="single" w:sz="4" w:space="0" w:color="auto"/>
              <w:right w:val="single" w:sz="4" w:space="0" w:color="auto"/>
            </w:tcBorders>
          </w:tcPr>
          <w:p w14:paraId="738AB29F" w14:textId="77777777" w:rsidR="00F303B5" w:rsidRPr="002C2CA1" w:rsidRDefault="00F303B5" w:rsidP="00351A38">
            <w:pPr>
              <w:spacing w:after="0" w:line="240" w:lineRule="auto"/>
              <w:jc w:val="center"/>
              <w:rPr>
                <w:rFonts w:ascii="Calibri" w:hAnsi="Calibri" w:cs="Calibri"/>
                <w:color w:val="000000"/>
              </w:rPr>
            </w:pPr>
          </w:p>
        </w:tc>
        <w:tc>
          <w:tcPr>
            <w:tcW w:w="2147" w:type="dxa"/>
            <w:tcBorders>
              <w:top w:val="nil"/>
              <w:left w:val="nil"/>
              <w:bottom w:val="single" w:sz="4" w:space="0" w:color="auto"/>
              <w:right w:val="single" w:sz="4" w:space="0" w:color="auto"/>
            </w:tcBorders>
          </w:tcPr>
          <w:p w14:paraId="240F56E8" w14:textId="77777777" w:rsidR="00F303B5" w:rsidRPr="002C2CA1" w:rsidRDefault="00F303B5" w:rsidP="00351A38">
            <w:pPr>
              <w:spacing w:after="0" w:line="240" w:lineRule="auto"/>
              <w:jc w:val="center"/>
              <w:rPr>
                <w:rFonts w:ascii="Calibri" w:hAnsi="Calibri" w:cs="Calibri"/>
                <w:color w:val="000000"/>
              </w:rPr>
            </w:pPr>
          </w:p>
        </w:tc>
      </w:tr>
      <w:tr w:rsidR="00F303B5" w14:paraId="3469FAB9" w14:textId="7B85C770" w:rsidTr="00F303B5">
        <w:trPr>
          <w:trHeight w:val="300"/>
        </w:trPr>
        <w:tc>
          <w:tcPr>
            <w:tcW w:w="2409" w:type="dxa"/>
            <w:tcBorders>
              <w:top w:val="nil"/>
              <w:left w:val="single" w:sz="4" w:space="0" w:color="auto"/>
              <w:bottom w:val="single" w:sz="4" w:space="0" w:color="auto"/>
              <w:right w:val="single" w:sz="4" w:space="0" w:color="auto"/>
            </w:tcBorders>
            <w:shd w:val="clear" w:color="auto" w:fill="auto"/>
            <w:vAlign w:val="bottom"/>
            <w:hideMark/>
          </w:tcPr>
          <w:p w14:paraId="6EB75855" w14:textId="77777777" w:rsidR="00F303B5" w:rsidRPr="00AB23CC" w:rsidRDefault="00F303B5" w:rsidP="00351A38">
            <w:pPr>
              <w:spacing w:after="0" w:line="240" w:lineRule="auto"/>
              <w:rPr>
                <w:rFonts w:ascii="Calibri" w:eastAsia="Times New Roman" w:hAnsi="Calibri" w:cs="Calibri"/>
                <w:color w:val="000000"/>
                <w:lang w:eastAsia="hu-HU"/>
              </w:rPr>
            </w:pPr>
            <w:r w:rsidRPr="00AB23CC">
              <w:rPr>
                <w:rFonts w:ascii="Calibri" w:eastAsia="Times New Roman" w:hAnsi="Calibri" w:cs="Calibri"/>
                <w:color w:val="000000"/>
                <w:lang w:eastAsia="hu-HU"/>
              </w:rPr>
              <w:t>NHSZ Szolnok Közszolgáltató Nonprofit Kft.</w:t>
            </w:r>
          </w:p>
        </w:tc>
        <w:tc>
          <w:tcPr>
            <w:tcW w:w="2837" w:type="dxa"/>
            <w:tcBorders>
              <w:top w:val="nil"/>
              <w:left w:val="nil"/>
              <w:bottom w:val="single" w:sz="4" w:space="0" w:color="auto"/>
              <w:right w:val="single" w:sz="4" w:space="0" w:color="auto"/>
            </w:tcBorders>
          </w:tcPr>
          <w:p w14:paraId="0AC4A13B" w14:textId="77777777" w:rsidR="00F303B5" w:rsidRDefault="00F303B5" w:rsidP="00351A38">
            <w:pPr>
              <w:spacing w:after="0" w:line="240" w:lineRule="auto"/>
              <w:jc w:val="center"/>
              <w:rPr>
                <w:rFonts w:ascii="Calibri" w:hAnsi="Calibri" w:cs="Calibri"/>
                <w:color w:val="000000"/>
              </w:rPr>
            </w:pPr>
            <w:r w:rsidRPr="002C2CA1">
              <w:rPr>
                <w:rFonts w:ascii="Calibri" w:hAnsi="Calibri" w:cs="Calibri"/>
                <w:color w:val="000000"/>
              </w:rPr>
              <w:t>5000</w:t>
            </w:r>
            <w:r>
              <w:rPr>
                <w:rFonts w:ascii="Calibri" w:hAnsi="Calibri" w:cs="Calibri"/>
                <w:color w:val="000000"/>
              </w:rPr>
              <w:t xml:space="preserve"> </w:t>
            </w:r>
            <w:r w:rsidRPr="002C2CA1">
              <w:rPr>
                <w:rFonts w:ascii="Calibri" w:hAnsi="Calibri" w:cs="Calibri"/>
                <w:color w:val="000000"/>
              </w:rPr>
              <w:t>Szolnok</w:t>
            </w:r>
            <w:r>
              <w:rPr>
                <w:rFonts w:ascii="Calibri" w:hAnsi="Calibri" w:cs="Calibri"/>
                <w:color w:val="000000"/>
              </w:rPr>
              <w:t xml:space="preserve"> </w:t>
            </w:r>
            <w:r w:rsidRPr="002C2CA1">
              <w:rPr>
                <w:rFonts w:ascii="Calibri" w:hAnsi="Calibri" w:cs="Calibri"/>
                <w:color w:val="000000"/>
              </w:rPr>
              <w:t>József Attila út 85.</w:t>
            </w:r>
          </w:p>
        </w:tc>
        <w:tc>
          <w:tcPr>
            <w:tcW w:w="2672" w:type="dxa"/>
            <w:tcBorders>
              <w:top w:val="nil"/>
              <w:left w:val="nil"/>
              <w:bottom w:val="single" w:sz="4" w:space="0" w:color="auto"/>
              <w:right w:val="single" w:sz="4" w:space="0" w:color="auto"/>
            </w:tcBorders>
          </w:tcPr>
          <w:p w14:paraId="589EF0C9" w14:textId="77777777" w:rsidR="00F303B5" w:rsidRPr="002C2CA1" w:rsidRDefault="00F303B5" w:rsidP="00351A38">
            <w:pPr>
              <w:spacing w:after="0" w:line="240" w:lineRule="auto"/>
              <w:jc w:val="center"/>
              <w:rPr>
                <w:rFonts w:ascii="Calibri" w:hAnsi="Calibri" w:cs="Calibri"/>
                <w:color w:val="000000"/>
              </w:rPr>
            </w:pPr>
          </w:p>
        </w:tc>
        <w:tc>
          <w:tcPr>
            <w:tcW w:w="2147" w:type="dxa"/>
            <w:tcBorders>
              <w:top w:val="nil"/>
              <w:left w:val="nil"/>
              <w:bottom w:val="single" w:sz="4" w:space="0" w:color="auto"/>
              <w:right w:val="single" w:sz="4" w:space="0" w:color="auto"/>
            </w:tcBorders>
          </w:tcPr>
          <w:p w14:paraId="564106A0" w14:textId="77777777" w:rsidR="00F303B5" w:rsidRPr="002C2CA1" w:rsidRDefault="00F303B5" w:rsidP="00351A38">
            <w:pPr>
              <w:spacing w:after="0" w:line="240" w:lineRule="auto"/>
              <w:jc w:val="center"/>
              <w:rPr>
                <w:rFonts w:ascii="Calibri" w:hAnsi="Calibri" w:cs="Calibri"/>
                <w:color w:val="000000"/>
              </w:rPr>
            </w:pPr>
          </w:p>
        </w:tc>
      </w:tr>
      <w:tr w:rsidR="00F303B5" w14:paraId="5F014776" w14:textId="17A81A8B" w:rsidTr="00F303B5">
        <w:trPr>
          <w:trHeight w:val="300"/>
        </w:trPr>
        <w:tc>
          <w:tcPr>
            <w:tcW w:w="2409" w:type="dxa"/>
            <w:tcBorders>
              <w:top w:val="nil"/>
              <w:left w:val="single" w:sz="4" w:space="0" w:color="auto"/>
              <w:bottom w:val="single" w:sz="4" w:space="0" w:color="auto"/>
              <w:right w:val="single" w:sz="4" w:space="0" w:color="auto"/>
            </w:tcBorders>
            <w:shd w:val="clear" w:color="auto" w:fill="auto"/>
            <w:vAlign w:val="bottom"/>
            <w:hideMark/>
          </w:tcPr>
          <w:p w14:paraId="60C45E13" w14:textId="77777777" w:rsidR="00F303B5" w:rsidRPr="00AB23CC" w:rsidRDefault="00F303B5" w:rsidP="00351A38">
            <w:pPr>
              <w:spacing w:after="0" w:line="240" w:lineRule="auto"/>
              <w:rPr>
                <w:rFonts w:ascii="Calibri" w:eastAsia="Times New Roman" w:hAnsi="Calibri" w:cs="Calibri"/>
                <w:color w:val="000000"/>
                <w:lang w:eastAsia="hu-HU"/>
              </w:rPr>
            </w:pPr>
            <w:r w:rsidRPr="00AB23CC">
              <w:rPr>
                <w:rFonts w:ascii="Calibri" w:eastAsia="Times New Roman" w:hAnsi="Calibri" w:cs="Calibri"/>
                <w:color w:val="000000"/>
                <w:lang w:eastAsia="hu-HU"/>
              </w:rPr>
              <w:t>NHSZ Tisza Nonprofit Kft.</w:t>
            </w:r>
          </w:p>
        </w:tc>
        <w:tc>
          <w:tcPr>
            <w:tcW w:w="2837" w:type="dxa"/>
            <w:tcBorders>
              <w:top w:val="nil"/>
              <w:left w:val="nil"/>
              <w:bottom w:val="single" w:sz="4" w:space="0" w:color="auto"/>
              <w:right w:val="single" w:sz="4" w:space="0" w:color="auto"/>
            </w:tcBorders>
          </w:tcPr>
          <w:p w14:paraId="6859FB0E" w14:textId="77777777" w:rsidR="00F303B5" w:rsidRDefault="00F303B5" w:rsidP="00351A38">
            <w:pPr>
              <w:spacing w:after="0" w:line="240" w:lineRule="auto"/>
              <w:jc w:val="center"/>
              <w:rPr>
                <w:rFonts w:ascii="Calibri" w:hAnsi="Calibri" w:cs="Calibri"/>
                <w:color w:val="000000"/>
              </w:rPr>
            </w:pPr>
            <w:r w:rsidRPr="002C2CA1">
              <w:rPr>
                <w:rFonts w:ascii="Calibri" w:hAnsi="Calibri" w:cs="Calibri"/>
                <w:color w:val="000000"/>
              </w:rPr>
              <w:t>5350</w:t>
            </w:r>
            <w:r>
              <w:rPr>
                <w:rFonts w:ascii="Calibri" w:hAnsi="Calibri" w:cs="Calibri"/>
                <w:color w:val="000000"/>
              </w:rPr>
              <w:t xml:space="preserve"> </w:t>
            </w:r>
            <w:r w:rsidRPr="002C2CA1">
              <w:rPr>
                <w:rFonts w:ascii="Calibri" w:hAnsi="Calibri" w:cs="Calibri"/>
                <w:color w:val="000000"/>
              </w:rPr>
              <w:t>Tiszafüred</w:t>
            </w:r>
            <w:r>
              <w:rPr>
                <w:rFonts w:ascii="Calibri" w:hAnsi="Calibri" w:cs="Calibri"/>
                <w:color w:val="000000"/>
              </w:rPr>
              <w:t xml:space="preserve"> </w:t>
            </w:r>
            <w:r w:rsidRPr="002C2CA1">
              <w:rPr>
                <w:rFonts w:ascii="Calibri" w:hAnsi="Calibri" w:cs="Calibri"/>
                <w:color w:val="000000"/>
              </w:rPr>
              <w:t>Húszöles út 149.</w:t>
            </w:r>
          </w:p>
        </w:tc>
        <w:tc>
          <w:tcPr>
            <w:tcW w:w="2672" w:type="dxa"/>
            <w:tcBorders>
              <w:top w:val="nil"/>
              <w:left w:val="nil"/>
              <w:bottom w:val="single" w:sz="4" w:space="0" w:color="auto"/>
              <w:right w:val="single" w:sz="4" w:space="0" w:color="auto"/>
            </w:tcBorders>
          </w:tcPr>
          <w:p w14:paraId="5971509D" w14:textId="77777777" w:rsidR="00F303B5" w:rsidRPr="002C2CA1" w:rsidRDefault="00F303B5" w:rsidP="00351A38">
            <w:pPr>
              <w:spacing w:after="0" w:line="240" w:lineRule="auto"/>
              <w:jc w:val="center"/>
              <w:rPr>
                <w:rFonts w:ascii="Calibri" w:hAnsi="Calibri" w:cs="Calibri"/>
                <w:color w:val="000000"/>
              </w:rPr>
            </w:pPr>
          </w:p>
        </w:tc>
        <w:tc>
          <w:tcPr>
            <w:tcW w:w="2147" w:type="dxa"/>
            <w:tcBorders>
              <w:top w:val="nil"/>
              <w:left w:val="nil"/>
              <w:bottom w:val="single" w:sz="4" w:space="0" w:color="auto"/>
              <w:right w:val="single" w:sz="4" w:space="0" w:color="auto"/>
            </w:tcBorders>
          </w:tcPr>
          <w:p w14:paraId="270F07FC" w14:textId="77777777" w:rsidR="00F303B5" w:rsidRPr="002C2CA1" w:rsidRDefault="00F303B5" w:rsidP="00351A38">
            <w:pPr>
              <w:spacing w:after="0" w:line="240" w:lineRule="auto"/>
              <w:jc w:val="center"/>
              <w:rPr>
                <w:rFonts w:ascii="Calibri" w:hAnsi="Calibri" w:cs="Calibri"/>
                <w:color w:val="000000"/>
              </w:rPr>
            </w:pPr>
          </w:p>
        </w:tc>
      </w:tr>
      <w:tr w:rsidR="00F303B5" w14:paraId="1A6402D1" w14:textId="06B21EF3" w:rsidTr="00F303B5">
        <w:trPr>
          <w:trHeight w:val="300"/>
        </w:trPr>
        <w:tc>
          <w:tcPr>
            <w:tcW w:w="2409" w:type="dxa"/>
            <w:tcBorders>
              <w:top w:val="nil"/>
              <w:left w:val="single" w:sz="4" w:space="0" w:color="auto"/>
              <w:bottom w:val="single" w:sz="4" w:space="0" w:color="auto"/>
              <w:right w:val="single" w:sz="4" w:space="0" w:color="auto"/>
            </w:tcBorders>
            <w:shd w:val="clear" w:color="auto" w:fill="auto"/>
            <w:vAlign w:val="bottom"/>
            <w:hideMark/>
          </w:tcPr>
          <w:p w14:paraId="4F1F71FA" w14:textId="77777777" w:rsidR="00F303B5" w:rsidRPr="00AB23CC" w:rsidRDefault="00F303B5" w:rsidP="00351A38">
            <w:pPr>
              <w:spacing w:after="0" w:line="240" w:lineRule="auto"/>
              <w:rPr>
                <w:rFonts w:ascii="Calibri" w:eastAsia="Times New Roman" w:hAnsi="Calibri" w:cs="Calibri"/>
                <w:color w:val="000000"/>
                <w:lang w:eastAsia="hu-HU"/>
              </w:rPr>
            </w:pPr>
            <w:r w:rsidRPr="00AB23CC">
              <w:rPr>
                <w:rFonts w:ascii="Calibri" w:eastAsia="Times New Roman" w:hAnsi="Calibri" w:cs="Calibri"/>
                <w:color w:val="000000"/>
                <w:lang w:eastAsia="hu-HU"/>
              </w:rPr>
              <w:t>NHSZ Vértes Vidéke Hulladékgazdálkodási Nonprofit Kft.</w:t>
            </w:r>
          </w:p>
        </w:tc>
        <w:tc>
          <w:tcPr>
            <w:tcW w:w="2837" w:type="dxa"/>
            <w:tcBorders>
              <w:top w:val="nil"/>
              <w:left w:val="nil"/>
              <w:bottom w:val="single" w:sz="4" w:space="0" w:color="auto"/>
              <w:right w:val="single" w:sz="4" w:space="0" w:color="auto"/>
            </w:tcBorders>
          </w:tcPr>
          <w:p w14:paraId="0464642F" w14:textId="77777777" w:rsidR="00F303B5" w:rsidRDefault="00F303B5" w:rsidP="00351A38">
            <w:pPr>
              <w:spacing w:after="0" w:line="240" w:lineRule="auto"/>
              <w:jc w:val="center"/>
              <w:rPr>
                <w:rFonts w:ascii="Calibri" w:hAnsi="Calibri" w:cs="Calibri"/>
                <w:color w:val="000000"/>
              </w:rPr>
            </w:pPr>
            <w:r w:rsidRPr="002C2CA1">
              <w:rPr>
                <w:rFonts w:ascii="Calibri" w:hAnsi="Calibri" w:cs="Calibri"/>
                <w:color w:val="000000"/>
              </w:rPr>
              <w:t>2800</w:t>
            </w:r>
            <w:r>
              <w:rPr>
                <w:rFonts w:ascii="Calibri" w:hAnsi="Calibri" w:cs="Calibri"/>
                <w:color w:val="000000"/>
              </w:rPr>
              <w:t xml:space="preserve"> </w:t>
            </w:r>
            <w:r w:rsidRPr="002C2CA1">
              <w:rPr>
                <w:rFonts w:ascii="Calibri" w:hAnsi="Calibri" w:cs="Calibri"/>
                <w:color w:val="000000"/>
              </w:rPr>
              <w:t>Tatabánya</w:t>
            </w:r>
            <w:r>
              <w:rPr>
                <w:rFonts w:ascii="Calibri" w:hAnsi="Calibri" w:cs="Calibri"/>
                <w:color w:val="000000"/>
              </w:rPr>
              <w:t xml:space="preserve"> </w:t>
            </w:r>
            <w:r w:rsidRPr="002C2CA1">
              <w:rPr>
                <w:rFonts w:ascii="Calibri" w:hAnsi="Calibri" w:cs="Calibri"/>
                <w:color w:val="000000"/>
              </w:rPr>
              <w:t>Erdész utca E. ép.</w:t>
            </w:r>
          </w:p>
        </w:tc>
        <w:tc>
          <w:tcPr>
            <w:tcW w:w="2672" w:type="dxa"/>
            <w:tcBorders>
              <w:top w:val="nil"/>
              <w:left w:val="nil"/>
              <w:bottom w:val="single" w:sz="4" w:space="0" w:color="auto"/>
              <w:right w:val="single" w:sz="4" w:space="0" w:color="auto"/>
            </w:tcBorders>
          </w:tcPr>
          <w:p w14:paraId="7319CB9A" w14:textId="77777777" w:rsidR="00F303B5" w:rsidRPr="002C2CA1" w:rsidRDefault="00F303B5" w:rsidP="00351A38">
            <w:pPr>
              <w:spacing w:after="0" w:line="240" w:lineRule="auto"/>
              <w:jc w:val="center"/>
              <w:rPr>
                <w:rFonts w:ascii="Calibri" w:hAnsi="Calibri" w:cs="Calibri"/>
                <w:color w:val="000000"/>
              </w:rPr>
            </w:pPr>
          </w:p>
        </w:tc>
        <w:tc>
          <w:tcPr>
            <w:tcW w:w="2147" w:type="dxa"/>
            <w:tcBorders>
              <w:top w:val="nil"/>
              <w:left w:val="nil"/>
              <w:bottom w:val="single" w:sz="4" w:space="0" w:color="auto"/>
              <w:right w:val="single" w:sz="4" w:space="0" w:color="auto"/>
            </w:tcBorders>
          </w:tcPr>
          <w:p w14:paraId="7A59FFEE" w14:textId="77777777" w:rsidR="00F303B5" w:rsidRPr="002C2CA1" w:rsidRDefault="00F303B5" w:rsidP="00351A38">
            <w:pPr>
              <w:spacing w:after="0" w:line="240" w:lineRule="auto"/>
              <w:jc w:val="center"/>
              <w:rPr>
                <w:rFonts w:ascii="Calibri" w:hAnsi="Calibri" w:cs="Calibri"/>
                <w:color w:val="000000"/>
              </w:rPr>
            </w:pPr>
          </w:p>
        </w:tc>
      </w:tr>
      <w:tr w:rsidR="00F303B5" w14:paraId="3A3CF5C6" w14:textId="69BC3B61" w:rsidTr="00F303B5">
        <w:trPr>
          <w:trHeight w:val="300"/>
        </w:trPr>
        <w:tc>
          <w:tcPr>
            <w:tcW w:w="2409" w:type="dxa"/>
            <w:tcBorders>
              <w:top w:val="nil"/>
              <w:left w:val="single" w:sz="4" w:space="0" w:color="auto"/>
              <w:bottom w:val="single" w:sz="4" w:space="0" w:color="auto"/>
              <w:right w:val="single" w:sz="4" w:space="0" w:color="auto"/>
            </w:tcBorders>
            <w:shd w:val="clear" w:color="auto" w:fill="auto"/>
            <w:vAlign w:val="bottom"/>
            <w:hideMark/>
          </w:tcPr>
          <w:p w14:paraId="09CCD80E" w14:textId="77777777" w:rsidR="00F303B5" w:rsidRPr="00AB23CC" w:rsidRDefault="00F303B5" w:rsidP="00351A38">
            <w:pPr>
              <w:spacing w:after="0" w:line="240" w:lineRule="auto"/>
              <w:rPr>
                <w:rFonts w:ascii="Calibri" w:eastAsia="Times New Roman" w:hAnsi="Calibri" w:cs="Calibri"/>
                <w:color w:val="000000"/>
                <w:lang w:eastAsia="hu-HU"/>
              </w:rPr>
            </w:pPr>
            <w:r w:rsidRPr="00AB23CC">
              <w:rPr>
                <w:rFonts w:ascii="Calibri" w:eastAsia="Times New Roman" w:hAnsi="Calibri" w:cs="Calibri"/>
                <w:color w:val="000000"/>
                <w:lang w:eastAsia="hu-HU"/>
              </w:rPr>
              <w:t>STKH Sopron és Térsége Nonprofit Kft.</w:t>
            </w:r>
          </w:p>
        </w:tc>
        <w:tc>
          <w:tcPr>
            <w:tcW w:w="2837" w:type="dxa"/>
            <w:tcBorders>
              <w:top w:val="nil"/>
              <w:left w:val="nil"/>
              <w:bottom w:val="single" w:sz="4" w:space="0" w:color="auto"/>
              <w:right w:val="single" w:sz="4" w:space="0" w:color="auto"/>
            </w:tcBorders>
          </w:tcPr>
          <w:p w14:paraId="1289598B" w14:textId="77777777" w:rsidR="00F303B5" w:rsidRDefault="00F303B5" w:rsidP="00351A38">
            <w:pPr>
              <w:spacing w:after="0" w:line="240" w:lineRule="auto"/>
              <w:jc w:val="center"/>
              <w:rPr>
                <w:rFonts w:ascii="Calibri" w:hAnsi="Calibri" w:cs="Calibri"/>
                <w:color w:val="000000"/>
              </w:rPr>
            </w:pPr>
            <w:r w:rsidRPr="002C2CA1">
              <w:rPr>
                <w:rFonts w:ascii="Calibri" w:hAnsi="Calibri" w:cs="Calibri"/>
                <w:color w:val="000000"/>
              </w:rPr>
              <w:t>9400</w:t>
            </w:r>
            <w:r>
              <w:rPr>
                <w:rFonts w:ascii="Calibri" w:hAnsi="Calibri" w:cs="Calibri"/>
                <w:color w:val="000000"/>
              </w:rPr>
              <w:t xml:space="preserve"> </w:t>
            </w:r>
            <w:r w:rsidRPr="002C2CA1">
              <w:rPr>
                <w:rFonts w:ascii="Calibri" w:hAnsi="Calibri" w:cs="Calibri"/>
                <w:color w:val="000000"/>
              </w:rPr>
              <w:t>Sopron</w:t>
            </w:r>
            <w:r>
              <w:rPr>
                <w:rFonts w:ascii="Calibri" w:hAnsi="Calibri" w:cs="Calibri"/>
                <w:color w:val="000000"/>
              </w:rPr>
              <w:t xml:space="preserve"> </w:t>
            </w:r>
            <w:r>
              <w:rPr>
                <w:rFonts w:ascii="Calibri" w:hAnsi="Calibri" w:cs="Calibri"/>
                <w:color w:val="000000"/>
              </w:rPr>
              <w:br/>
            </w:r>
            <w:r w:rsidRPr="002C2CA1">
              <w:rPr>
                <w:rFonts w:ascii="Calibri" w:hAnsi="Calibri" w:cs="Calibri"/>
                <w:color w:val="000000"/>
              </w:rPr>
              <w:t>Harkai domb 0466/31.</w:t>
            </w:r>
          </w:p>
        </w:tc>
        <w:tc>
          <w:tcPr>
            <w:tcW w:w="2672" w:type="dxa"/>
            <w:tcBorders>
              <w:top w:val="nil"/>
              <w:left w:val="nil"/>
              <w:bottom w:val="single" w:sz="4" w:space="0" w:color="auto"/>
              <w:right w:val="single" w:sz="4" w:space="0" w:color="auto"/>
            </w:tcBorders>
          </w:tcPr>
          <w:p w14:paraId="2CD2DDC4" w14:textId="77777777" w:rsidR="00F303B5" w:rsidRPr="002C2CA1" w:rsidRDefault="00F303B5" w:rsidP="00351A38">
            <w:pPr>
              <w:spacing w:after="0" w:line="240" w:lineRule="auto"/>
              <w:jc w:val="center"/>
              <w:rPr>
                <w:rFonts w:ascii="Calibri" w:hAnsi="Calibri" w:cs="Calibri"/>
                <w:color w:val="000000"/>
              </w:rPr>
            </w:pPr>
          </w:p>
        </w:tc>
        <w:tc>
          <w:tcPr>
            <w:tcW w:w="2147" w:type="dxa"/>
            <w:tcBorders>
              <w:top w:val="nil"/>
              <w:left w:val="nil"/>
              <w:bottom w:val="single" w:sz="4" w:space="0" w:color="auto"/>
              <w:right w:val="single" w:sz="4" w:space="0" w:color="auto"/>
            </w:tcBorders>
          </w:tcPr>
          <w:p w14:paraId="753EE40F" w14:textId="77777777" w:rsidR="00F303B5" w:rsidRPr="002C2CA1" w:rsidRDefault="00F303B5" w:rsidP="00351A38">
            <w:pPr>
              <w:spacing w:after="0" w:line="240" w:lineRule="auto"/>
              <w:jc w:val="center"/>
              <w:rPr>
                <w:rFonts w:ascii="Calibri" w:hAnsi="Calibri" w:cs="Calibri"/>
                <w:color w:val="000000"/>
              </w:rPr>
            </w:pPr>
          </w:p>
        </w:tc>
      </w:tr>
      <w:tr w:rsidR="00F303B5" w14:paraId="16E6C795" w14:textId="08BFFBE7" w:rsidTr="00F303B5">
        <w:trPr>
          <w:trHeight w:val="300"/>
        </w:trPr>
        <w:tc>
          <w:tcPr>
            <w:tcW w:w="2409" w:type="dxa"/>
            <w:tcBorders>
              <w:top w:val="nil"/>
              <w:left w:val="single" w:sz="4" w:space="0" w:color="auto"/>
              <w:bottom w:val="single" w:sz="4" w:space="0" w:color="auto"/>
              <w:right w:val="single" w:sz="4" w:space="0" w:color="auto"/>
            </w:tcBorders>
            <w:shd w:val="clear" w:color="auto" w:fill="auto"/>
            <w:vAlign w:val="bottom"/>
            <w:hideMark/>
          </w:tcPr>
          <w:p w14:paraId="4FAD8352" w14:textId="77777777" w:rsidR="00F303B5" w:rsidRPr="00AB23CC" w:rsidRDefault="00F303B5" w:rsidP="00351A38">
            <w:pPr>
              <w:spacing w:after="0" w:line="240" w:lineRule="auto"/>
              <w:rPr>
                <w:rFonts w:ascii="Calibri" w:eastAsia="Times New Roman" w:hAnsi="Calibri" w:cs="Calibri"/>
                <w:color w:val="000000"/>
                <w:lang w:eastAsia="hu-HU"/>
              </w:rPr>
            </w:pPr>
            <w:r w:rsidRPr="00AB23CC">
              <w:rPr>
                <w:rFonts w:ascii="Calibri" w:eastAsia="Times New Roman" w:hAnsi="Calibri" w:cs="Calibri"/>
                <w:color w:val="000000"/>
                <w:lang w:eastAsia="hu-HU"/>
              </w:rPr>
              <w:t>Szegedi Hulladékgazdálkodási Nonprofit Kft.</w:t>
            </w:r>
          </w:p>
        </w:tc>
        <w:tc>
          <w:tcPr>
            <w:tcW w:w="2837" w:type="dxa"/>
            <w:tcBorders>
              <w:top w:val="nil"/>
              <w:left w:val="nil"/>
              <w:bottom w:val="single" w:sz="4" w:space="0" w:color="auto"/>
              <w:right w:val="single" w:sz="4" w:space="0" w:color="auto"/>
            </w:tcBorders>
          </w:tcPr>
          <w:p w14:paraId="4E93CB30" w14:textId="77777777" w:rsidR="00F303B5" w:rsidRDefault="00F303B5" w:rsidP="00351A38">
            <w:pPr>
              <w:spacing w:after="0" w:line="240" w:lineRule="auto"/>
              <w:jc w:val="center"/>
              <w:rPr>
                <w:rFonts w:ascii="Calibri" w:hAnsi="Calibri" w:cs="Calibri"/>
                <w:color w:val="000000"/>
              </w:rPr>
            </w:pPr>
            <w:r w:rsidRPr="002C2CA1">
              <w:rPr>
                <w:rFonts w:ascii="Calibri" w:hAnsi="Calibri" w:cs="Calibri"/>
                <w:color w:val="000000"/>
              </w:rPr>
              <w:t>6728</w:t>
            </w:r>
            <w:r>
              <w:rPr>
                <w:rFonts w:ascii="Calibri" w:hAnsi="Calibri" w:cs="Calibri"/>
                <w:color w:val="000000"/>
              </w:rPr>
              <w:t xml:space="preserve"> </w:t>
            </w:r>
            <w:r w:rsidRPr="002C2CA1">
              <w:rPr>
                <w:rFonts w:ascii="Calibri" w:hAnsi="Calibri" w:cs="Calibri"/>
                <w:color w:val="000000"/>
              </w:rPr>
              <w:t>Szeged</w:t>
            </w:r>
            <w:r>
              <w:rPr>
                <w:rFonts w:ascii="Calibri" w:hAnsi="Calibri" w:cs="Calibri"/>
                <w:color w:val="000000"/>
              </w:rPr>
              <w:t xml:space="preserve"> </w:t>
            </w:r>
            <w:r w:rsidRPr="002C2CA1">
              <w:rPr>
                <w:rFonts w:ascii="Calibri" w:hAnsi="Calibri" w:cs="Calibri"/>
                <w:color w:val="000000"/>
              </w:rPr>
              <w:t>Városgazda sor 1.</w:t>
            </w:r>
          </w:p>
        </w:tc>
        <w:tc>
          <w:tcPr>
            <w:tcW w:w="2672" w:type="dxa"/>
            <w:tcBorders>
              <w:top w:val="nil"/>
              <w:left w:val="nil"/>
              <w:bottom w:val="single" w:sz="4" w:space="0" w:color="auto"/>
              <w:right w:val="single" w:sz="4" w:space="0" w:color="auto"/>
            </w:tcBorders>
          </w:tcPr>
          <w:p w14:paraId="7DE764EF" w14:textId="77777777" w:rsidR="00F303B5" w:rsidRPr="002C2CA1" w:rsidRDefault="00F303B5" w:rsidP="00351A38">
            <w:pPr>
              <w:spacing w:after="0" w:line="240" w:lineRule="auto"/>
              <w:jc w:val="center"/>
              <w:rPr>
                <w:rFonts w:ascii="Calibri" w:hAnsi="Calibri" w:cs="Calibri"/>
                <w:color w:val="000000"/>
              </w:rPr>
            </w:pPr>
          </w:p>
        </w:tc>
        <w:tc>
          <w:tcPr>
            <w:tcW w:w="2147" w:type="dxa"/>
            <w:tcBorders>
              <w:top w:val="nil"/>
              <w:left w:val="nil"/>
              <w:bottom w:val="single" w:sz="4" w:space="0" w:color="auto"/>
              <w:right w:val="single" w:sz="4" w:space="0" w:color="auto"/>
            </w:tcBorders>
          </w:tcPr>
          <w:p w14:paraId="482F887C" w14:textId="77777777" w:rsidR="00F303B5" w:rsidRPr="002C2CA1" w:rsidRDefault="00F303B5" w:rsidP="00351A38">
            <w:pPr>
              <w:spacing w:after="0" w:line="240" w:lineRule="auto"/>
              <w:jc w:val="center"/>
              <w:rPr>
                <w:rFonts w:ascii="Calibri" w:hAnsi="Calibri" w:cs="Calibri"/>
                <w:color w:val="000000"/>
              </w:rPr>
            </w:pPr>
          </w:p>
        </w:tc>
      </w:tr>
      <w:tr w:rsidR="00F303B5" w14:paraId="2C805FB0" w14:textId="6293E665" w:rsidTr="00F303B5">
        <w:trPr>
          <w:trHeight w:val="300"/>
        </w:trPr>
        <w:tc>
          <w:tcPr>
            <w:tcW w:w="2409" w:type="dxa"/>
            <w:tcBorders>
              <w:top w:val="nil"/>
              <w:left w:val="single" w:sz="4" w:space="0" w:color="auto"/>
              <w:bottom w:val="single" w:sz="4" w:space="0" w:color="auto"/>
              <w:right w:val="single" w:sz="4" w:space="0" w:color="auto"/>
            </w:tcBorders>
            <w:shd w:val="clear" w:color="auto" w:fill="auto"/>
            <w:vAlign w:val="bottom"/>
            <w:hideMark/>
          </w:tcPr>
          <w:p w14:paraId="2E835C1F" w14:textId="77777777" w:rsidR="00F303B5" w:rsidRPr="00AB23CC" w:rsidRDefault="00F303B5" w:rsidP="00351A38">
            <w:pPr>
              <w:spacing w:after="0" w:line="240" w:lineRule="auto"/>
              <w:rPr>
                <w:rFonts w:ascii="Calibri" w:eastAsia="Times New Roman" w:hAnsi="Calibri" w:cs="Calibri"/>
                <w:color w:val="000000"/>
                <w:lang w:eastAsia="hu-HU"/>
              </w:rPr>
            </w:pPr>
            <w:r w:rsidRPr="00AB23CC">
              <w:rPr>
                <w:rFonts w:ascii="Calibri" w:eastAsia="Times New Roman" w:hAnsi="Calibri" w:cs="Calibri"/>
                <w:color w:val="000000"/>
                <w:lang w:eastAsia="hu-HU"/>
              </w:rPr>
              <w:t>Szelektív Nonprofit Kft.</w:t>
            </w:r>
          </w:p>
        </w:tc>
        <w:tc>
          <w:tcPr>
            <w:tcW w:w="2837" w:type="dxa"/>
            <w:tcBorders>
              <w:top w:val="nil"/>
              <w:left w:val="nil"/>
              <w:bottom w:val="single" w:sz="4" w:space="0" w:color="auto"/>
              <w:right w:val="single" w:sz="4" w:space="0" w:color="auto"/>
            </w:tcBorders>
          </w:tcPr>
          <w:p w14:paraId="0071E58F" w14:textId="77777777" w:rsidR="00F303B5" w:rsidRDefault="00F303B5" w:rsidP="00351A38">
            <w:pPr>
              <w:spacing w:after="0" w:line="240" w:lineRule="auto"/>
              <w:jc w:val="center"/>
              <w:rPr>
                <w:rFonts w:ascii="Calibri" w:hAnsi="Calibri" w:cs="Calibri"/>
                <w:color w:val="000000"/>
              </w:rPr>
            </w:pPr>
            <w:r w:rsidRPr="002C2CA1">
              <w:rPr>
                <w:rFonts w:ascii="Calibri" w:hAnsi="Calibri" w:cs="Calibri"/>
                <w:color w:val="000000"/>
              </w:rPr>
              <w:t>3000</w:t>
            </w:r>
            <w:r>
              <w:rPr>
                <w:rFonts w:ascii="Calibri" w:hAnsi="Calibri" w:cs="Calibri"/>
                <w:color w:val="000000"/>
              </w:rPr>
              <w:t xml:space="preserve"> </w:t>
            </w:r>
            <w:r w:rsidRPr="002C2CA1">
              <w:rPr>
                <w:rFonts w:ascii="Calibri" w:hAnsi="Calibri" w:cs="Calibri"/>
                <w:color w:val="000000"/>
              </w:rPr>
              <w:t>Hatvan</w:t>
            </w:r>
            <w:r>
              <w:rPr>
                <w:rFonts w:ascii="Calibri" w:hAnsi="Calibri" w:cs="Calibri"/>
                <w:color w:val="000000"/>
              </w:rPr>
              <w:t xml:space="preserve"> </w:t>
            </w:r>
            <w:r w:rsidRPr="002C2CA1">
              <w:rPr>
                <w:rFonts w:ascii="Calibri" w:hAnsi="Calibri" w:cs="Calibri"/>
                <w:color w:val="000000"/>
              </w:rPr>
              <w:t>054/14.</w:t>
            </w:r>
          </w:p>
        </w:tc>
        <w:tc>
          <w:tcPr>
            <w:tcW w:w="2672" w:type="dxa"/>
            <w:tcBorders>
              <w:top w:val="nil"/>
              <w:left w:val="nil"/>
              <w:bottom w:val="single" w:sz="4" w:space="0" w:color="auto"/>
              <w:right w:val="single" w:sz="4" w:space="0" w:color="auto"/>
            </w:tcBorders>
          </w:tcPr>
          <w:p w14:paraId="0648AF9B" w14:textId="77777777" w:rsidR="00F303B5" w:rsidRPr="002C2CA1" w:rsidRDefault="00F303B5" w:rsidP="00351A38">
            <w:pPr>
              <w:spacing w:after="0" w:line="240" w:lineRule="auto"/>
              <w:jc w:val="center"/>
              <w:rPr>
                <w:rFonts w:ascii="Calibri" w:hAnsi="Calibri" w:cs="Calibri"/>
                <w:color w:val="000000"/>
              </w:rPr>
            </w:pPr>
          </w:p>
        </w:tc>
        <w:tc>
          <w:tcPr>
            <w:tcW w:w="2147" w:type="dxa"/>
            <w:tcBorders>
              <w:top w:val="nil"/>
              <w:left w:val="nil"/>
              <w:bottom w:val="single" w:sz="4" w:space="0" w:color="auto"/>
              <w:right w:val="single" w:sz="4" w:space="0" w:color="auto"/>
            </w:tcBorders>
          </w:tcPr>
          <w:p w14:paraId="5EFA995D" w14:textId="77777777" w:rsidR="00F303B5" w:rsidRPr="002C2CA1" w:rsidRDefault="00F303B5" w:rsidP="00351A38">
            <w:pPr>
              <w:spacing w:after="0" w:line="240" w:lineRule="auto"/>
              <w:jc w:val="center"/>
              <w:rPr>
                <w:rFonts w:ascii="Calibri" w:hAnsi="Calibri" w:cs="Calibri"/>
                <w:color w:val="000000"/>
              </w:rPr>
            </w:pPr>
          </w:p>
        </w:tc>
      </w:tr>
      <w:tr w:rsidR="00F303B5" w14:paraId="4A67AFBB" w14:textId="4EDA7B79" w:rsidTr="00F303B5">
        <w:trPr>
          <w:trHeight w:val="300"/>
        </w:trPr>
        <w:tc>
          <w:tcPr>
            <w:tcW w:w="2409" w:type="dxa"/>
            <w:tcBorders>
              <w:top w:val="nil"/>
              <w:left w:val="single" w:sz="4" w:space="0" w:color="auto"/>
              <w:bottom w:val="single" w:sz="4" w:space="0" w:color="auto"/>
              <w:right w:val="single" w:sz="4" w:space="0" w:color="auto"/>
            </w:tcBorders>
            <w:shd w:val="clear" w:color="auto" w:fill="auto"/>
            <w:vAlign w:val="bottom"/>
            <w:hideMark/>
          </w:tcPr>
          <w:p w14:paraId="53E3BA61" w14:textId="77777777" w:rsidR="00F303B5" w:rsidRPr="00AB23CC" w:rsidRDefault="00F303B5" w:rsidP="00351A38">
            <w:pPr>
              <w:spacing w:after="0" w:line="240" w:lineRule="auto"/>
              <w:rPr>
                <w:rFonts w:ascii="Calibri" w:eastAsia="Times New Roman" w:hAnsi="Calibri" w:cs="Calibri"/>
                <w:color w:val="000000"/>
                <w:lang w:eastAsia="hu-HU"/>
              </w:rPr>
            </w:pPr>
            <w:r w:rsidRPr="00AB23CC">
              <w:rPr>
                <w:rFonts w:ascii="Calibri" w:eastAsia="Times New Roman" w:hAnsi="Calibri" w:cs="Calibri"/>
                <w:color w:val="000000"/>
                <w:lang w:eastAsia="hu-HU"/>
              </w:rPr>
              <w:t>SZOMHULL Nonprofit Kft.</w:t>
            </w:r>
          </w:p>
        </w:tc>
        <w:tc>
          <w:tcPr>
            <w:tcW w:w="2837" w:type="dxa"/>
            <w:tcBorders>
              <w:top w:val="nil"/>
              <w:left w:val="nil"/>
              <w:bottom w:val="single" w:sz="4" w:space="0" w:color="auto"/>
              <w:right w:val="single" w:sz="4" w:space="0" w:color="auto"/>
            </w:tcBorders>
          </w:tcPr>
          <w:p w14:paraId="6271FF9A" w14:textId="77777777" w:rsidR="00F303B5" w:rsidRDefault="00F303B5" w:rsidP="00351A38">
            <w:pPr>
              <w:spacing w:after="0" w:line="240" w:lineRule="auto"/>
              <w:jc w:val="center"/>
              <w:rPr>
                <w:rFonts w:ascii="Calibri" w:hAnsi="Calibri" w:cs="Calibri"/>
                <w:color w:val="000000"/>
              </w:rPr>
            </w:pPr>
            <w:r w:rsidRPr="002C2CA1">
              <w:rPr>
                <w:rFonts w:ascii="Calibri" w:hAnsi="Calibri" w:cs="Calibri"/>
                <w:color w:val="000000"/>
              </w:rPr>
              <w:t>9700</w:t>
            </w:r>
            <w:r>
              <w:rPr>
                <w:rFonts w:ascii="Calibri" w:hAnsi="Calibri" w:cs="Calibri"/>
                <w:color w:val="000000"/>
              </w:rPr>
              <w:t xml:space="preserve"> </w:t>
            </w:r>
            <w:r w:rsidRPr="002C2CA1">
              <w:rPr>
                <w:rFonts w:ascii="Calibri" w:hAnsi="Calibri" w:cs="Calibri"/>
                <w:color w:val="000000"/>
              </w:rPr>
              <w:t>Szombathely</w:t>
            </w:r>
            <w:r>
              <w:rPr>
                <w:rFonts w:ascii="Calibri" w:hAnsi="Calibri" w:cs="Calibri"/>
                <w:color w:val="000000"/>
              </w:rPr>
              <w:t xml:space="preserve"> </w:t>
            </w:r>
            <w:proofErr w:type="spellStart"/>
            <w:r w:rsidRPr="002C2CA1">
              <w:rPr>
                <w:rFonts w:ascii="Calibri" w:hAnsi="Calibri" w:cs="Calibri"/>
                <w:color w:val="000000"/>
              </w:rPr>
              <w:t>Welther</w:t>
            </w:r>
            <w:proofErr w:type="spellEnd"/>
            <w:r w:rsidRPr="002C2CA1">
              <w:rPr>
                <w:rFonts w:ascii="Calibri" w:hAnsi="Calibri" w:cs="Calibri"/>
                <w:color w:val="000000"/>
              </w:rPr>
              <w:t xml:space="preserve"> Károly utca 4.</w:t>
            </w:r>
          </w:p>
        </w:tc>
        <w:tc>
          <w:tcPr>
            <w:tcW w:w="2672" w:type="dxa"/>
            <w:tcBorders>
              <w:top w:val="nil"/>
              <w:left w:val="nil"/>
              <w:bottom w:val="single" w:sz="4" w:space="0" w:color="auto"/>
              <w:right w:val="single" w:sz="4" w:space="0" w:color="auto"/>
            </w:tcBorders>
          </w:tcPr>
          <w:p w14:paraId="77737C20" w14:textId="77777777" w:rsidR="00F303B5" w:rsidRPr="002C2CA1" w:rsidRDefault="00F303B5" w:rsidP="00351A38">
            <w:pPr>
              <w:spacing w:after="0" w:line="240" w:lineRule="auto"/>
              <w:jc w:val="center"/>
              <w:rPr>
                <w:rFonts w:ascii="Calibri" w:hAnsi="Calibri" w:cs="Calibri"/>
                <w:color w:val="000000"/>
              </w:rPr>
            </w:pPr>
          </w:p>
        </w:tc>
        <w:tc>
          <w:tcPr>
            <w:tcW w:w="2147" w:type="dxa"/>
            <w:tcBorders>
              <w:top w:val="nil"/>
              <w:left w:val="nil"/>
              <w:bottom w:val="single" w:sz="4" w:space="0" w:color="auto"/>
              <w:right w:val="single" w:sz="4" w:space="0" w:color="auto"/>
            </w:tcBorders>
          </w:tcPr>
          <w:p w14:paraId="2EBFA002" w14:textId="77777777" w:rsidR="00F303B5" w:rsidRPr="002C2CA1" w:rsidRDefault="00F303B5" w:rsidP="00351A38">
            <w:pPr>
              <w:spacing w:after="0" w:line="240" w:lineRule="auto"/>
              <w:jc w:val="center"/>
              <w:rPr>
                <w:rFonts w:ascii="Calibri" w:hAnsi="Calibri" w:cs="Calibri"/>
                <w:color w:val="000000"/>
              </w:rPr>
            </w:pPr>
          </w:p>
        </w:tc>
      </w:tr>
      <w:tr w:rsidR="00F303B5" w14:paraId="47187B45" w14:textId="086A3868" w:rsidTr="00F303B5">
        <w:trPr>
          <w:trHeight w:val="300"/>
        </w:trPr>
        <w:tc>
          <w:tcPr>
            <w:tcW w:w="2409" w:type="dxa"/>
            <w:tcBorders>
              <w:top w:val="nil"/>
              <w:left w:val="single" w:sz="4" w:space="0" w:color="auto"/>
              <w:bottom w:val="single" w:sz="4" w:space="0" w:color="auto"/>
              <w:right w:val="single" w:sz="4" w:space="0" w:color="auto"/>
            </w:tcBorders>
            <w:shd w:val="clear" w:color="auto" w:fill="auto"/>
            <w:vAlign w:val="bottom"/>
            <w:hideMark/>
          </w:tcPr>
          <w:p w14:paraId="06CD6B49" w14:textId="77777777" w:rsidR="00F303B5" w:rsidRPr="00AB23CC" w:rsidRDefault="00F303B5" w:rsidP="00351A38">
            <w:pPr>
              <w:spacing w:after="0" w:line="240" w:lineRule="auto"/>
              <w:rPr>
                <w:rFonts w:ascii="Calibri" w:eastAsia="Times New Roman" w:hAnsi="Calibri" w:cs="Calibri"/>
                <w:color w:val="000000"/>
                <w:lang w:eastAsia="hu-HU"/>
              </w:rPr>
            </w:pPr>
            <w:r w:rsidRPr="00AB23CC">
              <w:rPr>
                <w:rFonts w:ascii="Calibri" w:eastAsia="Times New Roman" w:hAnsi="Calibri" w:cs="Calibri"/>
                <w:color w:val="000000"/>
                <w:lang w:eastAsia="hu-HU"/>
              </w:rPr>
              <w:t>VERTIKÁL Nonprofit Zrt.</w:t>
            </w:r>
          </w:p>
        </w:tc>
        <w:tc>
          <w:tcPr>
            <w:tcW w:w="2837" w:type="dxa"/>
            <w:tcBorders>
              <w:top w:val="nil"/>
              <w:left w:val="nil"/>
              <w:bottom w:val="single" w:sz="4" w:space="0" w:color="auto"/>
              <w:right w:val="single" w:sz="4" w:space="0" w:color="auto"/>
            </w:tcBorders>
          </w:tcPr>
          <w:p w14:paraId="1199748A" w14:textId="77777777" w:rsidR="00F303B5" w:rsidRDefault="00F303B5" w:rsidP="00351A38">
            <w:pPr>
              <w:spacing w:after="0" w:line="240" w:lineRule="auto"/>
              <w:jc w:val="center"/>
              <w:rPr>
                <w:rFonts w:ascii="Calibri" w:hAnsi="Calibri" w:cs="Calibri"/>
                <w:color w:val="000000"/>
              </w:rPr>
            </w:pPr>
            <w:r w:rsidRPr="0045311D">
              <w:rPr>
                <w:rFonts w:ascii="Calibri" w:hAnsi="Calibri" w:cs="Calibri"/>
                <w:color w:val="000000"/>
              </w:rPr>
              <w:t>8154</w:t>
            </w:r>
            <w:r>
              <w:rPr>
                <w:rFonts w:ascii="Calibri" w:hAnsi="Calibri" w:cs="Calibri"/>
                <w:color w:val="000000"/>
              </w:rPr>
              <w:t xml:space="preserve"> </w:t>
            </w:r>
            <w:r w:rsidRPr="0045311D">
              <w:rPr>
                <w:rFonts w:ascii="Calibri" w:hAnsi="Calibri" w:cs="Calibri"/>
                <w:color w:val="000000"/>
              </w:rPr>
              <w:t>Polgárdi</w:t>
            </w:r>
            <w:r>
              <w:rPr>
                <w:rFonts w:ascii="Calibri" w:hAnsi="Calibri" w:cs="Calibri"/>
                <w:color w:val="000000"/>
              </w:rPr>
              <w:t xml:space="preserve"> </w:t>
            </w:r>
            <w:r w:rsidRPr="0045311D">
              <w:rPr>
                <w:rFonts w:ascii="Calibri" w:hAnsi="Calibri" w:cs="Calibri"/>
                <w:color w:val="000000"/>
              </w:rPr>
              <w:t>Szabadság u. 26.</w:t>
            </w:r>
          </w:p>
        </w:tc>
        <w:tc>
          <w:tcPr>
            <w:tcW w:w="2672" w:type="dxa"/>
            <w:tcBorders>
              <w:top w:val="nil"/>
              <w:left w:val="nil"/>
              <w:bottom w:val="single" w:sz="4" w:space="0" w:color="auto"/>
              <w:right w:val="single" w:sz="4" w:space="0" w:color="auto"/>
            </w:tcBorders>
          </w:tcPr>
          <w:p w14:paraId="247697C5" w14:textId="77777777" w:rsidR="00F303B5" w:rsidRPr="0045311D" w:rsidRDefault="00F303B5" w:rsidP="00351A38">
            <w:pPr>
              <w:spacing w:after="0" w:line="240" w:lineRule="auto"/>
              <w:jc w:val="center"/>
              <w:rPr>
                <w:rFonts w:ascii="Calibri" w:hAnsi="Calibri" w:cs="Calibri"/>
                <w:color w:val="000000"/>
              </w:rPr>
            </w:pPr>
          </w:p>
        </w:tc>
        <w:tc>
          <w:tcPr>
            <w:tcW w:w="2147" w:type="dxa"/>
            <w:tcBorders>
              <w:top w:val="nil"/>
              <w:left w:val="nil"/>
              <w:bottom w:val="single" w:sz="4" w:space="0" w:color="auto"/>
              <w:right w:val="single" w:sz="4" w:space="0" w:color="auto"/>
            </w:tcBorders>
          </w:tcPr>
          <w:p w14:paraId="6E02B2CA" w14:textId="77777777" w:rsidR="00F303B5" w:rsidRPr="0045311D" w:rsidRDefault="00F303B5" w:rsidP="00351A38">
            <w:pPr>
              <w:spacing w:after="0" w:line="240" w:lineRule="auto"/>
              <w:jc w:val="center"/>
              <w:rPr>
                <w:rFonts w:ascii="Calibri" w:hAnsi="Calibri" w:cs="Calibri"/>
                <w:color w:val="000000"/>
              </w:rPr>
            </w:pPr>
          </w:p>
        </w:tc>
      </w:tr>
      <w:tr w:rsidR="00F303B5" w14:paraId="0A7A7BAB" w14:textId="7891D462" w:rsidTr="00F303B5">
        <w:trPr>
          <w:trHeight w:val="300"/>
        </w:trPr>
        <w:tc>
          <w:tcPr>
            <w:tcW w:w="2409" w:type="dxa"/>
            <w:tcBorders>
              <w:top w:val="nil"/>
              <w:left w:val="single" w:sz="4" w:space="0" w:color="auto"/>
              <w:bottom w:val="single" w:sz="4" w:space="0" w:color="auto"/>
              <w:right w:val="single" w:sz="4" w:space="0" w:color="auto"/>
            </w:tcBorders>
            <w:shd w:val="clear" w:color="auto" w:fill="auto"/>
            <w:vAlign w:val="bottom"/>
            <w:hideMark/>
          </w:tcPr>
          <w:p w14:paraId="113DD532" w14:textId="77777777" w:rsidR="00F303B5" w:rsidRPr="00AB23CC" w:rsidRDefault="00F303B5" w:rsidP="00351A38">
            <w:pPr>
              <w:spacing w:after="0" w:line="240" w:lineRule="auto"/>
              <w:rPr>
                <w:rFonts w:ascii="Calibri" w:eastAsia="Times New Roman" w:hAnsi="Calibri" w:cs="Calibri"/>
                <w:color w:val="000000"/>
                <w:lang w:eastAsia="hu-HU"/>
              </w:rPr>
            </w:pPr>
            <w:proofErr w:type="spellStart"/>
            <w:r w:rsidRPr="00AB23CC">
              <w:rPr>
                <w:rFonts w:ascii="Calibri" w:eastAsia="Times New Roman" w:hAnsi="Calibri" w:cs="Calibri"/>
                <w:color w:val="000000"/>
                <w:lang w:eastAsia="hu-HU"/>
              </w:rPr>
              <w:t>Viridis</w:t>
            </w:r>
            <w:proofErr w:type="spellEnd"/>
            <w:r w:rsidRPr="00AB23CC">
              <w:rPr>
                <w:rFonts w:ascii="Calibri" w:eastAsia="Times New Roman" w:hAnsi="Calibri" w:cs="Calibri"/>
                <w:color w:val="000000"/>
                <w:lang w:eastAsia="hu-HU"/>
              </w:rPr>
              <w:t>-Pannonia Nonprofit Kft.</w:t>
            </w:r>
          </w:p>
        </w:tc>
        <w:tc>
          <w:tcPr>
            <w:tcW w:w="2837" w:type="dxa"/>
            <w:tcBorders>
              <w:top w:val="nil"/>
              <w:left w:val="nil"/>
              <w:bottom w:val="single" w:sz="4" w:space="0" w:color="auto"/>
              <w:right w:val="single" w:sz="4" w:space="0" w:color="auto"/>
            </w:tcBorders>
          </w:tcPr>
          <w:p w14:paraId="0C288B73" w14:textId="77777777" w:rsidR="00F303B5" w:rsidRDefault="00F303B5" w:rsidP="00351A38">
            <w:pPr>
              <w:spacing w:after="0" w:line="240" w:lineRule="auto"/>
              <w:jc w:val="center"/>
              <w:rPr>
                <w:rFonts w:ascii="Calibri" w:hAnsi="Calibri" w:cs="Calibri"/>
                <w:color w:val="000000"/>
              </w:rPr>
            </w:pPr>
            <w:r w:rsidRPr="0045311D">
              <w:rPr>
                <w:rFonts w:ascii="Calibri" w:hAnsi="Calibri" w:cs="Calibri"/>
                <w:color w:val="000000"/>
              </w:rPr>
              <w:t>8800</w:t>
            </w:r>
            <w:r>
              <w:rPr>
                <w:rFonts w:ascii="Calibri" w:hAnsi="Calibri" w:cs="Calibri"/>
                <w:color w:val="000000"/>
              </w:rPr>
              <w:t xml:space="preserve"> </w:t>
            </w:r>
            <w:r w:rsidRPr="0045311D">
              <w:rPr>
                <w:rFonts w:ascii="Calibri" w:hAnsi="Calibri" w:cs="Calibri"/>
                <w:color w:val="000000"/>
              </w:rPr>
              <w:t>Nagykanizsa</w:t>
            </w:r>
            <w:r>
              <w:rPr>
                <w:rFonts w:ascii="Calibri" w:hAnsi="Calibri" w:cs="Calibri"/>
                <w:color w:val="000000"/>
              </w:rPr>
              <w:t xml:space="preserve"> </w:t>
            </w:r>
            <w:r w:rsidRPr="0045311D">
              <w:rPr>
                <w:rFonts w:ascii="Calibri" w:hAnsi="Calibri" w:cs="Calibri"/>
                <w:color w:val="000000"/>
              </w:rPr>
              <w:t>Vár utca 5.</w:t>
            </w:r>
          </w:p>
        </w:tc>
        <w:tc>
          <w:tcPr>
            <w:tcW w:w="2672" w:type="dxa"/>
            <w:tcBorders>
              <w:top w:val="nil"/>
              <w:left w:val="nil"/>
              <w:bottom w:val="single" w:sz="4" w:space="0" w:color="auto"/>
              <w:right w:val="single" w:sz="4" w:space="0" w:color="auto"/>
            </w:tcBorders>
          </w:tcPr>
          <w:p w14:paraId="15A95937" w14:textId="77777777" w:rsidR="00F303B5" w:rsidRPr="0045311D" w:rsidRDefault="00F303B5" w:rsidP="00351A38">
            <w:pPr>
              <w:spacing w:after="0" w:line="240" w:lineRule="auto"/>
              <w:jc w:val="center"/>
              <w:rPr>
                <w:rFonts w:ascii="Calibri" w:hAnsi="Calibri" w:cs="Calibri"/>
                <w:color w:val="000000"/>
              </w:rPr>
            </w:pPr>
          </w:p>
        </w:tc>
        <w:tc>
          <w:tcPr>
            <w:tcW w:w="2147" w:type="dxa"/>
            <w:tcBorders>
              <w:top w:val="nil"/>
              <w:left w:val="nil"/>
              <w:bottom w:val="single" w:sz="4" w:space="0" w:color="auto"/>
              <w:right w:val="single" w:sz="4" w:space="0" w:color="auto"/>
            </w:tcBorders>
          </w:tcPr>
          <w:p w14:paraId="0D8DAE1D" w14:textId="77777777" w:rsidR="00F303B5" w:rsidRPr="0045311D" w:rsidRDefault="00F303B5" w:rsidP="00351A38">
            <w:pPr>
              <w:spacing w:after="0" w:line="240" w:lineRule="auto"/>
              <w:jc w:val="center"/>
              <w:rPr>
                <w:rFonts w:ascii="Calibri" w:hAnsi="Calibri" w:cs="Calibri"/>
                <w:color w:val="000000"/>
              </w:rPr>
            </w:pPr>
          </w:p>
        </w:tc>
      </w:tr>
      <w:tr w:rsidR="00F303B5" w14:paraId="6AA33F2A" w14:textId="0F5D416A" w:rsidTr="00F303B5">
        <w:trPr>
          <w:trHeight w:val="300"/>
        </w:trPr>
        <w:tc>
          <w:tcPr>
            <w:tcW w:w="2409" w:type="dxa"/>
            <w:tcBorders>
              <w:top w:val="nil"/>
              <w:left w:val="single" w:sz="4" w:space="0" w:color="auto"/>
              <w:bottom w:val="single" w:sz="4" w:space="0" w:color="auto"/>
              <w:right w:val="single" w:sz="4" w:space="0" w:color="auto"/>
            </w:tcBorders>
            <w:shd w:val="clear" w:color="auto" w:fill="auto"/>
            <w:vAlign w:val="bottom"/>
            <w:hideMark/>
          </w:tcPr>
          <w:p w14:paraId="17E70E23" w14:textId="77777777" w:rsidR="00F303B5" w:rsidRPr="00AB23CC" w:rsidRDefault="00F303B5" w:rsidP="00351A38">
            <w:pPr>
              <w:spacing w:after="0" w:line="240" w:lineRule="auto"/>
              <w:rPr>
                <w:rFonts w:ascii="Calibri" w:eastAsia="Times New Roman" w:hAnsi="Calibri" w:cs="Calibri"/>
                <w:color w:val="000000"/>
                <w:lang w:eastAsia="hu-HU"/>
              </w:rPr>
            </w:pPr>
            <w:r w:rsidRPr="00AB23CC">
              <w:rPr>
                <w:rFonts w:ascii="Calibri" w:eastAsia="Times New Roman" w:hAnsi="Calibri" w:cs="Calibri"/>
                <w:color w:val="000000"/>
                <w:lang w:eastAsia="hu-HU"/>
              </w:rPr>
              <w:t>Zalai Közszolgáltató Nonprofit Kft.</w:t>
            </w:r>
          </w:p>
        </w:tc>
        <w:tc>
          <w:tcPr>
            <w:tcW w:w="2837" w:type="dxa"/>
            <w:tcBorders>
              <w:top w:val="nil"/>
              <w:left w:val="nil"/>
              <w:bottom w:val="single" w:sz="4" w:space="0" w:color="auto"/>
              <w:right w:val="single" w:sz="4" w:space="0" w:color="auto"/>
            </w:tcBorders>
          </w:tcPr>
          <w:p w14:paraId="16162557" w14:textId="77777777" w:rsidR="00F303B5" w:rsidRDefault="00F303B5" w:rsidP="00351A38">
            <w:pPr>
              <w:spacing w:after="0" w:line="240" w:lineRule="auto"/>
              <w:jc w:val="center"/>
              <w:rPr>
                <w:rFonts w:ascii="Calibri" w:hAnsi="Calibri" w:cs="Calibri"/>
                <w:color w:val="000000"/>
              </w:rPr>
            </w:pPr>
            <w:r w:rsidRPr="0045311D">
              <w:rPr>
                <w:rFonts w:ascii="Calibri" w:hAnsi="Calibri" w:cs="Calibri"/>
                <w:color w:val="000000"/>
              </w:rPr>
              <w:t>8900</w:t>
            </w:r>
            <w:r>
              <w:rPr>
                <w:rFonts w:ascii="Calibri" w:hAnsi="Calibri" w:cs="Calibri"/>
                <w:color w:val="000000"/>
              </w:rPr>
              <w:t xml:space="preserve"> </w:t>
            </w:r>
            <w:r w:rsidRPr="0045311D">
              <w:rPr>
                <w:rFonts w:ascii="Calibri" w:hAnsi="Calibri" w:cs="Calibri"/>
                <w:color w:val="000000"/>
              </w:rPr>
              <w:t>Zalaegerszeg</w:t>
            </w:r>
            <w:r>
              <w:rPr>
                <w:rFonts w:ascii="Calibri" w:hAnsi="Calibri" w:cs="Calibri"/>
                <w:color w:val="000000"/>
              </w:rPr>
              <w:t xml:space="preserve"> </w:t>
            </w:r>
            <w:proofErr w:type="spellStart"/>
            <w:r w:rsidRPr="0045311D">
              <w:rPr>
                <w:rFonts w:ascii="Calibri" w:hAnsi="Calibri" w:cs="Calibri"/>
                <w:color w:val="000000"/>
              </w:rPr>
              <w:t>Gasparich</w:t>
            </w:r>
            <w:proofErr w:type="spellEnd"/>
            <w:r w:rsidRPr="0045311D">
              <w:rPr>
                <w:rFonts w:ascii="Calibri" w:hAnsi="Calibri" w:cs="Calibri"/>
                <w:color w:val="000000"/>
              </w:rPr>
              <w:t xml:space="preserve"> utca 26.</w:t>
            </w:r>
          </w:p>
        </w:tc>
        <w:tc>
          <w:tcPr>
            <w:tcW w:w="2672" w:type="dxa"/>
            <w:tcBorders>
              <w:top w:val="nil"/>
              <w:left w:val="nil"/>
              <w:bottom w:val="single" w:sz="4" w:space="0" w:color="auto"/>
              <w:right w:val="single" w:sz="4" w:space="0" w:color="auto"/>
            </w:tcBorders>
          </w:tcPr>
          <w:p w14:paraId="7CE10B89" w14:textId="77777777" w:rsidR="00F303B5" w:rsidRPr="0045311D" w:rsidRDefault="00F303B5" w:rsidP="00351A38">
            <w:pPr>
              <w:spacing w:after="0" w:line="240" w:lineRule="auto"/>
              <w:jc w:val="center"/>
              <w:rPr>
                <w:rFonts w:ascii="Calibri" w:hAnsi="Calibri" w:cs="Calibri"/>
                <w:color w:val="000000"/>
              </w:rPr>
            </w:pPr>
          </w:p>
        </w:tc>
        <w:tc>
          <w:tcPr>
            <w:tcW w:w="2147" w:type="dxa"/>
            <w:tcBorders>
              <w:top w:val="nil"/>
              <w:left w:val="nil"/>
              <w:bottom w:val="single" w:sz="4" w:space="0" w:color="auto"/>
              <w:right w:val="single" w:sz="4" w:space="0" w:color="auto"/>
            </w:tcBorders>
          </w:tcPr>
          <w:p w14:paraId="07A33FCD" w14:textId="77777777" w:rsidR="00F303B5" w:rsidRPr="0045311D" w:rsidRDefault="00F303B5" w:rsidP="00351A38">
            <w:pPr>
              <w:spacing w:after="0" w:line="240" w:lineRule="auto"/>
              <w:jc w:val="center"/>
              <w:rPr>
                <w:rFonts w:ascii="Calibri" w:hAnsi="Calibri" w:cs="Calibri"/>
                <w:color w:val="000000"/>
              </w:rPr>
            </w:pPr>
          </w:p>
        </w:tc>
      </w:tr>
      <w:tr w:rsidR="00F303B5" w:rsidRPr="009B0342" w14:paraId="4EA3F83E" w14:textId="1CD3491B" w:rsidTr="00F303B5">
        <w:trPr>
          <w:trHeight w:val="300"/>
        </w:trPr>
        <w:tc>
          <w:tcPr>
            <w:tcW w:w="2409" w:type="dxa"/>
            <w:tcBorders>
              <w:top w:val="nil"/>
              <w:left w:val="single" w:sz="4" w:space="0" w:color="auto"/>
              <w:bottom w:val="single" w:sz="4" w:space="0" w:color="auto"/>
              <w:right w:val="single" w:sz="4" w:space="0" w:color="auto"/>
            </w:tcBorders>
            <w:shd w:val="clear" w:color="auto" w:fill="auto"/>
            <w:vAlign w:val="bottom"/>
            <w:hideMark/>
          </w:tcPr>
          <w:p w14:paraId="13BB0FD1" w14:textId="77777777" w:rsidR="00F303B5" w:rsidRPr="00AB23CC" w:rsidRDefault="00F303B5" w:rsidP="00351A38">
            <w:pPr>
              <w:spacing w:after="0" w:line="240" w:lineRule="auto"/>
              <w:rPr>
                <w:rFonts w:ascii="Calibri" w:eastAsia="Times New Roman" w:hAnsi="Calibri" w:cs="Calibri"/>
                <w:color w:val="000000"/>
                <w:lang w:eastAsia="hu-HU"/>
              </w:rPr>
            </w:pPr>
            <w:r w:rsidRPr="00AB23CC">
              <w:rPr>
                <w:rFonts w:ascii="Calibri" w:eastAsia="Times New Roman" w:hAnsi="Calibri" w:cs="Calibri"/>
                <w:color w:val="000000"/>
                <w:lang w:eastAsia="hu-HU"/>
              </w:rPr>
              <w:t>Zöld Bicske Nonprofit Kft.</w:t>
            </w:r>
          </w:p>
        </w:tc>
        <w:tc>
          <w:tcPr>
            <w:tcW w:w="2837" w:type="dxa"/>
            <w:tcBorders>
              <w:top w:val="nil"/>
              <w:left w:val="nil"/>
              <w:bottom w:val="single" w:sz="4" w:space="0" w:color="auto"/>
              <w:right w:val="single" w:sz="4" w:space="0" w:color="auto"/>
            </w:tcBorders>
          </w:tcPr>
          <w:p w14:paraId="0A5A8B70" w14:textId="77777777" w:rsidR="00F303B5" w:rsidRPr="009B0342" w:rsidRDefault="00F303B5" w:rsidP="00351A38">
            <w:pPr>
              <w:spacing w:after="0" w:line="240" w:lineRule="auto"/>
              <w:jc w:val="center"/>
              <w:rPr>
                <w:rFonts w:ascii="Calibri" w:eastAsia="Times New Roman" w:hAnsi="Calibri" w:cs="Calibri"/>
                <w:color w:val="000000"/>
                <w:lang w:eastAsia="hu-HU"/>
              </w:rPr>
            </w:pPr>
            <w:r w:rsidRPr="0045311D">
              <w:rPr>
                <w:rFonts w:ascii="Calibri" w:eastAsia="Times New Roman" w:hAnsi="Calibri" w:cs="Calibri"/>
                <w:color w:val="000000"/>
                <w:lang w:eastAsia="hu-HU"/>
              </w:rPr>
              <w:t>2060</w:t>
            </w:r>
            <w:r>
              <w:rPr>
                <w:rFonts w:ascii="Calibri" w:eastAsia="Times New Roman" w:hAnsi="Calibri" w:cs="Calibri"/>
                <w:color w:val="000000"/>
                <w:lang w:eastAsia="hu-HU"/>
              </w:rPr>
              <w:t xml:space="preserve"> </w:t>
            </w:r>
            <w:r w:rsidRPr="0045311D">
              <w:rPr>
                <w:rFonts w:ascii="Calibri" w:eastAsia="Times New Roman" w:hAnsi="Calibri" w:cs="Calibri"/>
                <w:color w:val="000000"/>
                <w:lang w:eastAsia="hu-HU"/>
              </w:rPr>
              <w:t>Bicske</w:t>
            </w:r>
            <w:r>
              <w:rPr>
                <w:rFonts w:ascii="Calibri" w:eastAsia="Times New Roman" w:hAnsi="Calibri" w:cs="Calibri"/>
                <w:color w:val="000000"/>
                <w:lang w:eastAsia="hu-HU"/>
              </w:rPr>
              <w:t xml:space="preserve"> </w:t>
            </w:r>
            <w:r w:rsidRPr="0045311D">
              <w:rPr>
                <w:rFonts w:ascii="Calibri" w:eastAsia="Times New Roman" w:hAnsi="Calibri" w:cs="Calibri"/>
                <w:color w:val="000000"/>
                <w:lang w:eastAsia="hu-HU"/>
              </w:rPr>
              <w:t>Csákvári út 45.</w:t>
            </w:r>
          </w:p>
        </w:tc>
        <w:tc>
          <w:tcPr>
            <w:tcW w:w="2672" w:type="dxa"/>
            <w:tcBorders>
              <w:top w:val="nil"/>
              <w:left w:val="nil"/>
              <w:bottom w:val="single" w:sz="4" w:space="0" w:color="auto"/>
              <w:right w:val="single" w:sz="4" w:space="0" w:color="auto"/>
            </w:tcBorders>
          </w:tcPr>
          <w:p w14:paraId="55F8DEB0" w14:textId="77777777" w:rsidR="00F303B5" w:rsidRPr="0045311D" w:rsidRDefault="00F303B5" w:rsidP="00351A38">
            <w:pPr>
              <w:spacing w:after="0" w:line="240" w:lineRule="auto"/>
              <w:jc w:val="center"/>
              <w:rPr>
                <w:rFonts w:ascii="Calibri" w:eastAsia="Times New Roman" w:hAnsi="Calibri" w:cs="Calibri"/>
                <w:color w:val="000000"/>
                <w:lang w:eastAsia="hu-HU"/>
              </w:rPr>
            </w:pPr>
          </w:p>
        </w:tc>
        <w:tc>
          <w:tcPr>
            <w:tcW w:w="2147" w:type="dxa"/>
            <w:tcBorders>
              <w:top w:val="nil"/>
              <w:left w:val="nil"/>
              <w:bottom w:val="single" w:sz="4" w:space="0" w:color="auto"/>
              <w:right w:val="single" w:sz="4" w:space="0" w:color="auto"/>
            </w:tcBorders>
          </w:tcPr>
          <w:p w14:paraId="70A85C09" w14:textId="77777777" w:rsidR="00F303B5" w:rsidRPr="0045311D" w:rsidRDefault="00F303B5" w:rsidP="00351A38">
            <w:pPr>
              <w:spacing w:after="0" w:line="240" w:lineRule="auto"/>
              <w:jc w:val="center"/>
              <w:rPr>
                <w:rFonts w:ascii="Calibri" w:eastAsia="Times New Roman" w:hAnsi="Calibri" w:cs="Calibri"/>
                <w:color w:val="000000"/>
                <w:lang w:eastAsia="hu-HU"/>
              </w:rPr>
            </w:pPr>
          </w:p>
        </w:tc>
      </w:tr>
      <w:tr w:rsidR="00F303B5" w:rsidRPr="003637D6" w14:paraId="4B12622C" w14:textId="05DFAD33" w:rsidTr="00F303B5">
        <w:trPr>
          <w:trHeight w:val="300"/>
        </w:trPr>
        <w:tc>
          <w:tcPr>
            <w:tcW w:w="791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5A58CAB" w14:textId="790C3D56" w:rsidR="00F303B5" w:rsidRPr="003637D6" w:rsidRDefault="00F303B5" w:rsidP="00351A38">
            <w:pPr>
              <w:spacing w:after="0" w:line="240" w:lineRule="auto"/>
              <w:jc w:val="both"/>
              <w:rPr>
                <w:rFonts w:ascii="Calibri" w:eastAsia="Times New Roman" w:hAnsi="Calibri" w:cs="Calibri"/>
                <w:b/>
                <w:bCs/>
                <w:color w:val="000000"/>
                <w:lang w:eastAsia="hu-HU"/>
              </w:rPr>
            </w:pPr>
            <w:r w:rsidRPr="003637D6">
              <w:rPr>
                <w:rFonts w:ascii="Calibri" w:eastAsia="Times New Roman" w:hAnsi="Calibri" w:cs="Calibri"/>
                <w:b/>
                <w:bCs/>
                <w:color w:val="000000"/>
                <w:lang w:eastAsia="hu-HU"/>
              </w:rPr>
              <w:t>Átlagos távolság:</w:t>
            </w:r>
          </w:p>
        </w:tc>
        <w:tc>
          <w:tcPr>
            <w:tcW w:w="2147" w:type="dxa"/>
            <w:tcBorders>
              <w:top w:val="single" w:sz="4" w:space="0" w:color="auto"/>
              <w:left w:val="nil"/>
              <w:bottom w:val="single" w:sz="4" w:space="0" w:color="auto"/>
              <w:right w:val="single" w:sz="4" w:space="0" w:color="auto"/>
            </w:tcBorders>
            <w:shd w:val="clear" w:color="auto" w:fill="E7E6E6" w:themeFill="background2"/>
          </w:tcPr>
          <w:p w14:paraId="71042E9A" w14:textId="05593921" w:rsidR="00F303B5" w:rsidRDefault="00F303B5" w:rsidP="00351A38">
            <w:pPr>
              <w:spacing w:after="0" w:line="240" w:lineRule="auto"/>
              <w:jc w:val="center"/>
              <w:rPr>
                <w:rFonts w:ascii="Calibri" w:eastAsia="Times New Roman" w:hAnsi="Calibri" w:cs="Calibri"/>
                <w:b/>
                <w:bCs/>
                <w:color w:val="000000"/>
                <w:lang w:eastAsia="hu-HU"/>
              </w:rPr>
            </w:pPr>
            <w:r>
              <w:rPr>
                <w:rFonts w:ascii="Calibri" w:eastAsia="Times New Roman" w:hAnsi="Calibri" w:cs="Calibri"/>
                <w:b/>
                <w:bCs/>
                <w:color w:val="000000"/>
                <w:lang w:eastAsia="hu-HU"/>
              </w:rPr>
              <w:t>……………………………km</w:t>
            </w:r>
          </w:p>
        </w:tc>
      </w:tr>
    </w:tbl>
    <w:p w14:paraId="2532EEB2" w14:textId="77777777" w:rsidR="007C1D87" w:rsidRDefault="007C1D87" w:rsidP="00351A38">
      <w:pPr>
        <w:spacing w:after="0" w:line="240" w:lineRule="auto"/>
        <w:ind w:right="70"/>
        <w:rPr>
          <w:rFonts w:eastAsia="Times New Roman" w:cstheme="minorHAnsi"/>
          <w:sz w:val="24"/>
          <w:szCs w:val="24"/>
          <w:lang w:eastAsia="hu-HU"/>
        </w:rPr>
      </w:pPr>
    </w:p>
    <w:p w14:paraId="5BB72653" w14:textId="322D027E" w:rsidR="00CF15BE" w:rsidRPr="00CF15BE" w:rsidRDefault="00CF15BE" w:rsidP="00351A38">
      <w:pPr>
        <w:spacing w:after="0" w:line="240" w:lineRule="auto"/>
        <w:ind w:right="-521"/>
        <w:jc w:val="both"/>
        <w:rPr>
          <w:rFonts w:eastAsia="Times New Roman" w:cstheme="minorHAnsi"/>
          <w:sz w:val="24"/>
          <w:szCs w:val="24"/>
          <w:lang w:eastAsia="hu-HU"/>
        </w:rPr>
      </w:pPr>
      <w:proofErr w:type="gramStart"/>
      <w:r w:rsidRPr="00CF15BE">
        <w:rPr>
          <w:rFonts w:eastAsia="Times New Roman" w:cstheme="minorHAnsi"/>
          <w:sz w:val="24"/>
          <w:szCs w:val="24"/>
          <w:lang w:eastAsia="hu-HU"/>
        </w:rPr>
        <w:t>…….</w:t>
      </w:r>
      <w:proofErr w:type="gramEnd"/>
      <w:r w:rsidRPr="00CF15BE">
        <w:rPr>
          <w:rFonts w:eastAsia="Times New Roman" w:cstheme="minorHAnsi"/>
          <w:sz w:val="24"/>
          <w:szCs w:val="24"/>
          <w:lang w:eastAsia="hu-HU"/>
        </w:rPr>
        <w:t>…..,20</w:t>
      </w:r>
      <w:r w:rsidR="009770FF">
        <w:rPr>
          <w:rFonts w:eastAsia="Times New Roman" w:cstheme="minorHAnsi"/>
          <w:sz w:val="24"/>
          <w:szCs w:val="24"/>
          <w:lang w:eastAsia="hu-HU"/>
        </w:rPr>
        <w:t>……</w:t>
      </w:r>
      <w:r w:rsidR="00D7520D">
        <w:rPr>
          <w:rFonts w:eastAsia="Times New Roman" w:cstheme="minorHAnsi"/>
          <w:sz w:val="24"/>
          <w:szCs w:val="24"/>
          <w:lang w:eastAsia="hu-HU"/>
        </w:rPr>
        <w:t xml:space="preserve"> </w:t>
      </w:r>
      <w:r w:rsidRPr="00CF15BE">
        <w:rPr>
          <w:rFonts w:eastAsia="Times New Roman" w:cstheme="minorHAnsi"/>
          <w:sz w:val="24"/>
          <w:szCs w:val="24"/>
          <w:lang w:eastAsia="hu-HU"/>
        </w:rPr>
        <w:t>…………………..</w:t>
      </w:r>
    </w:p>
    <w:p w14:paraId="1C4619A4" w14:textId="77777777" w:rsidR="00CF15BE" w:rsidRPr="00CF15BE" w:rsidRDefault="00CF15BE" w:rsidP="00351A38">
      <w:pPr>
        <w:tabs>
          <w:tab w:val="center" w:pos="4536"/>
          <w:tab w:val="right" w:pos="9072"/>
        </w:tabs>
        <w:spacing w:after="0" w:line="240" w:lineRule="auto"/>
        <w:rPr>
          <w:rFonts w:eastAsia="Times New Roman" w:cstheme="minorHAnsi"/>
          <w:sz w:val="24"/>
          <w:szCs w:val="24"/>
          <w:lang w:eastAsia="hu-HU"/>
        </w:rPr>
      </w:pPr>
    </w:p>
    <w:p w14:paraId="63B537A2" w14:textId="7C792621" w:rsidR="00CF15BE" w:rsidRPr="00CF15BE" w:rsidRDefault="00CF15BE" w:rsidP="00351A38">
      <w:pPr>
        <w:tabs>
          <w:tab w:val="center" w:pos="4536"/>
          <w:tab w:val="right" w:pos="9072"/>
        </w:tabs>
        <w:spacing w:after="0" w:line="240" w:lineRule="auto"/>
        <w:rPr>
          <w:rFonts w:eastAsia="Times New Roman" w:cstheme="minorHAnsi"/>
          <w:sz w:val="24"/>
          <w:szCs w:val="24"/>
          <w:highlight w:val="magenta"/>
          <w:lang w:eastAsia="hu-HU"/>
        </w:rPr>
      </w:pPr>
      <w:r w:rsidRPr="00CF15BE">
        <w:rPr>
          <w:rFonts w:eastAsia="Times New Roman" w:cstheme="minorHAnsi"/>
          <w:sz w:val="24"/>
          <w:szCs w:val="24"/>
          <w:lang w:eastAsia="hu-HU"/>
        </w:rPr>
        <w:tab/>
      </w:r>
      <w:r w:rsidRPr="00CF15BE">
        <w:rPr>
          <w:rFonts w:eastAsia="Times New Roman" w:cstheme="minorHAnsi"/>
          <w:sz w:val="24"/>
          <w:szCs w:val="24"/>
          <w:lang w:eastAsia="hu-HU"/>
        </w:rPr>
        <w:tab/>
        <w:t>Cégszerű/saját kezű aláírás/</w:t>
      </w:r>
      <w:r w:rsidRPr="00CF15BE">
        <w:rPr>
          <w:rFonts w:eastAsia="Times New Roman" w:cstheme="minorHAnsi"/>
          <w:sz w:val="24"/>
          <w:szCs w:val="24"/>
          <w:lang w:eastAsia="hu-HU"/>
        </w:rPr>
        <w:br w:type="page"/>
      </w:r>
    </w:p>
    <w:p w14:paraId="0509508F" w14:textId="3B2C9D7A" w:rsidR="00CF15BE" w:rsidRPr="00CF15BE" w:rsidRDefault="00CF15BE" w:rsidP="00351A38">
      <w:pPr>
        <w:spacing w:after="0" w:line="240" w:lineRule="auto"/>
        <w:jc w:val="right"/>
        <w:rPr>
          <w:rFonts w:eastAsia="Times New Roman" w:cstheme="minorHAnsi"/>
          <w:b/>
          <w:sz w:val="24"/>
          <w:szCs w:val="24"/>
          <w:lang w:eastAsia="hu-HU"/>
        </w:rPr>
      </w:pPr>
      <w:r w:rsidRPr="00CF15BE">
        <w:rPr>
          <w:rFonts w:eastAsia="Times New Roman" w:cstheme="minorHAnsi"/>
          <w:b/>
          <w:sz w:val="24"/>
          <w:szCs w:val="24"/>
          <w:lang w:eastAsia="hu-HU"/>
        </w:rPr>
        <w:lastRenderedPageBreak/>
        <w:t>A/</w:t>
      </w:r>
      <w:r w:rsidR="001F3014">
        <w:rPr>
          <w:rFonts w:eastAsia="Times New Roman" w:cstheme="minorHAnsi"/>
          <w:b/>
          <w:sz w:val="24"/>
          <w:szCs w:val="24"/>
          <w:lang w:eastAsia="hu-HU"/>
        </w:rPr>
        <w:t>4</w:t>
      </w:r>
      <w:r w:rsidRPr="00CF15BE">
        <w:rPr>
          <w:rFonts w:eastAsia="Times New Roman" w:cstheme="minorHAnsi"/>
          <w:b/>
          <w:sz w:val="24"/>
          <w:szCs w:val="24"/>
          <w:lang w:eastAsia="hu-HU"/>
        </w:rPr>
        <w:t>. sz. melléklet</w:t>
      </w:r>
    </w:p>
    <w:p w14:paraId="51643266" w14:textId="77777777" w:rsidR="00CF15BE" w:rsidRPr="00CF15BE" w:rsidRDefault="00CF15BE" w:rsidP="00351A38">
      <w:pPr>
        <w:spacing w:after="0" w:line="240" w:lineRule="auto"/>
        <w:jc w:val="center"/>
        <w:rPr>
          <w:rFonts w:eastAsia="Times New Roman" w:cstheme="minorHAnsi"/>
          <w:sz w:val="24"/>
          <w:szCs w:val="24"/>
          <w:lang w:eastAsia="hu-HU"/>
        </w:rPr>
      </w:pPr>
    </w:p>
    <w:p w14:paraId="0BEE5297" w14:textId="1EF10377" w:rsidR="00CF15BE" w:rsidRPr="00CF15BE" w:rsidRDefault="00CF15BE" w:rsidP="00351A38">
      <w:pPr>
        <w:spacing w:after="0" w:line="240" w:lineRule="auto"/>
        <w:jc w:val="right"/>
        <w:rPr>
          <w:rFonts w:eastAsia="Times New Roman" w:cstheme="minorHAnsi"/>
          <w:sz w:val="24"/>
          <w:szCs w:val="24"/>
          <w:lang w:eastAsia="hu-HU"/>
        </w:rPr>
      </w:pPr>
      <w:r w:rsidRPr="00CF15BE">
        <w:rPr>
          <w:rFonts w:eastAsia="Times New Roman" w:cstheme="minorHAnsi"/>
          <w:sz w:val="24"/>
          <w:szCs w:val="24"/>
          <w:lang w:eastAsia="hu-HU"/>
        </w:rPr>
        <w:t>SZ</w:t>
      </w:r>
      <w:r w:rsidR="001F3014">
        <w:rPr>
          <w:rFonts w:eastAsia="Times New Roman" w:cstheme="minorHAnsi"/>
          <w:sz w:val="24"/>
          <w:szCs w:val="24"/>
          <w:lang w:eastAsia="hu-HU"/>
        </w:rPr>
        <w:t>A</w:t>
      </w:r>
      <w:r w:rsidRPr="00CF15BE">
        <w:rPr>
          <w:rFonts w:eastAsia="Times New Roman" w:cstheme="minorHAnsi"/>
          <w:sz w:val="24"/>
          <w:szCs w:val="24"/>
          <w:lang w:eastAsia="hu-HU"/>
        </w:rPr>
        <w:t>-</w:t>
      </w:r>
      <w:proofErr w:type="gramStart"/>
      <w:r w:rsidRPr="00CF15BE">
        <w:rPr>
          <w:rFonts w:eastAsia="Times New Roman" w:cstheme="minorHAnsi"/>
          <w:sz w:val="24"/>
          <w:szCs w:val="24"/>
          <w:lang w:eastAsia="hu-HU"/>
        </w:rPr>
        <w:t>…….</w:t>
      </w:r>
      <w:proofErr w:type="gramEnd"/>
      <w:r w:rsidRPr="00CF15BE">
        <w:rPr>
          <w:rFonts w:eastAsia="Times New Roman" w:cstheme="minorHAnsi"/>
          <w:sz w:val="24"/>
          <w:szCs w:val="24"/>
          <w:lang w:eastAsia="hu-HU"/>
        </w:rPr>
        <w:t>.</w:t>
      </w:r>
    </w:p>
    <w:p w14:paraId="50E33509" w14:textId="77777777" w:rsidR="00CF15BE" w:rsidRPr="00CF15BE" w:rsidRDefault="00CF15BE" w:rsidP="00351A38">
      <w:pPr>
        <w:spacing w:after="0" w:line="240" w:lineRule="auto"/>
        <w:jc w:val="center"/>
        <w:rPr>
          <w:rFonts w:eastAsia="Times New Roman" w:cstheme="minorHAnsi"/>
          <w:sz w:val="24"/>
          <w:szCs w:val="24"/>
          <w:lang w:eastAsia="hu-HU"/>
        </w:rPr>
      </w:pPr>
    </w:p>
    <w:p w14:paraId="37766D5E" w14:textId="4FCD7D2F" w:rsidR="00CF15BE" w:rsidRPr="00CF15BE" w:rsidRDefault="00CF15BE" w:rsidP="00351A38">
      <w:pPr>
        <w:spacing w:after="0" w:line="240" w:lineRule="auto"/>
        <w:jc w:val="center"/>
        <w:rPr>
          <w:rFonts w:eastAsia="Times New Roman" w:cstheme="minorHAnsi"/>
          <w:b/>
          <w:sz w:val="24"/>
          <w:szCs w:val="24"/>
          <w:lang w:eastAsia="hu-HU"/>
        </w:rPr>
      </w:pPr>
      <w:r w:rsidRPr="00CF15BE">
        <w:rPr>
          <w:rFonts w:eastAsia="Times New Roman" w:cstheme="minorHAnsi"/>
          <w:b/>
          <w:sz w:val="24"/>
          <w:szCs w:val="24"/>
          <w:lang w:eastAsia="hu-HU"/>
        </w:rPr>
        <w:t xml:space="preserve">ADÁSVÉTELI </w:t>
      </w:r>
      <w:r w:rsidR="001F3014">
        <w:rPr>
          <w:rFonts w:eastAsia="Times New Roman" w:cstheme="minorHAnsi"/>
          <w:b/>
          <w:sz w:val="24"/>
          <w:szCs w:val="24"/>
          <w:lang w:eastAsia="hu-HU"/>
        </w:rPr>
        <w:t>KERET</w:t>
      </w:r>
      <w:r w:rsidRPr="00CF15BE">
        <w:rPr>
          <w:rFonts w:eastAsia="Times New Roman" w:cstheme="minorHAnsi"/>
          <w:b/>
          <w:sz w:val="24"/>
          <w:szCs w:val="24"/>
          <w:lang w:eastAsia="hu-HU"/>
        </w:rPr>
        <w:t>SZERZŐDÉS TERVEZETE</w:t>
      </w:r>
    </w:p>
    <w:p w14:paraId="5C8C8ED2" w14:textId="77777777" w:rsidR="00034847" w:rsidRPr="00034847" w:rsidRDefault="00034847" w:rsidP="00351A38">
      <w:pPr>
        <w:spacing w:after="0" w:line="240" w:lineRule="auto"/>
        <w:ind w:left="357"/>
        <w:jc w:val="center"/>
        <w:rPr>
          <w:rFonts w:eastAsia="Calibri" w:cstheme="minorHAnsi"/>
          <w:lang w:eastAsia="hu-HU"/>
        </w:rPr>
      </w:pPr>
      <w:r w:rsidRPr="00034847">
        <w:rPr>
          <w:rFonts w:eastAsia="Calibri" w:cstheme="minorHAnsi"/>
          <w:lang w:eastAsia="hu-HU"/>
        </w:rPr>
        <w:t>HASZONANYAG ÉRTÉKESÍTÉSÉRE</w:t>
      </w:r>
    </w:p>
    <w:p w14:paraId="174FF1B9" w14:textId="39F2D612" w:rsidR="00034847" w:rsidRPr="00034847" w:rsidRDefault="00034847" w:rsidP="00351A38">
      <w:pPr>
        <w:pStyle w:val="Listaszerbekezds"/>
        <w:ind w:left="0"/>
        <w:jc w:val="center"/>
        <w:rPr>
          <w:rFonts w:asciiTheme="minorHAnsi" w:eastAsia="Calibri" w:hAnsiTheme="minorHAnsi" w:cstheme="minorHAnsi"/>
          <w:i/>
          <w:iCs/>
        </w:rPr>
      </w:pPr>
      <w:r w:rsidRPr="00034847">
        <w:rPr>
          <w:rFonts w:asciiTheme="minorHAnsi" w:eastAsia="Calibri" w:hAnsiTheme="minorHAnsi" w:cstheme="minorHAnsi"/>
          <w:i/>
          <w:iCs/>
        </w:rPr>
        <w:t>(I. Régió)</w:t>
      </w:r>
    </w:p>
    <w:p w14:paraId="70F8FB1B" w14:textId="77777777" w:rsidR="00034847" w:rsidRPr="00034847" w:rsidRDefault="00034847" w:rsidP="00351A38">
      <w:pPr>
        <w:suppressAutoHyphens/>
        <w:spacing w:after="0" w:line="240" w:lineRule="auto"/>
        <w:jc w:val="both"/>
        <w:rPr>
          <w:rFonts w:eastAsia="Times New Roman" w:cstheme="minorHAnsi"/>
          <w:iCs/>
          <w:lang w:eastAsia="hu-HU"/>
        </w:rPr>
      </w:pPr>
      <w:r w:rsidRPr="00034847">
        <w:rPr>
          <w:rFonts w:eastAsia="Times New Roman" w:cstheme="minorHAnsi"/>
          <w:iCs/>
          <w:lang w:eastAsia="hu-HU"/>
        </w:rPr>
        <w:t>Amely létrejött</w:t>
      </w:r>
    </w:p>
    <w:p w14:paraId="1AC61DCB" w14:textId="77777777" w:rsidR="00034847" w:rsidRPr="00034847" w:rsidRDefault="00034847" w:rsidP="00351A38">
      <w:pPr>
        <w:tabs>
          <w:tab w:val="left" w:pos="1531"/>
        </w:tabs>
        <w:suppressAutoHyphens/>
        <w:spacing w:after="0" w:line="240" w:lineRule="auto"/>
        <w:jc w:val="both"/>
        <w:rPr>
          <w:rFonts w:eastAsia="Calibri" w:cstheme="minorHAnsi"/>
          <w:lang w:eastAsia="ar-SA"/>
        </w:rPr>
      </w:pPr>
      <w:r w:rsidRPr="00034847">
        <w:rPr>
          <w:rFonts w:eastAsia="Calibri" w:cstheme="minorHAnsi"/>
          <w:lang w:eastAsia="ar-SA"/>
        </w:rPr>
        <w:t xml:space="preserve">egyrészről az </w:t>
      </w:r>
      <w:r w:rsidRPr="00034847">
        <w:rPr>
          <w:rFonts w:eastAsia="Calibri" w:cstheme="minorHAnsi"/>
          <w:b/>
          <w:bCs/>
          <w:lang w:eastAsia="ar-SA"/>
        </w:rPr>
        <w:t>Eladó</w:t>
      </w:r>
      <w:r w:rsidRPr="00034847">
        <w:rPr>
          <w:rFonts w:eastAsia="Calibri" w:cstheme="minorHAnsi"/>
          <w:lang w:eastAsia="ar-SA"/>
        </w:rPr>
        <w:t xml:space="preserve"> (továbbiakban: Eladó vagy Koordináló Szerv)</w:t>
      </w:r>
    </w:p>
    <w:p w14:paraId="3D71A646" w14:textId="77777777" w:rsidR="00034847" w:rsidRPr="00034847" w:rsidRDefault="00034847" w:rsidP="00351A38">
      <w:pPr>
        <w:suppressAutoHyphens/>
        <w:spacing w:after="0" w:line="240" w:lineRule="auto"/>
        <w:ind w:left="3419" w:hanging="2852"/>
        <w:jc w:val="both"/>
        <w:rPr>
          <w:rFonts w:eastAsia="Calibri" w:cstheme="minorHAnsi"/>
          <w:b/>
          <w:lang w:eastAsia="ar-SA"/>
        </w:rPr>
      </w:pPr>
      <w:r w:rsidRPr="00034847">
        <w:rPr>
          <w:rFonts w:eastAsia="Calibri" w:cstheme="minorHAnsi"/>
          <w:lang w:eastAsia="ar-SA"/>
        </w:rPr>
        <w:t>Cégnév:</w:t>
      </w:r>
      <w:r w:rsidRPr="00034847">
        <w:rPr>
          <w:rFonts w:eastAsia="Calibri" w:cstheme="minorHAnsi"/>
          <w:lang w:eastAsia="ar-SA"/>
        </w:rPr>
        <w:tab/>
      </w:r>
      <w:r w:rsidRPr="00034847">
        <w:rPr>
          <w:rFonts w:eastAsia="Calibri" w:cstheme="minorHAnsi"/>
          <w:b/>
          <w:lang w:eastAsia="ar-SA"/>
        </w:rPr>
        <w:t>NHKV Nemzeti Hulladékgazdálkodási Koordináló és Vagyonkezelő Zártkörűen Működő Részvénytársaság</w:t>
      </w:r>
    </w:p>
    <w:p w14:paraId="4C04A7BE" w14:textId="77777777" w:rsidR="00034847" w:rsidRPr="00034847" w:rsidRDefault="00034847" w:rsidP="00351A38">
      <w:pPr>
        <w:suppressAutoHyphens/>
        <w:spacing w:after="0" w:line="240" w:lineRule="auto"/>
        <w:ind w:left="3402" w:hanging="2835"/>
        <w:jc w:val="both"/>
        <w:rPr>
          <w:rFonts w:eastAsia="Calibri" w:cstheme="minorHAnsi"/>
          <w:lang w:eastAsia="ar-SA"/>
        </w:rPr>
      </w:pPr>
      <w:r w:rsidRPr="00034847">
        <w:rPr>
          <w:rFonts w:eastAsia="Calibri" w:cstheme="minorHAnsi"/>
          <w:lang w:eastAsia="ar-SA"/>
        </w:rPr>
        <w:t>Székhely:</w:t>
      </w:r>
      <w:r w:rsidRPr="00034847">
        <w:rPr>
          <w:rFonts w:eastAsia="Calibri" w:cstheme="minorHAnsi"/>
          <w:lang w:eastAsia="ar-SA"/>
        </w:rPr>
        <w:tab/>
        <w:t>1036 Budapest, Lajos utca 103.</w:t>
      </w:r>
    </w:p>
    <w:p w14:paraId="69A3F578" w14:textId="77777777" w:rsidR="00034847" w:rsidRPr="00034847" w:rsidRDefault="00034847" w:rsidP="00351A38">
      <w:pPr>
        <w:suppressAutoHyphens/>
        <w:spacing w:after="0" w:line="240" w:lineRule="auto"/>
        <w:ind w:left="3402" w:hanging="2835"/>
        <w:jc w:val="both"/>
        <w:rPr>
          <w:rFonts w:eastAsia="Calibri" w:cstheme="minorHAnsi"/>
          <w:lang w:eastAsia="ar-SA"/>
        </w:rPr>
      </w:pPr>
      <w:r w:rsidRPr="00034847">
        <w:rPr>
          <w:rFonts w:eastAsia="Calibri" w:cstheme="minorHAnsi"/>
          <w:lang w:eastAsia="ar-SA"/>
        </w:rPr>
        <w:t>Cégjegyzékszám:</w:t>
      </w:r>
      <w:r w:rsidRPr="00034847">
        <w:rPr>
          <w:rFonts w:eastAsia="Calibri" w:cstheme="minorHAnsi"/>
          <w:lang w:eastAsia="ar-SA"/>
        </w:rPr>
        <w:tab/>
        <w:t>01-10-048725</w:t>
      </w:r>
    </w:p>
    <w:p w14:paraId="520CE771" w14:textId="77777777" w:rsidR="00034847" w:rsidRPr="00034847" w:rsidRDefault="00034847" w:rsidP="00351A38">
      <w:pPr>
        <w:suppressAutoHyphens/>
        <w:spacing w:after="0" w:line="240" w:lineRule="auto"/>
        <w:ind w:left="3402" w:hanging="2835"/>
        <w:jc w:val="both"/>
        <w:rPr>
          <w:rFonts w:eastAsia="Calibri" w:cstheme="minorHAnsi"/>
          <w:lang w:eastAsia="ar-SA"/>
        </w:rPr>
      </w:pPr>
      <w:r w:rsidRPr="00034847">
        <w:rPr>
          <w:rFonts w:eastAsia="Calibri" w:cstheme="minorHAnsi"/>
          <w:lang w:eastAsia="ar-SA"/>
        </w:rPr>
        <w:t>Adószám:</w:t>
      </w:r>
      <w:r w:rsidRPr="00034847">
        <w:rPr>
          <w:rFonts w:eastAsia="Calibri" w:cstheme="minorHAnsi"/>
          <w:lang w:eastAsia="ar-SA"/>
        </w:rPr>
        <w:tab/>
        <w:t>25456790-2-44</w:t>
      </w:r>
    </w:p>
    <w:p w14:paraId="5417B4A3" w14:textId="2BCF4044" w:rsidR="00034847" w:rsidRPr="00034847" w:rsidRDefault="00034847" w:rsidP="00351A38">
      <w:pPr>
        <w:suppressAutoHyphens/>
        <w:spacing w:after="0" w:line="240" w:lineRule="auto"/>
        <w:ind w:left="3402" w:hanging="2835"/>
        <w:jc w:val="both"/>
        <w:rPr>
          <w:rFonts w:eastAsia="Calibri" w:cstheme="minorHAnsi"/>
          <w:lang w:eastAsia="ar-SA"/>
        </w:rPr>
      </w:pPr>
      <w:r w:rsidRPr="00034847">
        <w:rPr>
          <w:rFonts w:eastAsia="Calibri" w:cstheme="minorHAnsi"/>
          <w:lang w:eastAsia="ar-SA"/>
        </w:rPr>
        <w:t>Bankszámla szám:</w:t>
      </w:r>
      <w:r w:rsidRPr="00034847">
        <w:rPr>
          <w:rFonts w:eastAsia="Calibri" w:cstheme="minorHAnsi"/>
          <w:lang w:eastAsia="ar-SA"/>
        </w:rPr>
        <w:tab/>
        <w:t xml:space="preserve">MKB Bank </w:t>
      </w:r>
      <w:r w:rsidR="00941DDB">
        <w:rPr>
          <w:rFonts w:eastAsia="Calibri" w:cstheme="minorHAnsi"/>
          <w:lang w:eastAsia="ar-SA"/>
        </w:rPr>
        <w:t>Nyrt</w:t>
      </w:r>
      <w:r w:rsidRPr="00034847">
        <w:rPr>
          <w:rFonts w:eastAsia="Calibri" w:cstheme="minorHAnsi"/>
          <w:lang w:eastAsia="ar-SA"/>
        </w:rPr>
        <w:t>. 10300002-10654068-49020012</w:t>
      </w:r>
    </w:p>
    <w:p w14:paraId="2C79C235" w14:textId="77777777" w:rsidR="00034847" w:rsidRPr="00034847" w:rsidRDefault="00034847" w:rsidP="00351A38">
      <w:pPr>
        <w:suppressAutoHyphens/>
        <w:spacing w:after="0" w:line="240" w:lineRule="auto"/>
        <w:ind w:left="3402" w:hanging="2835"/>
        <w:jc w:val="both"/>
        <w:rPr>
          <w:rFonts w:eastAsia="Calibri" w:cstheme="minorHAnsi"/>
          <w:lang w:eastAsia="ar-SA"/>
        </w:rPr>
      </w:pPr>
      <w:r w:rsidRPr="00034847">
        <w:rPr>
          <w:rFonts w:eastAsia="Calibri" w:cstheme="minorHAnsi"/>
          <w:lang w:eastAsia="ar-SA"/>
        </w:rPr>
        <w:t xml:space="preserve">Képviseli: </w:t>
      </w:r>
      <w:r w:rsidRPr="00034847">
        <w:rPr>
          <w:rFonts w:eastAsia="Calibri" w:cstheme="minorHAnsi"/>
          <w:lang w:eastAsia="ar-SA"/>
        </w:rPr>
        <w:tab/>
        <w:t>Vásárhelyi Tibor Pál vezérigazgató</w:t>
      </w:r>
    </w:p>
    <w:p w14:paraId="561C41CC" w14:textId="77777777" w:rsidR="00034847" w:rsidRPr="00034847" w:rsidRDefault="00034847" w:rsidP="00351A38">
      <w:pPr>
        <w:tabs>
          <w:tab w:val="left" w:pos="1531"/>
        </w:tabs>
        <w:suppressAutoHyphens/>
        <w:spacing w:after="0" w:line="240" w:lineRule="auto"/>
        <w:jc w:val="both"/>
        <w:rPr>
          <w:rFonts w:eastAsia="Calibri" w:cstheme="minorHAnsi"/>
          <w:lang w:eastAsia="ar-SA"/>
        </w:rPr>
      </w:pPr>
      <w:r w:rsidRPr="00034847">
        <w:rPr>
          <w:rFonts w:eastAsia="Calibri" w:cstheme="minorHAnsi"/>
          <w:lang w:eastAsia="ar-SA"/>
        </w:rPr>
        <w:t xml:space="preserve">valamint másrészről a </w:t>
      </w:r>
      <w:r w:rsidRPr="00034847">
        <w:rPr>
          <w:rFonts w:eastAsia="Calibri" w:cstheme="minorHAnsi"/>
          <w:b/>
          <w:bCs/>
          <w:lang w:eastAsia="ar-SA"/>
        </w:rPr>
        <w:t xml:space="preserve">Vevő </w:t>
      </w:r>
      <w:r w:rsidRPr="00034847">
        <w:rPr>
          <w:rFonts w:eastAsia="Calibri" w:cstheme="minorHAnsi"/>
          <w:lang w:eastAsia="ar-SA"/>
        </w:rPr>
        <w:t>(továbbiakban: Vevő)</w:t>
      </w:r>
    </w:p>
    <w:p w14:paraId="15150115" w14:textId="77777777" w:rsidR="00034847" w:rsidRPr="00034847" w:rsidRDefault="00034847" w:rsidP="00351A38">
      <w:pPr>
        <w:suppressAutoHyphens/>
        <w:spacing w:after="0" w:line="240" w:lineRule="auto"/>
        <w:ind w:left="3419" w:hanging="2852"/>
        <w:jc w:val="both"/>
        <w:rPr>
          <w:rFonts w:eastAsia="Calibri" w:cstheme="minorHAnsi"/>
          <w:b/>
          <w:lang w:eastAsia="ar-SA"/>
        </w:rPr>
      </w:pPr>
      <w:r w:rsidRPr="00034847">
        <w:rPr>
          <w:rFonts w:eastAsia="Calibri" w:cstheme="minorHAnsi"/>
          <w:lang w:eastAsia="ar-SA"/>
        </w:rPr>
        <w:t>Név:</w:t>
      </w:r>
      <w:r w:rsidRPr="00034847">
        <w:rPr>
          <w:rFonts w:eastAsia="Calibri" w:cstheme="minorHAnsi"/>
          <w:lang w:eastAsia="ar-SA"/>
        </w:rPr>
        <w:tab/>
      </w:r>
      <w:r w:rsidRPr="00034847">
        <w:rPr>
          <w:rFonts w:eastAsia="Calibri" w:cstheme="minorHAnsi"/>
          <w:bCs/>
          <w:lang w:eastAsia="ar-SA"/>
        </w:rPr>
        <w:t>[…]</w:t>
      </w:r>
    </w:p>
    <w:p w14:paraId="61D75187" w14:textId="77777777" w:rsidR="00034847" w:rsidRPr="00034847" w:rsidRDefault="00034847" w:rsidP="00351A38">
      <w:pPr>
        <w:suppressAutoHyphens/>
        <w:spacing w:after="0" w:line="240" w:lineRule="auto"/>
        <w:ind w:left="3402" w:hanging="2835"/>
        <w:jc w:val="both"/>
        <w:rPr>
          <w:rFonts w:eastAsia="Calibri" w:cstheme="minorHAnsi"/>
          <w:lang w:eastAsia="ar-SA"/>
        </w:rPr>
      </w:pPr>
      <w:r w:rsidRPr="00034847">
        <w:rPr>
          <w:rFonts w:eastAsia="Calibri" w:cstheme="minorHAnsi"/>
          <w:lang w:eastAsia="ar-SA"/>
        </w:rPr>
        <w:t>Székhely:</w:t>
      </w:r>
      <w:r w:rsidRPr="00034847">
        <w:rPr>
          <w:rFonts w:eastAsia="Calibri" w:cstheme="minorHAnsi"/>
          <w:lang w:eastAsia="ar-SA"/>
        </w:rPr>
        <w:tab/>
        <w:t>[…]</w:t>
      </w:r>
    </w:p>
    <w:p w14:paraId="1C5F8C26" w14:textId="77777777" w:rsidR="00034847" w:rsidRPr="00034847" w:rsidRDefault="00034847" w:rsidP="00351A38">
      <w:pPr>
        <w:suppressAutoHyphens/>
        <w:spacing w:after="0" w:line="240" w:lineRule="auto"/>
        <w:ind w:left="3402" w:hanging="2835"/>
        <w:jc w:val="both"/>
        <w:rPr>
          <w:rFonts w:eastAsia="Calibri" w:cstheme="minorHAnsi"/>
          <w:lang w:eastAsia="ar-SA"/>
        </w:rPr>
      </w:pPr>
      <w:r w:rsidRPr="00034847">
        <w:rPr>
          <w:rFonts w:eastAsia="Calibri" w:cstheme="minorHAnsi"/>
          <w:lang w:eastAsia="ar-SA"/>
        </w:rPr>
        <w:t>Cégjegyzékszám:</w:t>
      </w:r>
      <w:r w:rsidRPr="00034847">
        <w:rPr>
          <w:rFonts w:eastAsia="Calibri" w:cstheme="minorHAnsi"/>
          <w:lang w:eastAsia="ar-SA"/>
        </w:rPr>
        <w:tab/>
        <w:t>[…]</w:t>
      </w:r>
    </w:p>
    <w:p w14:paraId="18905B0F" w14:textId="77777777" w:rsidR="00034847" w:rsidRPr="00034847" w:rsidRDefault="00034847" w:rsidP="00351A38">
      <w:pPr>
        <w:suppressAutoHyphens/>
        <w:spacing w:after="0" w:line="240" w:lineRule="auto"/>
        <w:ind w:left="3402" w:hanging="2835"/>
        <w:jc w:val="both"/>
        <w:rPr>
          <w:rFonts w:eastAsia="Calibri" w:cstheme="minorHAnsi"/>
          <w:lang w:eastAsia="ar-SA"/>
        </w:rPr>
      </w:pPr>
      <w:r w:rsidRPr="00034847">
        <w:rPr>
          <w:rFonts w:eastAsia="Calibri" w:cstheme="minorHAnsi"/>
          <w:lang w:eastAsia="ar-SA"/>
        </w:rPr>
        <w:t>Adószám:</w:t>
      </w:r>
      <w:r w:rsidRPr="00034847">
        <w:rPr>
          <w:rFonts w:eastAsia="Calibri" w:cstheme="minorHAnsi"/>
          <w:lang w:eastAsia="ar-SA"/>
        </w:rPr>
        <w:tab/>
        <w:t>[…]</w:t>
      </w:r>
    </w:p>
    <w:p w14:paraId="75020C56" w14:textId="77777777" w:rsidR="00034847" w:rsidRPr="00034847" w:rsidRDefault="00034847" w:rsidP="00351A38">
      <w:pPr>
        <w:suppressAutoHyphens/>
        <w:spacing w:after="0" w:line="240" w:lineRule="auto"/>
        <w:ind w:left="3402" w:hanging="2835"/>
        <w:jc w:val="both"/>
        <w:rPr>
          <w:rFonts w:eastAsia="Calibri" w:cstheme="minorHAnsi"/>
          <w:lang w:eastAsia="ar-SA"/>
        </w:rPr>
      </w:pPr>
      <w:r w:rsidRPr="00034847">
        <w:rPr>
          <w:rFonts w:eastAsia="Calibri" w:cstheme="minorHAnsi"/>
          <w:lang w:eastAsia="ar-SA"/>
        </w:rPr>
        <w:t>Bankszámla szám:</w:t>
      </w:r>
      <w:r w:rsidRPr="00034847">
        <w:rPr>
          <w:rFonts w:eastAsia="Calibri" w:cstheme="minorHAnsi"/>
          <w:lang w:eastAsia="ar-SA"/>
        </w:rPr>
        <w:tab/>
        <w:t>[…]</w:t>
      </w:r>
    </w:p>
    <w:p w14:paraId="6AA040CA" w14:textId="77777777" w:rsidR="00034847" w:rsidRPr="00034847" w:rsidRDefault="00034847" w:rsidP="00351A38">
      <w:pPr>
        <w:tabs>
          <w:tab w:val="left" w:pos="567"/>
          <w:tab w:val="left" w:pos="3402"/>
        </w:tabs>
        <w:suppressAutoHyphens/>
        <w:spacing w:after="0" w:line="240" w:lineRule="auto"/>
        <w:jc w:val="both"/>
        <w:rPr>
          <w:rFonts w:eastAsia="Calibri" w:cstheme="minorHAnsi"/>
          <w:lang w:eastAsia="ar-SA"/>
        </w:rPr>
      </w:pPr>
      <w:r w:rsidRPr="00034847">
        <w:rPr>
          <w:rFonts w:eastAsia="Calibri" w:cstheme="minorHAnsi"/>
          <w:lang w:eastAsia="ar-SA"/>
        </w:rPr>
        <w:tab/>
        <w:t>Statisztikai számjel:</w:t>
      </w:r>
      <w:r w:rsidRPr="00034847">
        <w:rPr>
          <w:rFonts w:eastAsia="Calibri" w:cstheme="minorHAnsi"/>
          <w:lang w:eastAsia="ar-SA"/>
        </w:rPr>
        <w:tab/>
        <w:t>[…]</w:t>
      </w:r>
    </w:p>
    <w:p w14:paraId="20E287D6" w14:textId="77777777" w:rsidR="00034847" w:rsidRPr="00034847" w:rsidRDefault="00034847" w:rsidP="00351A38">
      <w:pPr>
        <w:tabs>
          <w:tab w:val="left" w:pos="567"/>
          <w:tab w:val="left" w:pos="3402"/>
        </w:tabs>
        <w:suppressAutoHyphens/>
        <w:spacing w:after="0" w:line="240" w:lineRule="auto"/>
        <w:jc w:val="both"/>
        <w:rPr>
          <w:rFonts w:eastAsia="Calibri" w:cstheme="minorHAnsi"/>
          <w:lang w:eastAsia="ar-SA"/>
        </w:rPr>
      </w:pPr>
      <w:r w:rsidRPr="00034847">
        <w:rPr>
          <w:rFonts w:eastAsia="Calibri" w:cstheme="minorHAnsi"/>
          <w:lang w:eastAsia="ar-SA"/>
        </w:rPr>
        <w:tab/>
        <w:t>KÜJ:</w:t>
      </w:r>
      <w:r w:rsidRPr="00034847">
        <w:rPr>
          <w:rFonts w:eastAsia="Calibri" w:cstheme="minorHAnsi"/>
          <w:lang w:eastAsia="ar-SA"/>
        </w:rPr>
        <w:tab/>
        <w:t>[…]</w:t>
      </w:r>
    </w:p>
    <w:p w14:paraId="2D81D949" w14:textId="77777777" w:rsidR="00034847" w:rsidRPr="00034847" w:rsidRDefault="00034847" w:rsidP="00351A38">
      <w:pPr>
        <w:tabs>
          <w:tab w:val="left" w:pos="567"/>
          <w:tab w:val="left" w:pos="3402"/>
        </w:tabs>
        <w:suppressAutoHyphens/>
        <w:spacing w:after="0" w:line="240" w:lineRule="auto"/>
        <w:jc w:val="both"/>
        <w:rPr>
          <w:rFonts w:eastAsia="Calibri" w:cstheme="minorHAnsi"/>
          <w:lang w:eastAsia="ar-SA"/>
        </w:rPr>
      </w:pPr>
      <w:r w:rsidRPr="00034847">
        <w:rPr>
          <w:rFonts w:eastAsia="Calibri" w:cstheme="minorHAnsi"/>
          <w:lang w:eastAsia="ar-SA"/>
        </w:rPr>
        <w:tab/>
        <w:t>KTJ:</w:t>
      </w:r>
      <w:r w:rsidRPr="00034847">
        <w:rPr>
          <w:rFonts w:eastAsia="Calibri" w:cstheme="minorHAnsi"/>
          <w:lang w:eastAsia="ar-SA"/>
        </w:rPr>
        <w:tab/>
        <w:t>[…]</w:t>
      </w:r>
    </w:p>
    <w:p w14:paraId="6979965D" w14:textId="77777777" w:rsidR="00034847" w:rsidRPr="00034847" w:rsidRDefault="00034847" w:rsidP="00351A38">
      <w:pPr>
        <w:tabs>
          <w:tab w:val="left" w:pos="567"/>
          <w:tab w:val="left" w:pos="3402"/>
        </w:tabs>
        <w:suppressAutoHyphens/>
        <w:spacing w:after="0" w:line="240" w:lineRule="auto"/>
        <w:jc w:val="both"/>
        <w:rPr>
          <w:rFonts w:eastAsia="Calibri" w:cstheme="minorHAnsi"/>
          <w:lang w:eastAsia="ar-SA"/>
        </w:rPr>
      </w:pPr>
      <w:r w:rsidRPr="00034847">
        <w:rPr>
          <w:rFonts w:eastAsia="Calibri" w:cstheme="minorHAnsi"/>
          <w:lang w:eastAsia="ar-SA"/>
        </w:rPr>
        <w:tab/>
        <w:t xml:space="preserve">Képviseli: </w:t>
      </w:r>
      <w:r w:rsidRPr="00034847">
        <w:rPr>
          <w:rFonts w:eastAsia="Calibri" w:cstheme="minorHAnsi"/>
          <w:lang w:eastAsia="ar-SA"/>
        </w:rPr>
        <w:tab/>
        <w:t>[…]</w:t>
      </w:r>
    </w:p>
    <w:p w14:paraId="788A6D9C" w14:textId="77777777" w:rsidR="00034847" w:rsidRPr="00034847" w:rsidRDefault="00034847" w:rsidP="00351A38">
      <w:pPr>
        <w:suppressAutoHyphens/>
        <w:spacing w:after="0" w:line="240" w:lineRule="auto"/>
        <w:jc w:val="both"/>
        <w:rPr>
          <w:rFonts w:eastAsia="Calibri" w:cstheme="minorHAnsi"/>
          <w:lang w:eastAsia="ar-SA"/>
        </w:rPr>
      </w:pPr>
      <w:r w:rsidRPr="00034847">
        <w:rPr>
          <w:rFonts w:eastAsia="Calibri" w:cstheme="minorHAnsi"/>
          <w:lang w:eastAsia="ar-SA"/>
        </w:rPr>
        <w:t>(továbbiakban az Eladó, illetve a Vevő külön-külön Fél, együttesen Felek) között a cégszerű aláírások időpontját rögzítő helyen és napon az alábbiakban rögzített feltételek mellett.</w:t>
      </w:r>
    </w:p>
    <w:p w14:paraId="719BF53A" w14:textId="77777777" w:rsidR="00034847" w:rsidRPr="00034847" w:rsidRDefault="00034847" w:rsidP="00351A38">
      <w:pPr>
        <w:suppressAutoHyphens/>
        <w:spacing w:after="0" w:line="240" w:lineRule="auto"/>
        <w:jc w:val="both"/>
        <w:rPr>
          <w:rFonts w:eastAsia="Calibri" w:cstheme="minorHAnsi"/>
          <w:lang w:eastAsia="ar-SA"/>
        </w:rPr>
      </w:pPr>
    </w:p>
    <w:p w14:paraId="071BA025" w14:textId="77777777" w:rsidR="00034847" w:rsidRPr="00034847" w:rsidRDefault="00034847" w:rsidP="00351A38">
      <w:pPr>
        <w:numPr>
          <w:ilvl w:val="0"/>
          <w:numId w:val="13"/>
        </w:numPr>
        <w:suppressAutoHyphens/>
        <w:spacing w:after="0" w:line="240" w:lineRule="auto"/>
        <w:ind w:left="1077"/>
        <w:rPr>
          <w:rFonts w:eastAsia="Calibri" w:cstheme="minorHAnsi"/>
          <w:b/>
          <w:lang w:eastAsia="ar-SA"/>
        </w:rPr>
      </w:pPr>
      <w:r w:rsidRPr="00034847">
        <w:rPr>
          <w:rFonts w:eastAsia="Calibri" w:cstheme="minorHAnsi"/>
          <w:b/>
          <w:lang w:eastAsia="ar-SA"/>
        </w:rPr>
        <w:t>ELŐZMÉNYEK</w:t>
      </w:r>
    </w:p>
    <w:p w14:paraId="49DB5879" w14:textId="77777777" w:rsidR="00034847" w:rsidRPr="00034847" w:rsidRDefault="00034847" w:rsidP="00351A38">
      <w:pPr>
        <w:suppressAutoHyphens/>
        <w:spacing w:after="0" w:line="240" w:lineRule="auto"/>
        <w:rPr>
          <w:rFonts w:eastAsia="Calibri" w:cstheme="minorHAnsi"/>
          <w:b/>
          <w:lang w:eastAsia="ar-SA"/>
        </w:rPr>
      </w:pPr>
    </w:p>
    <w:p w14:paraId="7EDDFA29" w14:textId="77777777" w:rsidR="00034847" w:rsidRPr="00034847" w:rsidRDefault="00034847" w:rsidP="00351A38">
      <w:pPr>
        <w:numPr>
          <w:ilvl w:val="1"/>
          <w:numId w:val="14"/>
        </w:numPr>
        <w:suppressAutoHyphens/>
        <w:spacing w:after="0" w:line="240" w:lineRule="auto"/>
        <w:ind w:left="283" w:hanging="567"/>
        <w:jc w:val="both"/>
        <w:rPr>
          <w:rFonts w:eastAsia="Calibri" w:cstheme="minorHAnsi"/>
          <w:lang w:eastAsia="ar-SA"/>
        </w:rPr>
      </w:pPr>
      <w:r w:rsidRPr="00034847">
        <w:rPr>
          <w:rFonts w:eastAsia="Calibri" w:cstheme="minorHAnsi"/>
          <w:lang w:eastAsia="ar-SA"/>
        </w:rPr>
        <w:t xml:space="preserve">A hulladékról szóló 2012. évi CLXXXV. törvény (továbbiakban: </w:t>
      </w:r>
      <w:proofErr w:type="spellStart"/>
      <w:r w:rsidRPr="00034847">
        <w:rPr>
          <w:rFonts w:eastAsia="Calibri" w:cstheme="minorHAnsi"/>
          <w:lang w:eastAsia="ar-SA"/>
        </w:rPr>
        <w:t>Ht</w:t>
      </w:r>
      <w:proofErr w:type="spellEnd"/>
      <w:r w:rsidRPr="00034847">
        <w:rPr>
          <w:rFonts w:eastAsia="Calibri" w:cstheme="minorHAnsi"/>
          <w:lang w:eastAsia="ar-SA"/>
        </w:rPr>
        <w:t>.) 32/A. § (4e) bekezdés a) pontja rögzíti, hogy az állami hulladékgazdálkodási közfeladat ellátására kijelölt koordinálóló szervként az NHKV Nemzeti Hulladékgazdálkodási Koordináló és Vagyonkezelő Zrt. (továbbiakban: Koordináló szerv vagy Eladó) gondoskodik a közszolgáltatás során elkülönítetten gyűjtött és a vegyes hulladék kezelése során keletkezett hasznosítható hulladék hasznosításának megszervezéséről, továbbá koordinálja a hasznosításra nem kerülő hulladékok ártalmatlanítását</w:t>
      </w:r>
      <w:r w:rsidRPr="00034847">
        <w:rPr>
          <w:rFonts w:eastAsia="Calibri" w:cstheme="minorHAnsi"/>
          <w:i/>
          <w:lang w:eastAsia="ar-SA"/>
        </w:rPr>
        <w:t>.</w:t>
      </w:r>
      <w:r w:rsidRPr="00034847">
        <w:rPr>
          <w:rFonts w:eastAsia="Calibri" w:cstheme="minorHAnsi"/>
          <w:iCs/>
          <w:lang w:eastAsia="ar-SA"/>
        </w:rPr>
        <w:t xml:space="preserve"> Mindezekkel összhangban – a </w:t>
      </w:r>
      <w:proofErr w:type="spellStart"/>
      <w:r w:rsidRPr="00034847">
        <w:rPr>
          <w:rFonts w:eastAsia="Calibri" w:cstheme="minorHAnsi"/>
          <w:iCs/>
          <w:lang w:eastAsia="ar-SA"/>
        </w:rPr>
        <w:t>Ht</w:t>
      </w:r>
      <w:proofErr w:type="spellEnd"/>
      <w:r w:rsidRPr="00034847">
        <w:rPr>
          <w:rFonts w:eastAsia="Calibri" w:cstheme="minorHAnsi"/>
          <w:iCs/>
          <w:lang w:eastAsia="ar-SA"/>
        </w:rPr>
        <w:t>. 43. § (1)-(2) bekezdéseinek rendelkezése értelmében – a Koordináló szerv tulajdonát képezi a közszolgáltatás körébe tartozó hulladék.</w:t>
      </w:r>
    </w:p>
    <w:p w14:paraId="24D2FFCA" w14:textId="77777777" w:rsidR="00034847" w:rsidRPr="00034847" w:rsidRDefault="00034847" w:rsidP="00351A38">
      <w:pPr>
        <w:spacing w:after="0" w:line="240" w:lineRule="auto"/>
        <w:ind w:left="283"/>
        <w:jc w:val="both"/>
        <w:rPr>
          <w:rFonts w:eastAsia="Calibri" w:cstheme="minorHAnsi"/>
          <w:lang w:eastAsia="ar-SA"/>
        </w:rPr>
      </w:pPr>
    </w:p>
    <w:p w14:paraId="4DABBCD4" w14:textId="77777777" w:rsidR="00034847" w:rsidRPr="00034847" w:rsidRDefault="00034847" w:rsidP="00351A38">
      <w:pPr>
        <w:numPr>
          <w:ilvl w:val="1"/>
          <w:numId w:val="14"/>
        </w:numPr>
        <w:suppressAutoHyphens/>
        <w:spacing w:after="0" w:line="240" w:lineRule="auto"/>
        <w:ind w:left="283" w:hanging="567"/>
        <w:jc w:val="both"/>
        <w:rPr>
          <w:rFonts w:eastAsia="Calibri" w:cstheme="minorHAnsi"/>
          <w:lang w:eastAsia="ar-SA"/>
        </w:rPr>
      </w:pPr>
      <w:r w:rsidRPr="00034847">
        <w:rPr>
          <w:rFonts w:eastAsia="Calibri" w:cstheme="minorHAnsi"/>
          <w:lang w:eastAsia="ar-SA"/>
        </w:rPr>
        <w:t xml:space="preserve">A </w:t>
      </w:r>
      <w:proofErr w:type="spellStart"/>
      <w:r w:rsidRPr="00034847">
        <w:rPr>
          <w:rFonts w:eastAsia="Calibri" w:cstheme="minorHAnsi"/>
          <w:lang w:eastAsia="ar-SA"/>
        </w:rPr>
        <w:t>Ht</w:t>
      </w:r>
      <w:proofErr w:type="spellEnd"/>
      <w:r w:rsidRPr="00034847">
        <w:rPr>
          <w:rFonts w:eastAsia="Calibri" w:cstheme="minorHAnsi"/>
          <w:lang w:eastAsia="ar-SA"/>
        </w:rPr>
        <w:t>., valamint az állami hulladékgazdálkodási közfeladat ellátására létrehozott szervezet kijelöléséről, feladatköréről, az adatkezelés módjáról, valamint az adatszolgáltatási kötelezettségek részletes szabályairól szóló 69/2016. (III.31.) Korm. rendelet (a továbbiakban: Korm. rendelet) 4. § (1)-(2) bekezdései alapján a Koordináló szerv gondoskodik a tulajdonában álló haszonanyag értékesítéséről. Felek rögzítik továbbá, hogy az értékesíteni kívánt, a Koordináló szerv tulajdonában levő hulladékot az irányadó jogszabályi rendelkezések értelmében a Közszolgáltatók birtokolják.</w:t>
      </w:r>
    </w:p>
    <w:p w14:paraId="5077DFB1" w14:textId="77777777" w:rsidR="00034847" w:rsidRPr="00034847" w:rsidRDefault="00034847" w:rsidP="00351A38">
      <w:pPr>
        <w:spacing w:after="0" w:line="240" w:lineRule="auto"/>
        <w:jc w:val="both"/>
        <w:rPr>
          <w:rFonts w:eastAsia="Calibri" w:cstheme="minorHAnsi"/>
          <w:lang w:eastAsia="ar-SA"/>
        </w:rPr>
      </w:pPr>
    </w:p>
    <w:p w14:paraId="21CD5881" w14:textId="77777777" w:rsidR="00034847" w:rsidRPr="00034847" w:rsidRDefault="00034847" w:rsidP="00351A38">
      <w:pPr>
        <w:numPr>
          <w:ilvl w:val="1"/>
          <w:numId w:val="14"/>
        </w:numPr>
        <w:suppressAutoHyphens/>
        <w:spacing w:after="0" w:line="240" w:lineRule="auto"/>
        <w:ind w:left="283" w:hanging="567"/>
        <w:jc w:val="both"/>
        <w:rPr>
          <w:rFonts w:eastAsia="Calibri" w:cstheme="minorHAnsi"/>
          <w:lang w:eastAsia="ar-SA"/>
        </w:rPr>
      </w:pPr>
      <w:r w:rsidRPr="00034847">
        <w:rPr>
          <w:rFonts w:eastAsia="Calibri" w:cstheme="minorHAnsi"/>
          <w:lang w:eastAsia="ar-SA"/>
        </w:rPr>
        <w:t xml:space="preserve">Felek kijelentik, hogy a Koordináló szerv tulajdonában álló üveg csomagolási hulladék a 2008/98/EK hulladék keretirányelv 16. cikkében és a </w:t>
      </w:r>
      <w:proofErr w:type="spellStart"/>
      <w:r w:rsidRPr="00034847">
        <w:rPr>
          <w:rFonts w:eastAsia="Calibri" w:cstheme="minorHAnsi"/>
          <w:lang w:eastAsia="ar-SA"/>
        </w:rPr>
        <w:t>Ht</w:t>
      </w:r>
      <w:proofErr w:type="spellEnd"/>
      <w:r w:rsidRPr="00034847">
        <w:rPr>
          <w:rFonts w:eastAsia="Calibri" w:cstheme="minorHAnsi"/>
          <w:lang w:eastAsia="ar-SA"/>
        </w:rPr>
        <w:t>. 3. § (1) bekezdés d) pontjában foglalt közelség elvének érvényesítése és a hulladékok lehető leghatékonyabb feldolgozásának biztosítása érdekében a haszonanyag tulajdonjogának Vevőre történő átruházását (értékesítését) a jelen Adásvételi Keretszerződés (továbbiakban: Keretszerződés) keretei között kívánják megvalósítani.</w:t>
      </w:r>
    </w:p>
    <w:p w14:paraId="5DC9001D" w14:textId="77777777" w:rsidR="00034847" w:rsidRPr="00034847" w:rsidRDefault="00034847" w:rsidP="00351A38">
      <w:pPr>
        <w:rPr>
          <w:rFonts w:eastAsia="Calibri" w:cstheme="minorHAnsi"/>
          <w:lang w:eastAsia="ar-SA"/>
        </w:rPr>
      </w:pPr>
      <w:r w:rsidRPr="00034847">
        <w:rPr>
          <w:rFonts w:eastAsia="Calibri" w:cstheme="minorHAnsi"/>
          <w:lang w:eastAsia="ar-SA"/>
        </w:rPr>
        <w:br w:type="page"/>
      </w:r>
    </w:p>
    <w:p w14:paraId="03163BAB" w14:textId="77777777" w:rsidR="00034847" w:rsidRPr="00034847" w:rsidRDefault="00034847" w:rsidP="00351A38">
      <w:pPr>
        <w:numPr>
          <w:ilvl w:val="0"/>
          <w:numId w:val="13"/>
        </w:numPr>
        <w:suppressAutoHyphens/>
        <w:spacing w:after="0" w:line="240" w:lineRule="auto"/>
        <w:ind w:left="1077"/>
        <w:jc w:val="both"/>
        <w:rPr>
          <w:rFonts w:eastAsia="Calibri" w:cstheme="minorHAnsi"/>
          <w:b/>
          <w:bCs/>
          <w:lang w:eastAsia="ar-SA"/>
        </w:rPr>
      </w:pPr>
      <w:r w:rsidRPr="00034847">
        <w:rPr>
          <w:rFonts w:eastAsia="Calibri" w:cstheme="minorHAnsi"/>
          <w:b/>
          <w:bCs/>
          <w:lang w:eastAsia="ar-SA"/>
        </w:rPr>
        <w:lastRenderedPageBreak/>
        <w:t>SZERZŐDÉS TÁRGYA</w:t>
      </w:r>
    </w:p>
    <w:p w14:paraId="06FBCE84" w14:textId="77777777" w:rsidR="00034847" w:rsidRPr="00034847" w:rsidRDefault="00034847" w:rsidP="00351A38">
      <w:pPr>
        <w:spacing w:after="0" w:line="240" w:lineRule="auto"/>
        <w:ind w:left="1077"/>
        <w:jc w:val="both"/>
        <w:rPr>
          <w:rFonts w:eastAsia="Calibri" w:cstheme="minorHAnsi"/>
          <w:b/>
          <w:bCs/>
          <w:lang w:eastAsia="ar-SA"/>
        </w:rPr>
      </w:pPr>
    </w:p>
    <w:p w14:paraId="052E44B3" w14:textId="77777777" w:rsidR="00034847" w:rsidRPr="00034847" w:rsidRDefault="00034847" w:rsidP="00351A38">
      <w:pPr>
        <w:numPr>
          <w:ilvl w:val="0"/>
          <w:numId w:val="15"/>
        </w:numPr>
        <w:suppressAutoHyphens/>
        <w:spacing w:after="0" w:line="240" w:lineRule="auto"/>
        <w:contextualSpacing/>
        <w:jc w:val="both"/>
        <w:rPr>
          <w:rFonts w:eastAsia="Calibri" w:cstheme="minorHAnsi"/>
          <w:vanish/>
          <w:lang w:eastAsia="ar-SA"/>
        </w:rPr>
      </w:pPr>
    </w:p>
    <w:p w14:paraId="5B0E279C" w14:textId="77777777" w:rsidR="00034847" w:rsidRPr="00034847" w:rsidRDefault="00034847" w:rsidP="00351A38">
      <w:pPr>
        <w:numPr>
          <w:ilvl w:val="0"/>
          <w:numId w:val="15"/>
        </w:numPr>
        <w:suppressAutoHyphens/>
        <w:spacing w:after="0" w:line="240" w:lineRule="auto"/>
        <w:contextualSpacing/>
        <w:jc w:val="both"/>
        <w:rPr>
          <w:rFonts w:eastAsia="Calibri" w:cstheme="minorHAnsi"/>
          <w:vanish/>
          <w:lang w:eastAsia="ar-SA"/>
        </w:rPr>
      </w:pPr>
    </w:p>
    <w:p w14:paraId="49127D24" w14:textId="77777777" w:rsidR="00034847" w:rsidRPr="00034847" w:rsidRDefault="00034847" w:rsidP="00351A38">
      <w:pPr>
        <w:numPr>
          <w:ilvl w:val="1"/>
          <w:numId w:val="15"/>
        </w:numPr>
        <w:suppressAutoHyphens/>
        <w:spacing w:after="0" w:line="240" w:lineRule="auto"/>
        <w:ind w:left="283" w:hanging="567"/>
        <w:jc w:val="both"/>
        <w:rPr>
          <w:rFonts w:eastAsia="Calibri" w:cstheme="minorHAnsi"/>
          <w:lang w:eastAsia="ar-SA"/>
        </w:rPr>
      </w:pPr>
      <w:r w:rsidRPr="00034847">
        <w:rPr>
          <w:rFonts w:eastAsia="Calibri" w:cstheme="minorHAnsi"/>
          <w:lang w:eastAsia="ar-SA"/>
        </w:rPr>
        <w:t xml:space="preserve">Az Eladó tulajdonában, de a Közszolgáltató birtokában lévő üveg csomagolási hulladék haszonanyag tulajdonjogának jelen Keretszerződésben rögzített feltételek szerinti átruházása (eladása) a Vevő részére hasznosítás ill. hasznosításra történő átadás céljából, valamint a haszonanyag </w:t>
      </w:r>
      <w:r w:rsidRPr="00034847">
        <w:rPr>
          <w:rFonts w:eastAsia="Calibri" w:cstheme="minorHAnsi"/>
          <w:lang w:eastAsia="hu-HU"/>
        </w:rPr>
        <w:t>Vevő részéről fenti hasznosítási tevékenység elvégzésére történő megvásárlása</w:t>
      </w:r>
      <w:r w:rsidRPr="00034847">
        <w:rPr>
          <w:rFonts w:eastAsia="Calibri" w:cstheme="minorHAnsi"/>
          <w:lang w:eastAsia="ar-SA"/>
        </w:rPr>
        <w:t>.</w:t>
      </w:r>
    </w:p>
    <w:p w14:paraId="6557AF7C" w14:textId="77777777" w:rsidR="00034847" w:rsidRPr="00034847" w:rsidRDefault="00034847" w:rsidP="00351A38">
      <w:pPr>
        <w:spacing w:after="0" w:line="240" w:lineRule="auto"/>
        <w:ind w:left="283"/>
        <w:jc w:val="both"/>
        <w:rPr>
          <w:rFonts w:eastAsia="Calibri" w:cstheme="minorHAnsi"/>
          <w:lang w:eastAsia="ar-SA"/>
        </w:rPr>
      </w:pPr>
    </w:p>
    <w:p w14:paraId="6FF406FA" w14:textId="77777777" w:rsidR="00034847" w:rsidRPr="00034847" w:rsidRDefault="00034847" w:rsidP="00351A38">
      <w:pPr>
        <w:numPr>
          <w:ilvl w:val="1"/>
          <w:numId w:val="15"/>
        </w:numPr>
        <w:suppressAutoHyphens/>
        <w:spacing w:after="0" w:line="240" w:lineRule="auto"/>
        <w:ind w:left="283" w:hanging="567"/>
        <w:jc w:val="both"/>
        <w:rPr>
          <w:rFonts w:eastAsia="Calibri" w:cstheme="minorHAnsi"/>
          <w:lang w:eastAsia="ar-SA"/>
        </w:rPr>
      </w:pPr>
      <w:r w:rsidRPr="00034847">
        <w:rPr>
          <w:rFonts w:eastAsia="Calibri" w:cstheme="minorHAnsi"/>
          <w:lang w:eastAsia="ar-SA"/>
        </w:rPr>
        <w:t>A Keretszerződés időtartama alatt a haszonanyag értékesítéséről a Felek a jelen Keretszerződés és az az alapján meghatározott szállítási ütemterv útján intézkednek.</w:t>
      </w:r>
    </w:p>
    <w:p w14:paraId="7FBCAA57" w14:textId="77777777" w:rsidR="00034847" w:rsidRPr="00034847" w:rsidRDefault="00034847" w:rsidP="00351A38">
      <w:pPr>
        <w:spacing w:after="0" w:line="240" w:lineRule="auto"/>
        <w:jc w:val="both"/>
        <w:rPr>
          <w:rFonts w:eastAsia="Calibri" w:cstheme="minorHAnsi"/>
          <w:lang w:eastAsia="ar-SA"/>
        </w:rPr>
      </w:pPr>
    </w:p>
    <w:p w14:paraId="03DFBFD3" w14:textId="77777777" w:rsidR="00034847" w:rsidRPr="00034847" w:rsidRDefault="00034847" w:rsidP="00351A38">
      <w:pPr>
        <w:numPr>
          <w:ilvl w:val="1"/>
          <w:numId w:val="15"/>
        </w:numPr>
        <w:suppressAutoHyphens/>
        <w:spacing w:after="0" w:line="240" w:lineRule="auto"/>
        <w:ind w:left="283" w:hanging="567"/>
        <w:jc w:val="both"/>
        <w:rPr>
          <w:rFonts w:eastAsia="Calibri" w:cstheme="minorHAnsi"/>
          <w:lang w:eastAsia="ar-SA"/>
        </w:rPr>
      </w:pPr>
      <w:r w:rsidRPr="00034847">
        <w:rPr>
          <w:rFonts w:eastAsia="Calibri" w:cstheme="minorHAnsi"/>
          <w:lang w:eastAsia="ar-SA"/>
        </w:rPr>
        <w:t>Jelen Keretszerződés rendelkezései - figyelemmel az 1.3. pontban foglalt alapelvre - a szerződés 3. számú mellékletét képező, régiók szerinti bontás alapján csoportosított Közszolgáltatókhoz tartozó Tárolókba kerülő üveg csomagolási hulladék hasznosítása vonatkozásában alkalmazhatók. Vevő kötelezettséget vállal a jelen keretszerződésben az I. számú Régióban keletkező hulladék mennyiség folyamatos és maradéktalan elszállítására.</w:t>
      </w:r>
    </w:p>
    <w:p w14:paraId="39CEAAA4" w14:textId="77777777" w:rsidR="00034847" w:rsidRPr="00034847" w:rsidRDefault="00034847" w:rsidP="00351A38">
      <w:pPr>
        <w:spacing w:after="0" w:line="240" w:lineRule="auto"/>
        <w:jc w:val="both"/>
        <w:rPr>
          <w:rFonts w:eastAsia="Calibri" w:cstheme="minorHAnsi"/>
          <w:lang w:eastAsia="ar-SA"/>
        </w:rPr>
      </w:pPr>
    </w:p>
    <w:p w14:paraId="487516C4" w14:textId="77777777" w:rsidR="00034847" w:rsidRPr="00034847" w:rsidRDefault="00034847" w:rsidP="00351A38">
      <w:pPr>
        <w:numPr>
          <w:ilvl w:val="1"/>
          <w:numId w:val="15"/>
        </w:numPr>
        <w:suppressAutoHyphens/>
        <w:spacing w:after="0" w:line="240" w:lineRule="auto"/>
        <w:ind w:left="283" w:hanging="567"/>
        <w:jc w:val="both"/>
        <w:rPr>
          <w:rFonts w:eastAsia="Calibri" w:cstheme="minorHAnsi"/>
          <w:u w:val="single"/>
          <w:lang w:eastAsia="ar-SA"/>
        </w:rPr>
      </w:pPr>
      <w:r w:rsidRPr="00034847">
        <w:rPr>
          <w:rFonts w:eastAsia="Calibri" w:cstheme="minorHAnsi"/>
          <w:u w:val="single"/>
          <w:lang w:eastAsia="ar-SA"/>
        </w:rPr>
        <w:t>Fogalommeghatározás</w:t>
      </w:r>
    </w:p>
    <w:p w14:paraId="4EF73817" w14:textId="77777777" w:rsidR="00034847" w:rsidRPr="00034847" w:rsidRDefault="00034847" w:rsidP="00351A38">
      <w:pPr>
        <w:numPr>
          <w:ilvl w:val="0"/>
          <w:numId w:val="10"/>
        </w:numPr>
        <w:suppressAutoHyphens/>
        <w:spacing w:after="0" w:line="240" w:lineRule="auto"/>
        <w:ind w:left="714" w:hanging="357"/>
        <w:jc w:val="both"/>
        <w:rPr>
          <w:rFonts w:eastAsia="Calibri" w:cstheme="minorHAnsi"/>
          <w:lang w:eastAsia="ar-SA"/>
        </w:rPr>
      </w:pPr>
      <w:r w:rsidRPr="00034847">
        <w:rPr>
          <w:rFonts w:eastAsia="Calibri" w:cstheme="minorHAnsi"/>
          <w:u w:val="single"/>
          <w:lang w:eastAsia="ar-SA"/>
        </w:rPr>
        <w:t>Kezelő</w:t>
      </w:r>
      <w:r w:rsidRPr="00034847">
        <w:rPr>
          <w:rFonts w:eastAsia="Calibri" w:cstheme="minorHAnsi"/>
          <w:lang w:eastAsia="ar-SA"/>
        </w:rPr>
        <w:t>: Olyan gazdálkodó szervezet, amely a hulladékot saját vagy más nevében megvásárolja és azt követően kezeli további hasznosítás, hasznosításra átadás vagy ártalmatlanítás céljából.</w:t>
      </w:r>
    </w:p>
    <w:p w14:paraId="7D2FB0DB" w14:textId="77777777" w:rsidR="00034847" w:rsidRPr="00034847" w:rsidRDefault="00034847" w:rsidP="00351A38">
      <w:pPr>
        <w:numPr>
          <w:ilvl w:val="0"/>
          <w:numId w:val="10"/>
        </w:numPr>
        <w:suppressAutoHyphens/>
        <w:spacing w:after="0" w:line="240" w:lineRule="auto"/>
        <w:ind w:left="714" w:hanging="357"/>
        <w:jc w:val="both"/>
        <w:rPr>
          <w:rFonts w:eastAsia="Calibri" w:cstheme="minorHAnsi"/>
          <w:lang w:eastAsia="ar-SA"/>
        </w:rPr>
      </w:pPr>
      <w:r w:rsidRPr="00034847">
        <w:rPr>
          <w:rFonts w:eastAsia="Calibri" w:cstheme="minorHAnsi"/>
          <w:u w:val="single"/>
          <w:lang w:eastAsia="ar-SA"/>
        </w:rPr>
        <w:t>Közszolgáltató:</w:t>
      </w:r>
      <w:r w:rsidRPr="003B5AD9">
        <w:rPr>
          <w:rFonts w:eastAsia="Calibri" w:cstheme="minorHAnsi"/>
          <w:lang w:eastAsia="ar-SA"/>
        </w:rPr>
        <w:t xml:space="preserve"> </w:t>
      </w:r>
      <w:r w:rsidRPr="00034847">
        <w:rPr>
          <w:rFonts w:eastAsia="Calibri" w:cstheme="minorHAnsi"/>
          <w:lang w:eastAsia="ar-SA"/>
        </w:rPr>
        <w:t>az a hulladékgazdálkodási közszolgáltatási tevékenység minősítéséről szóló 2013. évi CXXV. törvény szerint minősített nonprofit gazdasági társaság, amely a települési önkormányzattal kötött hulladékgazdálkodási közszolgáltatási szerződés alapján hulladékgazdálkodási közszolgáltatást lát el.</w:t>
      </w:r>
    </w:p>
    <w:p w14:paraId="29A0ADFB" w14:textId="77777777" w:rsidR="00034847" w:rsidRPr="00034847" w:rsidRDefault="00034847" w:rsidP="00351A38">
      <w:pPr>
        <w:numPr>
          <w:ilvl w:val="0"/>
          <w:numId w:val="10"/>
        </w:numPr>
        <w:suppressAutoHyphens/>
        <w:spacing w:after="0" w:line="240" w:lineRule="auto"/>
        <w:ind w:left="714" w:hanging="357"/>
        <w:jc w:val="both"/>
        <w:rPr>
          <w:rFonts w:eastAsia="Calibri" w:cstheme="minorHAnsi"/>
          <w:lang w:eastAsia="ar-SA"/>
        </w:rPr>
      </w:pPr>
      <w:r w:rsidRPr="00034847">
        <w:rPr>
          <w:rFonts w:eastAsia="Calibri" w:cstheme="minorHAnsi"/>
          <w:u w:val="single"/>
          <w:lang w:eastAsia="hu-HU"/>
        </w:rPr>
        <w:t>Eladó</w:t>
      </w:r>
      <w:r w:rsidRPr="00034847">
        <w:rPr>
          <w:rFonts w:eastAsia="Calibri" w:cstheme="minorHAnsi"/>
          <w:lang w:eastAsia="hu-HU"/>
        </w:rPr>
        <w:t>: Koordináló szerv, aki a hulladékgazdálkodási közszolgáltatás keretében keletkezett hulladék tulajdonosa.</w:t>
      </w:r>
    </w:p>
    <w:p w14:paraId="143F49BB" w14:textId="77777777" w:rsidR="00034847" w:rsidRPr="00034847" w:rsidRDefault="00034847" w:rsidP="00351A38">
      <w:pPr>
        <w:numPr>
          <w:ilvl w:val="0"/>
          <w:numId w:val="10"/>
        </w:numPr>
        <w:suppressAutoHyphens/>
        <w:spacing w:after="0" w:line="240" w:lineRule="auto"/>
        <w:ind w:left="714" w:hanging="357"/>
        <w:jc w:val="both"/>
        <w:rPr>
          <w:rFonts w:eastAsia="Calibri" w:cstheme="minorHAnsi"/>
          <w:lang w:eastAsia="ar-SA"/>
        </w:rPr>
      </w:pPr>
      <w:r w:rsidRPr="00034847">
        <w:rPr>
          <w:rFonts w:eastAsia="Calibri" w:cstheme="minorHAnsi"/>
          <w:u w:val="single"/>
          <w:lang w:eastAsia="hu-HU"/>
        </w:rPr>
        <w:t>Haszonanyag</w:t>
      </w:r>
      <w:r w:rsidRPr="00034847">
        <w:rPr>
          <w:rFonts w:eastAsia="Calibri" w:cstheme="minorHAnsi"/>
          <w:lang w:eastAsia="hu-HU"/>
        </w:rPr>
        <w:t>: A Koordináló szerv tulajdonát képező, hulladékgazdálkodási közszolgáltatás keretében gyűjtött és vegyes hulladék kezelése során keletkezett, értékesítésre kerülő hasznosítható hulladék.</w:t>
      </w:r>
    </w:p>
    <w:p w14:paraId="5AFC52B7" w14:textId="77777777" w:rsidR="00034847" w:rsidRPr="00034847" w:rsidRDefault="00034847" w:rsidP="00351A38">
      <w:pPr>
        <w:numPr>
          <w:ilvl w:val="0"/>
          <w:numId w:val="10"/>
        </w:numPr>
        <w:suppressAutoHyphens/>
        <w:spacing w:after="0" w:line="240" w:lineRule="auto"/>
        <w:ind w:left="714" w:hanging="357"/>
        <w:jc w:val="both"/>
        <w:rPr>
          <w:rFonts w:eastAsia="Calibri" w:cstheme="minorHAnsi"/>
          <w:lang w:eastAsia="ar-SA"/>
        </w:rPr>
      </w:pPr>
      <w:r w:rsidRPr="00034847">
        <w:rPr>
          <w:rFonts w:eastAsia="Calibri" w:cstheme="minorHAnsi"/>
          <w:u w:val="single"/>
          <w:lang w:eastAsia="hu-HU"/>
        </w:rPr>
        <w:t>Tároló</w:t>
      </w:r>
      <w:r w:rsidRPr="00034847">
        <w:rPr>
          <w:rFonts w:eastAsia="Calibri" w:cstheme="minorHAnsi"/>
          <w:lang w:eastAsia="hu-HU"/>
        </w:rPr>
        <w:t>: a Közszolgáltatók vagy szerződéses előkezelő partnerek üzemeltetésében lévő olyan hulladékkezelő létesítmény, ahol a hulladékgazdálkodási közszolgáltatás keretében gyűjtött hasznosítható hulladékot (haszonanyagot) az előkezelést követően az értékesítésig tárolják.</w:t>
      </w:r>
    </w:p>
    <w:p w14:paraId="1CFE10C6" w14:textId="77777777" w:rsidR="00034847" w:rsidRPr="00034847" w:rsidRDefault="00034847" w:rsidP="00351A38">
      <w:pPr>
        <w:numPr>
          <w:ilvl w:val="0"/>
          <w:numId w:val="10"/>
        </w:numPr>
        <w:suppressAutoHyphens/>
        <w:spacing w:after="0" w:line="240" w:lineRule="auto"/>
        <w:ind w:left="714" w:hanging="357"/>
        <w:jc w:val="both"/>
        <w:rPr>
          <w:rFonts w:eastAsia="Calibri" w:cstheme="minorHAnsi"/>
          <w:lang w:eastAsia="ar-SA"/>
        </w:rPr>
      </w:pPr>
      <w:r w:rsidRPr="00034847">
        <w:rPr>
          <w:rFonts w:eastAsia="Calibri" w:cstheme="minorHAnsi"/>
          <w:u w:val="single"/>
          <w:lang w:eastAsia="hu-HU"/>
        </w:rPr>
        <w:t>Vevő</w:t>
      </w:r>
      <w:r w:rsidRPr="00034847">
        <w:rPr>
          <w:rFonts w:eastAsia="Calibri" w:cstheme="minorHAnsi"/>
          <w:lang w:eastAsia="hu-HU"/>
        </w:rPr>
        <w:t>: a haszonanyag értékesítésére vonatkozó adásvételi szerződés szerződő fele, aki az értékesítésben vevőként, mint hasznosító szerepel.</w:t>
      </w:r>
    </w:p>
    <w:p w14:paraId="59D62AAF" w14:textId="77777777" w:rsidR="00034847" w:rsidRPr="00034847" w:rsidRDefault="00034847" w:rsidP="00351A38">
      <w:pPr>
        <w:numPr>
          <w:ilvl w:val="0"/>
          <w:numId w:val="10"/>
        </w:numPr>
        <w:suppressAutoHyphens/>
        <w:spacing w:after="0" w:line="240" w:lineRule="auto"/>
        <w:ind w:left="714" w:hanging="357"/>
        <w:jc w:val="both"/>
        <w:rPr>
          <w:rFonts w:eastAsia="Calibri" w:cstheme="minorHAnsi"/>
          <w:lang w:eastAsia="ar-SA"/>
        </w:rPr>
      </w:pPr>
      <w:r w:rsidRPr="00034847">
        <w:rPr>
          <w:rFonts w:eastAsia="Calibri" w:cstheme="minorHAnsi"/>
          <w:u w:val="single"/>
          <w:lang w:eastAsia="hu-HU"/>
        </w:rPr>
        <w:t>Hasznosító</w:t>
      </w:r>
      <w:r w:rsidRPr="00034847">
        <w:rPr>
          <w:rFonts w:eastAsia="Calibri" w:cstheme="minorHAnsi"/>
          <w:lang w:eastAsia="hu-HU"/>
        </w:rPr>
        <w:t>: a környezetvédelmi hatóság által kiadott, anyagában történő hulladékhasznosításra vonatkozó engedéllyel rendelkező, a hulladékgazdálkodással kapcsolatos ártalmatlanítási és hasznosítási műveletek felsorolásáról szóló 43/2016. (VI. 28.) FM rendelet szerinti hasznosítási műveleteket végző szervezet.</w:t>
      </w:r>
    </w:p>
    <w:p w14:paraId="0830629B" w14:textId="77777777" w:rsidR="00034847" w:rsidRPr="00034847" w:rsidRDefault="00034847" w:rsidP="00351A38">
      <w:pPr>
        <w:numPr>
          <w:ilvl w:val="0"/>
          <w:numId w:val="10"/>
        </w:numPr>
        <w:suppressAutoHyphens/>
        <w:spacing w:after="120" w:line="240" w:lineRule="auto"/>
        <w:ind w:left="714" w:hanging="357"/>
        <w:jc w:val="both"/>
        <w:rPr>
          <w:rFonts w:eastAsia="Calibri" w:cstheme="minorHAnsi"/>
          <w:lang w:eastAsia="ar-SA"/>
        </w:rPr>
      </w:pPr>
      <w:r w:rsidRPr="00034847">
        <w:rPr>
          <w:rFonts w:eastAsia="Calibri" w:cstheme="minorHAnsi"/>
          <w:u w:val="single"/>
          <w:lang w:eastAsia="hu-HU"/>
        </w:rPr>
        <w:t>Kereskedő</w:t>
      </w:r>
      <w:r w:rsidRPr="00034847">
        <w:rPr>
          <w:rFonts w:eastAsia="Calibri" w:cstheme="minorHAnsi"/>
          <w:lang w:eastAsia="hu-HU"/>
        </w:rPr>
        <w:t>:</w:t>
      </w:r>
      <w:r w:rsidRPr="00034847">
        <w:rPr>
          <w:rFonts w:eastAsia="Calibri" w:cstheme="minorHAnsi"/>
          <w:i/>
          <w:iCs/>
          <w:lang w:eastAsia="hu-HU"/>
        </w:rPr>
        <w:t xml:space="preserve"> </w:t>
      </w:r>
      <w:r w:rsidRPr="00034847">
        <w:rPr>
          <w:rFonts w:eastAsia="Calibri" w:cstheme="minorHAnsi"/>
          <w:lang w:eastAsia="hu-HU"/>
        </w:rPr>
        <w:t>olyan gazdálkodó szervezet, amely a hulladékot (beleértve a haszonanyagot is) saját vagy más nevében megvásárolja, és azt követően eladja (ideértve azt az esetet is, amikor a kereskedő nem lesz a hulladék tényleges birtokosa). Felek rögzítik, hogy a Kereskedő kizárólag olyan gazdálkodó szervezetnek adhatja át a hulladékot, aki érvényes hasznosítási engedéllyel rendelkezik az adott haszonanyag tekintetében.</w:t>
      </w:r>
    </w:p>
    <w:p w14:paraId="43437E6B" w14:textId="77777777" w:rsidR="00034847" w:rsidRPr="00034847" w:rsidRDefault="00034847" w:rsidP="00351A38">
      <w:pPr>
        <w:spacing w:after="0" w:line="240" w:lineRule="auto"/>
        <w:ind w:left="714"/>
        <w:jc w:val="both"/>
        <w:rPr>
          <w:rFonts w:eastAsia="Calibri" w:cstheme="minorHAnsi"/>
          <w:lang w:eastAsia="ar-SA"/>
        </w:rPr>
      </w:pPr>
    </w:p>
    <w:p w14:paraId="0F55ABDC" w14:textId="77777777" w:rsidR="00034847" w:rsidRPr="00034847" w:rsidRDefault="00034847" w:rsidP="00351A38">
      <w:pPr>
        <w:suppressAutoHyphens/>
        <w:spacing w:after="0" w:line="240" w:lineRule="auto"/>
        <w:ind w:left="357"/>
        <w:rPr>
          <w:rFonts w:ascii="Times New Roman" w:eastAsia="Calibri" w:hAnsi="Times New Roman" w:cs="Times New Roman"/>
          <w:sz w:val="24"/>
          <w:szCs w:val="24"/>
          <w:lang w:eastAsia="ar-SA"/>
        </w:rPr>
      </w:pPr>
    </w:p>
    <w:p w14:paraId="64AEDA5B" w14:textId="77777777" w:rsidR="00034847" w:rsidRPr="00034847" w:rsidRDefault="00034847" w:rsidP="00351A38">
      <w:pPr>
        <w:numPr>
          <w:ilvl w:val="0"/>
          <w:numId w:val="13"/>
        </w:numPr>
        <w:suppressAutoHyphens/>
        <w:spacing w:after="0" w:line="240" w:lineRule="auto"/>
        <w:ind w:left="1077"/>
        <w:jc w:val="both"/>
        <w:rPr>
          <w:rFonts w:eastAsia="Calibri" w:cstheme="minorHAnsi"/>
          <w:b/>
          <w:bCs/>
          <w:lang w:eastAsia="ar-SA"/>
        </w:rPr>
      </w:pPr>
      <w:r w:rsidRPr="00034847">
        <w:rPr>
          <w:rFonts w:eastAsia="Calibri" w:cstheme="minorHAnsi"/>
          <w:b/>
          <w:bCs/>
          <w:lang w:eastAsia="ar-SA"/>
        </w:rPr>
        <w:t>FELEK JOGAI ÉS KÖTELEZETTSÉGEI, SZERZŐDÉS TARTALMA</w:t>
      </w:r>
    </w:p>
    <w:p w14:paraId="22FBC12F" w14:textId="77777777" w:rsidR="00034847" w:rsidRPr="00034847" w:rsidRDefault="00034847" w:rsidP="00351A38">
      <w:pPr>
        <w:spacing w:after="0" w:line="240" w:lineRule="auto"/>
        <w:ind w:left="1077"/>
        <w:jc w:val="both"/>
        <w:rPr>
          <w:rFonts w:eastAsia="Calibri" w:cstheme="minorHAnsi"/>
          <w:b/>
          <w:bCs/>
          <w:lang w:eastAsia="ar-SA"/>
        </w:rPr>
      </w:pPr>
    </w:p>
    <w:p w14:paraId="2F2EDFAC" w14:textId="77777777" w:rsidR="00034847" w:rsidRPr="00034847" w:rsidRDefault="00034847" w:rsidP="00351A38">
      <w:pPr>
        <w:numPr>
          <w:ilvl w:val="0"/>
          <w:numId w:val="16"/>
        </w:numPr>
        <w:suppressAutoHyphens/>
        <w:spacing w:after="0" w:line="240" w:lineRule="auto"/>
        <w:contextualSpacing/>
        <w:jc w:val="both"/>
        <w:rPr>
          <w:rFonts w:eastAsia="Calibri" w:cstheme="minorHAnsi"/>
          <w:vanish/>
          <w:lang w:eastAsia="ar-SA"/>
        </w:rPr>
      </w:pPr>
    </w:p>
    <w:p w14:paraId="34479AC8" w14:textId="77777777" w:rsidR="00034847" w:rsidRPr="00034847" w:rsidRDefault="00034847" w:rsidP="00351A38">
      <w:pPr>
        <w:numPr>
          <w:ilvl w:val="0"/>
          <w:numId w:val="16"/>
        </w:numPr>
        <w:suppressAutoHyphens/>
        <w:spacing w:after="0" w:line="240" w:lineRule="auto"/>
        <w:contextualSpacing/>
        <w:jc w:val="both"/>
        <w:rPr>
          <w:rFonts w:eastAsia="Calibri" w:cstheme="minorHAnsi"/>
          <w:vanish/>
          <w:lang w:eastAsia="ar-SA"/>
        </w:rPr>
      </w:pPr>
    </w:p>
    <w:p w14:paraId="3A09C791" w14:textId="77777777" w:rsidR="00034847" w:rsidRPr="00034847" w:rsidRDefault="00034847" w:rsidP="00351A38">
      <w:pPr>
        <w:numPr>
          <w:ilvl w:val="0"/>
          <w:numId w:val="16"/>
        </w:numPr>
        <w:suppressAutoHyphens/>
        <w:spacing w:after="0" w:line="240" w:lineRule="auto"/>
        <w:contextualSpacing/>
        <w:jc w:val="both"/>
        <w:rPr>
          <w:rFonts w:eastAsia="Calibri" w:cstheme="minorHAnsi"/>
          <w:vanish/>
          <w:lang w:eastAsia="ar-SA"/>
        </w:rPr>
      </w:pPr>
    </w:p>
    <w:p w14:paraId="2439E882" w14:textId="77777777" w:rsidR="00034847" w:rsidRPr="00034847" w:rsidRDefault="00034847" w:rsidP="00351A38">
      <w:pPr>
        <w:numPr>
          <w:ilvl w:val="1"/>
          <w:numId w:val="16"/>
        </w:numPr>
        <w:suppressAutoHyphens/>
        <w:spacing w:after="0" w:line="240" w:lineRule="auto"/>
        <w:ind w:left="283" w:hanging="567"/>
        <w:jc w:val="both"/>
        <w:rPr>
          <w:rFonts w:eastAsia="Calibri" w:cstheme="minorHAnsi"/>
          <w:lang w:eastAsia="ar-SA"/>
        </w:rPr>
      </w:pPr>
      <w:r w:rsidRPr="00034847">
        <w:rPr>
          <w:rFonts w:eastAsia="Calibri" w:cstheme="minorHAnsi"/>
          <w:lang w:eastAsia="ar-SA"/>
        </w:rPr>
        <w:t>Felek rögzítik, hogy a Keretszerződés tárgyát képező anyagáram a szelektív hulladékból származó, anyagában hasznosítható hulladék.</w:t>
      </w:r>
    </w:p>
    <w:p w14:paraId="5C998D1B" w14:textId="77777777" w:rsidR="00034847" w:rsidRPr="00034847" w:rsidRDefault="00034847" w:rsidP="00351A38">
      <w:pPr>
        <w:spacing w:after="0" w:line="240" w:lineRule="auto"/>
        <w:ind w:left="283"/>
        <w:jc w:val="both"/>
        <w:rPr>
          <w:rFonts w:eastAsia="Calibri" w:cstheme="minorHAnsi"/>
          <w:lang w:eastAsia="ar-SA"/>
        </w:rPr>
      </w:pPr>
    </w:p>
    <w:p w14:paraId="09C72266" w14:textId="77777777" w:rsidR="00034847" w:rsidRPr="00034847" w:rsidRDefault="00034847" w:rsidP="00351A38">
      <w:pPr>
        <w:numPr>
          <w:ilvl w:val="1"/>
          <w:numId w:val="16"/>
        </w:numPr>
        <w:suppressAutoHyphens/>
        <w:spacing w:after="0" w:line="240" w:lineRule="auto"/>
        <w:ind w:left="283" w:hanging="567"/>
        <w:jc w:val="both"/>
        <w:rPr>
          <w:rFonts w:eastAsia="Calibri" w:cstheme="minorHAnsi"/>
          <w:lang w:eastAsia="ar-SA"/>
        </w:rPr>
      </w:pPr>
      <w:r w:rsidRPr="00034847">
        <w:rPr>
          <w:rFonts w:eastAsia="Calibri" w:cstheme="minorHAnsi"/>
          <w:lang w:eastAsia="ar-SA"/>
        </w:rPr>
        <w:t xml:space="preserve">Eladó kötelezi magát arra, hogy a jelen Szerződés 2.3. pontjában meghatározottak szerint a haszonanyag tulajdonjogát a Vevő általi átvételével a Vevőre átruházza, Vevő pedig kötelezi magát arra, hogy a haszonanyagot az Eladó által megjelölt (az általa megnyert Régióba tartozó Közszolgáltató vagy annak szerződéses előkezelő partnerének) telephelyéről (Tárolóból) átvegye a </w:t>
      </w:r>
      <w:r w:rsidRPr="00034847">
        <w:rPr>
          <w:rFonts w:eastAsia="Calibri" w:cstheme="minorHAnsi"/>
          <w:lang w:eastAsia="ar-SA"/>
        </w:rPr>
        <w:lastRenderedPageBreak/>
        <w:t>szállítási ütemtervben rögzített teljesítési határidőn belül, azt elszállítsa vagy elszállíttassa, továbbá annak átvételétől számított 90 napon belül gondoskodjon annak hasznosítás útján történő kezeléséről.</w:t>
      </w:r>
    </w:p>
    <w:p w14:paraId="377F5183" w14:textId="77777777" w:rsidR="00034847" w:rsidRPr="00034847" w:rsidRDefault="00034847" w:rsidP="00351A38">
      <w:pPr>
        <w:spacing w:after="0" w:line="240" w:lineRule="auto"/>
        <w:jc w:val="both"/>
        <w:rPr>
          <w:rFonts w:eastAsia="Calibri" w:cstheme="minorHAnsi"/>
          <w:lang w:eastAsia="ar-SA"/>
        </w:rPr>
      </w:pPr>
    </w:p>
    <w:p w14:paraId="2A66D9BF" w14:textId="77777777" w:rsidR="00034847" w:rsidRPr="00034847" w:rsidRDefault="00034847" w:rsidP="00351A38">
      <w:pPr>
        <w:numPr>
          <w:ilvl w:val="1"/>
          <w:numId w:val="16"/>
        </w:numPr>
        <w:suppressAutoHyphens/>
        <w:spacing w:after="0" w:line="240" w:lineRule="auto"/>
        <w:ind w:left="283" w:hanging="567"/>
        <w:jc w:val="both"/>
        <w:rPr>
          <w:rFonts w:eastAsia="Calibri" w:cstheme="minorHAnsi"/>
          <w:lang w:eastAsia="ar-SA"/>
        </w:rPr>
      </w:pPr>
      <w:r w:rsidRPr="00034847">
        <w:rPr>
          <w:rFonts w:eastAsia="Calibri" w:cstheme="minorHAnsi"/>
          <w:lang w:eastAsia="ar-SA"/>
        </w:rPr>
        <w:t>A Tároló helyszínén átadáskor a rakodást a Közszolgáltató vagy annak szerződéses partnere végzi. Vevő köteles a Tároló telephelyére vonatkozó valamennyi előírás betartására, ezek esetleges megszegéséért maga felel.</w:t>
      </w:r>
    </w:p>
    <w:p w14:paraId="3C632EAC" w14:textId="77777777" w:rsidR="00034847" w:rsidRPr="00034847" w:rsidRDefault="00034847" w:rsidP="00351A38">
      <w:pPr>
        <w:spacing w:after="0" w:line="240" w:lineRule="auto"/>
        <w:jc w:val="both"/>
        <w:rPr>
          <w:rFonts w:eastAsia="Calibri" w:cstheme="minorHAnsi"/>
          <w:lang w:eastAsia="ar-SA"/>
        </w:rPr>
      </w:pPr>
    </w:p>
    <w:p w14:paraId="44024E02" w14:textId="77777777" w:rsidR="00034847" w:rsidRPr="00034847" w:rsidRDefault="00034847" w:rsidP="00351A38">
      <w:pPr>
        <w:numPr>
          <w:ilvl w:val="1"/>
          <w:numId w:val="16"/>
        </w:numPr>
        <w:suppressAutoHyphens/>
        <w:spacing w:after="0" w:line="240" w:lineRule="auto"/>
        <w:ind w:left="284" w:hanging="567"/>
        <w:jc w:val="both"/>
        <w:rPr>
          <w:rFonts w:eastAsia="Calibri" w:cstheme="minorHAnsi"/>
          <w:lang w:eastAsia="ar-SA"/>
        </w:rPr>
      </w:pPr>
      <w:r w:rsidRPr="00034847">
        <w:rPr>
          <w:rFonts w:eastAsia="Calibri" w:cstheme="minorHAnsi"/>
          <w:lang w:eastAsia="ar-SA"/>
        </w:rPr>
        <w:t xml:space="preserve">Vevő kötelessége, hogy minden hétre vonatkozóan előre, </w:t>
      </w:r>
      <w:bookmarkStart w:id="8" w:name="_Hlk109218296"/>
      <w:r w:rsidRPr="00034847">
        <w:rPr>
          <w:rFonts w:eastAsia="Calibri" w:cstheme="minorHAnsi"/>
          <w:lang w:eastAsia="ar-SA"/>
        </w:rPr>
        <w:t xml:space="preserve">heti szállítási ütemtervet </w:t>
      </w:r>
      <w:bookmarkEnd w:id="8"/>
      <w:r w:rsidRPr="00034847">
        <w:rPr>
          <w:rFonts w:eastAsia="Calibri" w:cstheme="minorHAnsi"/>
          <w:lang w:eastAsia="ar-SA"/>
        </w:rPr>
        <w:t>készítsen, amelyet legkésőbb a szállítást megelőző hét péntekjének 10 órájáig köteles megküldeni az Eladó részére.</w:t>
      </w:r>
      <w:r w:rsidRPr="00034847">
        <w:rPr>
          <w:rFonts w:ascii="Times New Roman" w:eastAsia="Calibri" w:hAnsi="Times New Roman" w:cs="Times New Roman"/>
          <w:sz w:val="24"/>
          <w:szCs w:val="24"/>
          <w:lang w:eastAsia="ar-SA"/>
        </w:rPr>
        <w:t xml:space="preserve"> </w:t>
      </w:r>
      <w:r w:rsidRPr="00034847">
        <w:rPr>
          <w:rFonts w:eastAsia="Calibri" w:cstheme="minorHAnsi"/>
          <w:lang w:eastAsia="ar-SA"/>
        </w:rPr>
        <w:t>Az ütemterv benyújtásának késedelme vagy elmaradása esetén Eladó nem tudja biztosítani a Tárolóban a hulladékhoz való hozzáférést.</w:t>
      </w:r>
      <w:r w:rsidRPr="00034847">
        <w:rPr>
          <w:rFonts w:ascii="Times New Roman" w:eastAsia="Calibri" w:hAnsi="Times New Roman" w:cs="Times New Roman"/>
          <w:sz w:val="24"/>
          <w:szCs w:val="24"/>
          <w:lang w:eastAsia="ar-SA"/>
        </w:rPr>
        <w:t xml:space="preserve"> </w:t>
      </w:r>
      <w:r w:rsidRPr="00034847">
        <w:rPr>
          <w:rFonts w:eastAsia="Calibri" w:cstheme="minorHAnsi"/>
          <w:lang w:eastAsia="ar-SA"/>
        </w:rPr>
        <w:t>Eladó fenntartja a jogot a Vevő által meghatározott szállítási ütemterv módosítására, abban az esetben, ha azt a Tároló(k) telitettsége indokolja. Amennyiben Vevő az Eladó jelzése ellenére nem módosít a szállítási ütemtervén, a Tároló(k)</w:t>
      </w:r>
      <w:proofErr w:type="spellStart"/>
      <w:r w:rsidRPr="00034847">
        <w:rPr>
          <w:rFonts w:eastAsia="Calibri" w:cstheme="minorHAnsi"/>
          <w:lang w:eastAsia="ar-SA"/>
        </w:rPr>
        <w:t>on</w:t>
      </w:r>
      <w:proofErr w:type="spellEnd"/>
      <w:r w:rsidRPr="00034847">
        <w:rPr>
          <w:rFonts w:eastAsia="Calibri" w:cstheme="minorHAnsi"/>
          <w:lang w:eastAsia="ar-SA"/>
        </w:rPr>
        <w:t xml:space="preserve"> a hulladék túltárolásából fakadó minden jogkövetkezményért Vevő felel.</w:t>
      </w:r>
    </w:p>
    <w:p w14:paraId="27776E2E" w14:textId="77777777" w:rsidR="00034847" w:rsidRPr="00034847" w:rsidRDefault="00034847" w:rsidP="00351A38">
      <w:pPr>
        <w:spacing w:after="0" w:line="240" w:lineRule="auto"/>
        <w:jc w:val="both"/>
        <w:rPr>
          <w:rFonts w:eastAsia="Calibri" w:cstheme="minorHAnsi"/>
          <w:highlight w:val="yellow"/>
          <w:lang w:eastAsia="ar-SA"/>
        </w:rPr>
      </w:pPr>
    </w:p>
    <w:p w14:paraId="2BCAB12E" w14:textId="77777777" w:rsidR="00034847" w:rsidRPr="00034847" w:rsidRDefault="00034847" w:rsidP="00351A38">
      <w:pPr>
        <w:numPr>
          <w:ilvl w:val="1"/>
          <w:numId w:val="16"/>
        </w:numPr>
        <w:suppressAutoHyphens/>
        <w:spacing w:after="0" w:line="240" w:lineRule="auto"/>
        <w:ind w:left="284" w:hanging="567"/>
        <w:jc w:val="both"/>
        <w:rPr>
          <w:rFonts w:eastAsia="Calibri" w:cstheme="minorHAnsi"/>
          <w:lang w:eastAsia="ar-SA"/>
        </w:rPr>
      </w:pPr>
      <w:r w:rsidRPr="00034847">
        <w:rPr>
          <w:rFonts w:eastAsia="Calibri" w:cstheme="minorHAnsi"/>
          <w:lang w:eastAsia="ar-SA"/>
        </w:rPr>
        <w:t>Felek rögzítik továbbá, hogy amennyiben az Eladó a Vevő szerződésszegéséből fakadóan át nem vett mennyiséget nem tudja más Hasznosító részére értékesíteni, úgy a Vevő az Eladó felhívásától számított 30 napon belül a jelen Szerződésben rögzített feltételek szerint továbbra is jogosult elszállítani a megmaradt haszonanyag mennyiséget.</w:t>
      </w:r>
    </w:p>
    <w:p w14:paraId="19FBFCB8" w14:textId="77777777" w:rsidR="00034847" w:rsidRPr="00034847" w:rsidRDefault="00034847" w:rsidP="00351A38">
      <w:pPr>
        <w:spacing w:after="0" w:line="240" w:lineRule="auto"/>
        <w:jc w:val="both"/>
        <w:rPr>
          <w:rFonts w:eastAsia="Calibri" w:cstheme="minorHAnsi"/>
          <w:lang w:eastAsia="ar-SA"/>
        </w:rPr>
      </w:pPr>
    </w:p>
    <w:p w14:paraId="731ACB80" w14:textId="77777777" w:rsidR="00034847" w:rsidRPr="00034847" w:rsidRDefault="00034847" w:rsidP="00351A38">
      <w:pPr>
        <w:numPr>
          <w:ilvl w:val="1"/>
          <w:numId w:val="16"/>
        </w:numPr>
        <w:suppressAutoHyphens/>
        <w:spacing w:after="0" w:line="240" w:lineRule="auto"/>
        <w:ind w:left="283" w:hanging="567"/>
        <w:jc w:val="both"/>
        <w:rPr>
          <w:rFonts w:eastAsia="Calibri" w:cstheme="minorHAnsi"/>
          <w:lang w:eastAsia="ar-SA"/>
        </w:rPr>
      </w:pPr>
      <w:r w:rsidRPr="00034847">
        <w:rPr>
          <w:rFonts w:eastAsia="Calibri" w:cstheme="minorHAnsi"/>
          <w:lang w:eastAsia="ar-SA"/>
        </w:rPr>
        <w:t xml:space="preserve">Szerződő felek kötelezettséget vállalnak a haszonanyag átadás-átvételével kapcsolatos előírások, vonatkozó jogszabályi rendelkezések betartására, a haszonanyag jellemzőire vonatkozó információk és a vonatkozó jogszabályi előírások szerint hiánytalanul kitöltött dokumentumok havonta egy alkalommal (pl.: szállítólevél és mérlegjegy) egymás részére történő átadására, továbbá hulladékátadó személy biztosítására a helyszínen. </w:t>
      </w:r>
    </w:p>
    <w:p w14:paraId="65FDD13A" w14:textId="77777777" w:rsidR="00034847" w:rsidRPr="00034847" w:rsidRDefault="00034847" w:rsidP="00351A38">
      <w:pPr>
        <w:spacing w:after="0" w:line="240" w:lineRule="auto"/>
        <w:jc w:val="both"/>
        <w:rPr>
          <w:rFonts w:eastAsia="Calibri" w:cstheme="minorHAnsi"/>
          <w:lang w:eastAsia="ar-SA"/>
        </w:rPr>
      </w:pPr>
    </w:p>
    <w:p w14:paraId="55509548" w14:textId="77777777" w:rsidR="00034847" w:rsidRPr="00034847" w:rsidRDefault="00034847" w:rsidP="00351A38">
      <w:pPr>
        <w:numPr>
          <w:ilvl w:val="1"/>
          <w:numId w:val="16"/>
        </w:numPr>
        <w:suppressAutoHyphens/>
        <w:spacing w:after="0" w:line="240" w:lineRule="auto"/>
        <w:ind w:left="283" w:hanging="567"/>
        <w:jc w:val="both"/>
        <w:rPr>
          <w:rFonts w:eastAsia="Calibri" w:cstheme="minorHAnsi"/>
          <w:lang w:eastAsia="ar-SA"/>
        </w:rPr>
      </w:pPr>
      <w:r w:rsidRPr="00034847">
        <w:rPr>
          <w:rFonts w:eastAsia="Calibri" w:cstheme="minorHAnsi"/>
          <w:lang w:eastAsia="ar-SA"/>
        </w:rPr>
        <w:t xml:space="preserve">Szerződő </w:t>
      </w:r>
      <w:r w:rsidRPr="00034847">
        <w:rPr>
          <w:rFonts w:eastAsia="Calibri" w:cstheme="minorHAnsi"/>
          <w:lang w:eastAsia="hu-HU"/>
        </w:rPr>
        <w:t xml:space="preserve">felek a teljesítés esetleges akadályairól a lehető legrövidebb időn belül kötelesek tájékoztatni egymást. A </w:t>
      </w:r>
      <w:r w:rsidRPr="00034847">
        <w:rPr>
          <w:rFonts w:eastAsia="Calibri" w:cstheme="minorHAnsi"/>
          <w:lang w:eastAsia="ar-SA"/>
        </w:rPr>
        <w:t>teljesítési határidőre vonatkozó akadályoztatást, késedelmet Vevőnek haladéktalanul jeleznie kell Eladó felé, illetve a késedelem elhárítása értekében minden tőle elvárható intézkedést haladéktalanul meg kell tennie.</w:t>
      </w:r>
    </w:p>
    <w:p w14:paraId="0F7BC4A0" w14:textId="77777777" w:rsidR="00034847" w:rsidRPr="00034847" w:rsidRDefault="00034847" w:rsidP="00351A38">
      <w:pPr>
        <w:spacing w:after="0" w:line="240" w:lineRule="auto"/>
        <w:jc w:val="both"/>
        <w:rPr>
          <w:rFonts w:eastAsia="Calibri" w:cstheme="minorHAnsi"/>
          <w:lang w:eastAsia="ar-SA"/>
        </w:rPr>
      </w:pPr>
    </w:p>
    <w:p w14:paraId="1A32DCF5" w14:textId="77777777" w:rsidR="00034847" w:rsidRPr="00034847" w:rsidRDefault="00034847" w:rsidP="00351A38">
      <w:pPr>
        <w:numPr>
          <w:ilvl w:val="1"/>
          <w:numId w:val="16"/>
        </w:numPr>
        <w:suppressAutoHyphens/>
        <w:spacing w:after="0" w:line="240" w:lineRule="auto"/>
        <w:ind w:left="283" w:hanging="567"/>
        <w:jc w:val="both"/>
        <w:rPr>
          <w:rFonts w:eastAsia="Calibri" w:cstheme="minorHAnsi"/>
          <w:lang w:eastAsia="ar-SA"/>
        </w:rPr>
      </w:pPr>
      <w:r w:rsidRPr="00034847">
        <w:rPr>
          <w:rFonts w:eastAsia="Calibri" w:cstheme="minorHAnsi"/>
          <w:lang w:eastAsia="ar-SA"/>
        </w:rPr>
        <w:t>Felek megállapodnak, hogy a jelen szerződés alapján értékesítésre kerülő haszonanyagot Tároló helyszínén, a mérésügyről szóló 1991. évi XLV. törvény és annak végrehajtási rendeleteiben foglaltak szerint hitelesített hídmérlegen mérlegelik, és arról mérlegjegy készül, amely tartalmazza a bruttó / tára / nettó tömegeket, hulladék fajtáját, annak azonosítókódját, a mérés helyét és idejét, szállítólevél számát, illetve az értékesítésre kerülő hulladék tulajdonosának megnevezését.</w:t>
      </w:r>
    </w:p>
    <w:p w14:paraId="2C536AA3" w14:textId="77777777" w:rsidR="00034847" w:rsidRPr="00034847" w:rsidRDefault="00034847" w:rsidP="00351A38">
      <w:pPr>
        <w:spacing w:after="0" w:line="240" w:lineRule="auto"/>
        <w:jc w:val="both"/>
        <w:rPr>
          <w:rFonts w:eastAsia="Calibri" w:cstheme="minorHAnsi"/>
          <w:lang w:eastAsia="ar-SA"/>
        </w:rPr>
      </w:pPr>
    </w:p>
    <w:p w14:paraId="172EBB92" w14:textId="724A79A3" w:rsidR="00034847" w:rsidRPr="00034847" w:rsidRDefault="00034847" w:rsidP="00351A38">
      <w:pPr>
        <w:numPr>
          <w:ilvl w:val="1"/>
          <w:numId w:val="16"/>
        </w:numPr>
        <w:suppressAutoHyphens/>
        <w:spacing w:after="0" w:line="240" w:lineRule="auto"/>
        <w:ind w:left="283" w:hanging="567"/>
        <w:jc w:val="both"/>
        <w:rPr>
          <w:rFonts w:eastAsia="Calibri" w:cstheme="minorHAnsi"/>
          <w:u w:val="single"/>
          <w:lang w:eastAsia="ar-SA"/>
        </w:rPr>
      </w:pPr>
      <w:r w:rsidRPr="00034847">
        <w:rPr>
          <w:rFonts w:eastAsia="Calibri" w:cstheme="minorHAnsi"/>
          <w:u w:val="single"/>
          <w:lang w:eastAsia="ar-SA"/>
        </w:rPr>
        <w:t>Minőségi, mennyiségi</w:t>
      </w:r>
      <w:r w:rsidR="00855ECF">
        <w:rPr>
          <w:rFonts w:eastAsia="Calibri" w:cstheme="minorHAnsi"/>
          <w:u w:val="single"/>
          <w:lang w:eastAsia="ar-SA"/>
        </w:rPr>
        <w:t xml:space="preserve"> </w:t>
      </w:r>
      <w:r w:rsidRPr="00034847">
        <w:rPr>
          <w:rFonts w:eastAsia="Calibri" w:cstheme="minorHAnsi"/>
          <w:u w:val="single"/>
          <w:lang w:eastAsia="ar-SA"/>
        </w:rPr>
        <w:t>követelmények:</w:t>
      </w:r>
    </w:p>
    <w:p w14:paraId="76DE8709" w14:textId="77777777" w:rsidR="00034847" w:rsidRPr="00034847" w:rsidRDefault="00034847" w:rsidP="00351A38">
      <w:pPr>
        <w:spacing w:after="0" w:line="240" w:lineRule="auto"/>
        <w:jc w:val="both"/>
        <w:rPr>
          <w:rFonts w:eastAsia="Calibri" w:cstheme="minorHAnsi"/>
          <w:u w:val="single"/>
          <w:lang w:eastAsia="ar-SA"/>
        </w:rPr>
      </w:pPr>
    </w:p>
    <w:p w14:paraId="51EF4A8C" w14:textId="77777777" w:rsidR="00034847" w:rsidRPr="00034847" w:rsidRDefault="00034847" w:rsidP="00351A38">
      <w:pPr>
        <w:spacing w:after="0" w:line="240" w:lineRule="auto"/>
        <w:ind w:left="284"/>
        <w:jc w:val="both"/>
        <w:rPr>
          <w:rFonts w:eastAsia="Calibri" w:cstheme="minorHAnsi"/>
          <w:lang w:eastAsia="ar-SA"/>
        </w:rPr>
      </w:pPr>
      <w:r w:rsidRPr="00034847">
        <w:rPr>
          <w:rFonts w:eastAsia="Calibri" w:cstheme="minorHAnsi"/>
          <w:lang w:eastAsia="ar-SA"/>
        </w:rPr>
        <w:t>Felek tudomásul veszik, hogy a haszonanyagot az OHKT-ban foglaltaknak megfelelően kell besorolni</w:t>
      </w:r>
      <w:r w:rsidRPr="00034847">
        <w:rPr>
          <w:rFonts w:eastAsia="Calibri" w:cstheme="minorHAnsi"/>
          <w:bCs/>
          <w:kern w:val="1"/>
          <w:lang w:eastAsia="ar-SA"/>
        </w:rPr>
        <w:t xml:space="preserve">. </w:t>
      </w:r>
      <w:r w:rsidRPr="00034847">
        <w:rPr>
          <w:rFonts w:eastAsia="Calibri" w:cstheme="minorHAnsi"/>
          <w:lang w:eastAsia="ar-SA"/>
        </w:rPr>
        <w:t>Vevő elfogadja, hogy a jelenlegi hazai gyűjtési és előkezelési technológiák miatt, az átvett haszonanyag hasznosíthatatlan anyagtartalmára vonatkozóan pénzügyi levonási jogot nem érvényesíthet. Felek megállapodása alapján hasznosíthatatlan anyagtartalom vonatkozásában az Eladót semmilyen kötelezettség nem terheli, a Vevőt semmilyen juttatás nem illeti meg, az átvétellel a hasznosíthatatlan anyagtartalom is Vevő birtokába és tulajdonába kerül.</w:t>
      </w:r>
    </w:p>
    <w:p w14:paraId="640BB473" w14:textId="77777777" w:rsidR="00034847" w:rsidRPr="00034847" w:rsidRDefault="00034847" w:rsidP="00351A38">
      <w:pPr>
        <w:spacing w:after="0" w:line="240" w:lineRule="auto"/>
        <w:ind w:left="284"/>
        <w:jc w:val="both"/>
        <w:rPr>
          <w:rFonts w:eastAsia="Calibri" w:cstheme="minorHAnsi"/>
          <w:lang w:eastAsia="ar-SA"/>
        </w:rPr>
      </w:pPr>
      <w:r w:rsidRPr="00034847">
        <w:rPr>
          <w:rFonts w:eastAsia="Calibri" w:cstheme="minorHAnsi"/>
          <w:lang w:eastAsia="ar-SA"/>
        </w:rPr>
        <w:t>Felek kötelesek továbbá tudomásul venni, hogy a minőségi eltérés esetén nincs mód reklamáció kezelésre, az értékesítések során mennyiségi eltérés esetén a Tároló helyszínén található hídmérleg az irányadó. Felek rögzítik, hogy azokon a Tároló helyszíneken, ahol nincs hitelesített hídmérleg vagy az nem megfelelő kapacitású és ezáltal a mérlegelés a Vevő hitelesített hídmérlegével történik a Vevő hitelesített hídmérlege az irányadó.</w:t>
      </w:r>
    </w:p>
    <w:p w14:paraId="30168695" w14:textId="77777777" w:rsidR="00034847" w:rsidRPr="00034847" w:rsidRDefault="00034847" w:rsidP="00351A38">
      <w:pPr>
        <w:spacing w:after="0" w:line="240" w:lineRule="auto"/>
        <w:ind w:left="284"/>
        <w:jc w:val="both"/>
        <w:rPr>
          <w:rFonts w:eastAsia="Calibri" w:cstheme="minorHAnsi"/>
          <w:lang w:eastAsia="ar-SA"/>
        </w:rPr>
      </w:pPr>
    </w:p>
    <w:p w14:paraId="6B35BDB2" w14:textId="77777777" w:rsidR="00034847" w:rsidRPr="00034847" w:rsidRDefault="00034847" w:rsidP="00351A38">
      <w:pPr>
        <w:spacing w:after="0" w:line="240" w:lineRule="auto"/>
        <w:ind w:left="284"/>
        <w:jc w:val="both"/>
        <w:rPr>
          <w:rFonts w:eastAsia="Calibri" w:cstheme="minorHAnsi"/>
          <w:lang w:eastAsia="ar-SA"/>
        </w:rPr>
      </w:pPr>
      <w:r w:rsidRPr="00034847">
        <w:rPr>
          <w:rFonts w:eastAsia="Calibri" w:cstheme="minorHAnsi"/>
          <w:lang w:eastAsia="ar-SA"/>
        </w:rPr>
        <w:lastRenderedPageBreak/>
        <w:t>A ténylegesen elszállított havi mennyiség és a heti szállítási ütemtervben foglalt mennyiség között 3%-os, de maximum 15 tonnás eltérés a teljesítés szempontjából megengedett, figyelemmel arra, hogy a ténylegesen elszállításra kerülő anyag tömege annak tényleges minőségére (pl. tömörség, nedvességtartalom, anyageloszlás, anyagösszetétel stb.) tekintettel nem feltétlenül teljesíthető.</w:t>
      </w:r>
    </w:p>
    <w:p w14:paraId="07BB3F04" w14:textId="77777777" w:rsidR="00034847" w:rsidRPr="00034847" w:rsidRDefault="00034847" w:rsidP="00351A38">
      <w:pPr>
        <w:spacing w:after="0" w:line="240" w:lineRule="auto"/>
        <w:jc w:val="both"/>
        <w:rPr>
          <w:rFonts w:eastAsia="Calibri" w:cstheme="minorHAnsi"/>
          <w:lang w:eastAsia="ar-SA"/>
        </w:rPr>
      </w:pPr>
    </w:p>
    <w:p w14:paraId="356D3EEA" w14:textId="77777777" w:rsidR="00034847" w:rsidRPr="00034847" w:rsidRDefault="00034847" w:rsidP="00351A38">
      <w:pPr>
        <w:numPr>
          <w:ilvl w:val="1"/>
          <w:numId w:val="16"/>
        </w:numPr>
        <w:suppressAutoHyphens/>
        <w:spacing w:after="0" w:line="240" w:lineRule="auto"/>
        <w:ind w:left="283" w:hanging="567"/>
        <w:jc w:val="both"/>
        <w:rPr>
          <w:rFonts w:eastAsia="Calibri" w:cstheme="minorHAnsi"/>
          <w:lang w:eastAsia="ar-SA"/>
        </w:rPr>
      </w:pPr>
      <w:r w:rsidRPr="00034847">
        <w:rPr>
          <w:rFonts w:eastAsia="Calibri" w:cstheme="minorHAnsi"/>
          <w:lang w:eastAsia="ar-SA"/>
        </w:rPr>
        <w:t>A haszonanyag Vevő általi átvételével a kárveszély az Eladóról a Vevőre száll át. Átvételnek a Vevőnek a Közszolgáltató által történő átadás minősül, amelyet megfelelően dokumentálni szükséges (pl. mérési jegyzőkönyv).</w:t>
      </w:r>
    </w:p>
    <w:p w14:paraId="3B137545" w14:textId="77777777" w:rsidR="00034847" w:rsidRPr="00034847" w:rsidRDefault="00034847" w:rsidP="00351A38">
      <w:pPr>
        <w:spacing w:after="0" w:line="240" w:lineRule="auto"/>
        <w:ind w:left="283"/>
        <w:jc w:val="both"/>
        <w:rPr>
          <w:rFonts w:eastAsia="Calibri" w:cstheme="minorHAnsi"/>
          <w:lang w:eastAsia="ar-SA"/>
        </w:rPr>
      </w:pPr>
    </w:p>
    <w:p w14:paraId="74869EDF" w14:textId="77777777" w:rsidR="00034847" w:rsidRPr="00034847" w:rsidRDefault="00034847" w:rsidP="00351A38">
      <w:pPr>
        <w:numPr>
          <w:ilvl w:val="1"/>
          <w:numId w:val="16"/>
        </w:numPr>
        <w:suppressAutoHyphens/>
        <w:spacing w:after="0" w:line="240" w:lineRule="auto"/>
        <w:ind w:left="283" w:hanging="567"/>
        <w:jc w:val="both"/>
        <w:rPr>
          <w:rFonts w:eastAsia="Calibri" w:cstheme="minorHAnsi"/>
          <w:lang w:eastAsia="ar-SA"/>
        </w:rPr>
      </w:pPr>
      <w:r w:rsidRPr="00034847">
        <w:rPr>
          <w:rFonts w:eastAsia="Calibri" w:cstheme="minorHAnsi"/>
          <w:lang w:eastAsia="ar-SA"/>
        </w:rPr>
        <w:t>A Vevő köteles a Tároló helyszínén történő átvétel, valamint a végső hasznosítás céljára történő átvétel, és az előírásoknak megfelelő hasznosítás tényét az Eladó részére a jogszabályokban foglaltak szerint dokumentáltan igazolni. Vevő kötelezettséget vállal, hogy a hasznosítási igazolást a hasznosítás tényét követő 30 napon belül eljuttatja Eladó részére. Amennyiben Vevő ennek nem tesz eleget, az ebből eredő károk Vevőt terhelik.</w:t>
      </w:r>
    </w:p>
    <w:p w14:paraId="6B89C3CD" w14:textId="77777777" w:rsidR="00034847" w:rsidRPr="00034847" w:rsidRDefault="00034847" w:rsidP="00351A38">
      <w:pPr>
        <w:spacing w:after="0" w:line="240" w:lineRule="auto"/>
        <w:jc w:val="both"/>
        <w:rPr>
          <w:rFonts w:eastAsia="Calibri" w:cstheme="minorHAnsi"/>
          <w:lang w:eastAsia="ar-SA"/>
        </w:rPr>
      </w:pPr>
    </w:p>
    <w:p w14:paraId="1F2973CE" w14:textId="77777777" w:rsidR="00034847" w:rsidRPr="00034847" w:rsidRDefault="00034847" w:rsidP="00351A38">
      <w:pPr>
        <w:numPr>
          <w:ilvl w:val="1"/>
          <w:numId w:val="16"/>
        </w:numPr>
        <w:suppressAutoHyphens/>
        <w:spacing w:after="0" w:line="240" w:lineRule="auto"/>
        <w:ind w:left="283" w:hanging="567"/>
        <w:jc w:val="both"/>
        <w:rPr>
          <w:rFonts w:eastAsia="Calibri" w:cstheme="minorHAnsi"/>
          <w:lang w:eastAsia="ar-SA"/>
        </w:rPr>
      </w:pPr>
      <w:r w:rsidRPr="00034847">
        <w:rPr>
          <w:rFonts w:eastAsia="Calibri" w:cstheme="minorHAnsi"/>
          <w:lang w:eastAsia="ar-SA"/>
        </w:rPr>
        <w:t>A szállítás megszervezése, a szállításhoz szükséges dokumentációk biztosítása, valamint a szállítás költségei Vevőt terhelik.</w:t>
      </w:r>
    </w:p>
    <w:p w14:paraId="144C61B5" w14:textId="77777777" w:rsidR="00034847" w:rsidRPr="00034847" w:rsidRDefault="00034847" w:rsidP="00351A38">
      <w:pPr>
        <w:spacing w:after="0" w:line="240" w:lineRule="auto"/>
        <w:jc w:val="both"/>
        <w:rPr>
          <w:rFonts w:eastAsia="Calibri" w:cstheme="minorHAnsi"/>
          <w:lang w:eastAsia="ar-SA"/>
        </w:rPr>
      </w:pPr>
    </w:p>
    <w:p w14:paraId="514D1540" w14:textId="77777777" w:rsidR="00034847" w:rsidRPr="00034847" w:rsidRDefault="00034847" w:rsidP="00351A38">
      <w:pPr>
        <w:numPr>
          <w:ilvl w:val="1"/>
          <w:numId w:val="16"/>
        </w:numPr>
        <w:suppressAutoHyphens/>
        <w:spacing w:after="0" w:line="240" w:lineRule="auto"/>
        <w:ind w:left="283" w:hanging="567"/>
        <w:jc w:val="both"/>
        <w:rPr>
          <w:rFonts w:eastAsia="Calibri" w:cstheme="minorHAnsi"/>
          <w:lang w:eastAsia="ar-SA"/>
        </w:rPr>
      </w:pPr>
      <w:r w:rsidRPr="00034847">
        <w:rPr>
          <w:rFonts w:eastAsia="Calibri" w:cstheme="minorHAnsi"/>
          <w:lang w:eastAsia="ar-SA"/>
        </w:rPr>
        <w:t>Vevő a szerződés teljesítése érdekében alvállalkozó bevonására jogosult, melyről Eladót előzetesen köteles tájékoztatni. Vevő a jogszerűen igénybe vett alvállalkozókért úgy felel, mintha a munkát maga végezte volna el, míg alvállalkozó jogosulatlan igénybevétele esetén felelős minden olyan kárért is, amely anélkül nem következett volna be.</w:t>
      </w:r>
    </w:p>
    <w:p w14:paraId="15351072" w14:textId="77777777" w:rsidR="00034847" w:rsidRPr="00034847" w:rsidRDefault="00034847" w:rsidP="00351A38">
      <w:pPr>
        <w:spacing w:after="0" w:line="240" w:lineRule="auto"/>
        <w:jc w:val="both"/>
        <w:rPr>
          <w:rFonts w:eastAsia="Calibri" w:cstheme="minorHAnsi"/>
          <w:lang w:eastAsia="ar-SA"/>
        </w:rPr>
      </w:pPr>
    </w:p>
    <w:p w14:paraId="2FC490E0" w14:textId="77777777" w:rsidR="00034847" w:rsidRPr="00034847" w:rsidRDefault="00034847" w:rsidP="00351A38">
      <w:pPr>
        <w:numPr>
          <w:ilvl w:val="1"/>
          <w:numId w:val="16"/>
        </w:numPr>
        <w:suppressAutoHyphens/>
        <w:spacing w:after="0" w:line="240" w:lineRule="auto"/>
        <w:ind w:left="283" w:hanging="567"/>
        <w:jc w:val="both"/>
        <w:rPr>
          <w:rFonts w:eastAsia="Calibri" w:cstheme="minorHAnsi"/>
          <w:lang w:eastAsia="ar-SA"/>
        </w:rPr>
      </w:pPr>
      <w:r w:rsidRPr="00034847">
        <w:rPr>
          <w:rFonts w:eastAsia="Calibri" w:cstheme="minorHAnsi"/>
          <w:lang w:eastAsia="ar-SA"/>
        </w:rPr>
        <w:t xml:space="preserve">A Vevő kijelenti – és a jelen szerződéshez mellékletként kötelezően csatolja –, hogy a jelen szerződés tárgyát képező haszonanyag hasznosítására vonatkozó hulladékgazdálkodási tevékenységekre érvényes és hatályos magyarországi és/vagy külföldi hatósági engedélyekkel rendelkezik, amelyek megfelelőségét és meglétét a szerződés teljes időtartama alatt garantálja (külföldi engedély esetén hivatalos magyar nyelvű fordítás benyújtása szükséges). Vevő tudomásul veszi, hogy a szükséges engedélyekre vonatkozóan a szerződéses jogviszonya alapján az Eladó ellenőrzést folytathat le, melynek keretében </w:t>
      </w:r>
      <w:proofErr w:type="spellStart"/>
      <w:r w:rsidRPr="00034847">
        <w:rPr>
          <w:rFonts w:eastAsia="Calibri" w:cstheme="minorHAnsi"/>
          <w:lang w:eastAsia="ar-SA"/>
        </w:rPr>
        <w:t>szúrópróbaszerűen</w:t>
      </w:r>
      <w:proofErr w:type="spellEnd"/>
      <w:r w:rsidRPr="00034847">
        <w:rPr>
          <w:rFonts w:eastAsia="Calibri" w:cstheme="minorHAnsi"/>
          <w:lang w:eastAsia="ar-SA"/>
        </w:rPr>
        <w:t xml:space="preserve">, előzetes tájékoztatás nélkül is jogosult különösen, de nem kizárólagosan az értékesített haszonanyag ki- és beszállításakor, a hasznosítási tevékenység vonatkozásában (Vevő munkarendjébe illeszkedő időpontban) mennyiségi és minőségellenőrzést végezni. Vevő a jelen szerződés aláírásával visszavonhatatlanul hozzájárulását adja ahhoz, hogy az Eladó által biztosított akkreditált laboratórium ellenőrizhesse az átadott haszonanyag minőségét </w:t>
      </w:r>
      <w:proofErr w:type="spellStart"/>
      <w:r w:rsidRPr="00034847">
        <w:rPr>
          <w:rFonts w:eastAsia="Calibri" w:cstheme="minorHAnsi"/>
          <w:lang w:eastAsia="ar-SA"/>
        </w:rPr>
        <w:t>szúrópróbaszerűen</w:t>
      </w:r>
      <w:proofErr w:type="spellEnd"/>
      <w:r w:rsidRPr="00034847">
        <w:rPr>
          <w:rFonts w:eastAsia="Calibri" w:cstheme="minorHAnsi"/>
          <w:lang w:eastAsia="ar-SA"/>
        </w:rPr>
        <w:t xml:space="preserve"> és/vagy vitás esetekben, valamint az ellenőrzéshez szükséges feltételek rendelkezésre állását biztosítja.</w:t>
      </w:r>
    </w:p>
    <w:p w14:paraId="22F6A257" w14:textId="77777777" w:rsidR="00034847" w:rsidRPr="00034847" w:rsidRDefault="00034847" w:rsidP="00351A38">
      <w:pPr>
        <w:spacing w:after="0" w:line="240" w:lineRule="auto"/>
        <w:ind w:left="-284"/>
        <w:jc w:val="both"/>
        <w:rPr>
          <w:rFonts w:eastAsia="Calibri" w:cstheme="minorHAnsi"/>
          <w:lang w:eastAsia="ar-SA"/>
        </w:rPr>
      </w:pPr>
    </w:p>
    <w:p w14:paraId="6ABEA996" w14:textId="77777777" w:rsidR="00034847" w:rsidRPr="00034847" w:rsidRDefault="00034847" w:rsidP="00351A38">
      <w:pPr>
        <w:numPr>
          <w:ilvl w:val="1"/>
          <w:numId w:val="16"/>
        </w:numPr>
        <w:suppressAutoHyphens/>
        <w:spacing w:after="0" w:line="240" w:lineRule="auto"/>
        <w:ind w:left="283" w:hanging="567"/>
        <w:jc w:val="both"/>
        <w:rPr>
          <w:rFonts w:eastAsia="Calibri" w:cstheme="minorHAnsi"/>
          <w:lang w:eastAsia="ar-SA"/>
        </w:rPr>
      </w:pPr>
      <w:r w:rsidRPr="00034847">
        <w:rPr>
          <w:rFonts w:eastAsia="Calibri" w:cstheme="minorHAnsi"/>
          <w:lang w:eastAsia="ar-SA"/>
        </w:rPr>
        <w:t xml:space="preserve">Vevő köteles a hulladék útját a vonatkozó hatályos jogszabályoknak megfelelően, nyomon követhetően dokumentálni, a szükséges eszközök, engedélyek, jogosultságok naprakészségéről, megfelelőségéről a szerződés maradéktalan betarthatósága érdekében folyamatosan gondoskodni és az esetlegesen ennek elmulasztásából az Eladót hátrányosan érintő következmények miatti teljes körű anyagi felelősséget vállalni, különös tekintettel a </w:t>
      </w:r>
      <w:proofErr w:type="spellStart"/>
      <w:r w:rsidRPr="00034847">
        <w:rPr>
          <w:rFonts w:eastAsia="Calibri" w:cstheme="minorHAnsi"/>
          <w:lang w:eastAsia="ar-SA"/>
        </w:rPr>
        <w:t>Ht</w:t>
      </w:r>
      <w:proofErr w:type="spellEnd"/>
      <w:r w:rsidRPr="00034847">
        <w:rPr>
          <w:rFonts w:eastAsia="Calibri" w:cstheme="minorHAnsi"/>
          <w:lang w:eastAsia="ar-SA"/>
        </w:rPr>
        <w:t>. 31. § (4) bekezdésében előírt szabályokra.</w:t>
      </w:r>
    </w:p>
    <w:p w14:paraId="2F7CD25C" w14:textId="77777777" w:rsidR="00034847" w:rsidRPr="00034847" w:rsidRDefault="00034847" w:rsidP="00351A38">
      <w:pPr>
        <w:spacing w:after="0" w:line="240" w:lineRule="auto"/>
        <w:jc w:val="both"/>
        <w:rPr>
          <w:rFonts w:eastAsia="Calibri" w:cstheme="minorHAnsi"/>
          <w:lang w:eastAsia="ar-SA"/>
        </w:rPr>
      </w:pPr>
    </w:p>
    <w:p w14:paraId="629ED85B" w14:textId="77777777" w:rsidR="00034847" w:rsidRPr="00034847" w:rsidRDefault="00034847" w:rsidP="00351A38">
      <w:pPr>
        <w:numPr>
          <w:ilvl w:val="1"/>
          <w:numId w:val="16"/>
        </w:numPr>
        <w:suppressAutoHyphens/>
        <w:spacing w:after="0" w:line="240" w:lineRule="auto"/>
        <w:ind w:left="283" w:hanging="567"/>
        <w:jc w:val="both"/>
        <w:rPr>
          <w:rFonts w:eastAsia="Calibri" w:cstheme="minorHAnsi"/>
          <w:lang w:eastAsia="ar-SA"/>
        </w:rPr>
      </w:pPr>
      <w:r w:rsidRPr="00034847">
        <w:rPr>
          <w:rFonts w:eastAsia="Calibri" w:cstheme="minorHAnsi"/>
          <w:lang w:eastAsia="ar-SA"/>
        </w:rPr>
        <w:t xml:space="preserve">Vevőnek lehetősége van </w:t>
      </w:r>
      <w:r w:rsidRPr="00034847">
        <w:rPr>
          <w:rFonts w:eastAsia="Calibri" w:cstheme="minorHAnsi"/>
          <w:lang w:eastAsia="hu-HU"/>
        </w:rPr>
        <w:t>a jelen szerződés keretein belül megvásárolt haszonanyag helyszínen történő előzetes megtekintésére, az azzal kapcsolatos információk beszerzésére és ellenőrzésére.</w:t>
      </w:r>
    </w:p>
    <w:p w14:paraId="02DEF919" w14:textId="77777777" w:rsidR="00034847" w:rsidRPr="00034847" w:rsidRDefault="00034847" w:rsidP="00351A38">
      <w:pPr>
        <w:spacing w:after="0" w:line="240" w:lineRule="auto"/>
        <w:jc w:val="both"/>
        <w:rPr>
          <w:rFonts w:eastAsia="Calibri" w:cstheme="minorHAnsi"/>
          <w:lang w:eastAsia="ar-SA"/>
        </w:rPr>
      </w:pPr>
    </w:p>
    <w:p w14:paraId="3F06E5FC" w14:textId="77777777" w:rsidR="00034847" w:rsidRPr="00034847" w:rsidRDefault="00034847" w:rsidP="00351A38">
      <w:pPr>
        <w:numPr>
          <w:ilvl w:val="1"/>
          <w:numId w:val="16"/>
        </w:numPr>
        <w:suppressAutoHyphens/>
        <w:spacing w:after="0" w:line="240" w:lineRule="auto"/>
        <w:ind w:left="283" w:hanging="567"/>
        <w:jc w:val="both"/>
        <w:rPr>
          <w:rFonts w:eastAsia="Calibri" w:cstheme="minorHAnsi"/>
          <w:lang w:eastAsia="hu-HU"/>
        </w:rPr>
      </w:pPr>
      <w:r w:rsidRPr="00034847">
        <w:rPr>
          <w:rFonts w:eastAsia="Calibri" w:cstheme="minorHAnsi"/>
          <w:lang w:eastAsia="ar-SA"/>
        </w:rPr>
        <w:t xml:space="preserve">A Vevő birtokátruházással szerez tulajdonjogot a haszonanyagon. </w:t>
      </w:r>
      <w:r w:rsidRPr="00034847">
        <w:rPr>
          <w:rFonts w:eastAsia="Calibri" w:cstheme="minorHAnsi"/>
          <w:lang w:eastAsia="hu-HU"/>
        </w:rPr>
        <w:t>Vevő kötelezettséget vállalva kijelenti, hogy a haszonanyagot birtokátruházási eljárás keretében a jelen Szerződés 3.2. pontjában rögzítettek szerint átveszi.</w:t>
      </w:r>
    </w:p>
    <w:p w14:paraId="06B1CD58" w14:textId="77777777" w:rsidR="00034847" w:rsidRPr="00034847" w:rsidRDefault="00034847" w:rsidP="00351A38">
      <w:pPr>
        <w:rPr>
          <w:rFonts w:eastAsia="Calibri" w:cstheme="minorHAnsi"/>
          <w:lang w:eastAsia="hu-HU"/>
        </w:rPr>
      </w:pPr>
    </w:p>
    <w:p w14:paraId="6E1F5673" w14:textId="77777777" w:rsidR="00034847" w:rsidRPr="00034847" w:rsidRDefault="00034847" w:rsidP="00351A38">
      <w:pPr>
        <w:numPr>
          <w:ilvl w:val="1"/>
          <w:numId w:val="16"/>
        </w:numPr>
        <w:suppressAutoHyphens/>
        <w:spacing w:after="0" w:line="240" w:lineRule="auto"/>
        <w:ind w:left="283" w:hanging="567"/>
        <w:jc w:val="both"/>
        <w:rPr>
          <w:rFonts w:eastAsia="Calibri" w:cstheme="minorHAnsi"/>
          <w:lang w:eastAsia="ar-SA"/>
        </w:rPr>
      </w:pPr>
      <w:r w:rsidRPr="00034847">
        <w:rPr>
          <w:rFonts w:eastAsia="Calibri" w:cstheme="minorHAnsi"/>
          <w:lang w:eastAsia="ar-SA"/>
        </w:rPr>
        <w:t>Vevő jelen szerződés aláírásával kifejezetten nyilatkozik arról, hogy a nemzeti vagyonról szóló 2011. évi CXCVI. törvény 3.§ (1) bekezdés 1. pontja szerint átlátható szervezetnek minősül.</w:t>
      </w:r>
    </w:p>
    <w:p w14:paraId="43445D6F" w14:textId="77777777" w:rsidR="00034847" w:rsidRPr="00034847" w:rsidRDefault="00034847" w:rsidP="00351A38">
      <w:pPr>
        <w:widowControl w:val="0"/>
        <w:suppressAutoHyphens/>
        <w:spacing w:after="0" w:line="240" w:lineRule="auto"/>
        <w:ind w:left="284"/>
        <w:jc w:val="both"/>
        <w:rPr>
          <w:rFonts w:eastAsia="Calibri" w:cstheme="minorHAnsi"/>
          <w:lang w:eastAsia="ar-SA"/>
        </w:rPr>
      </w:pPr>
      <w:r w:rsidRPr="00034847">
        <w:rPr>
          <w:rFonts w:eastAsia="Calibri" w:cstheme="minorHAnsi"/>
          <w:lang w:eastAsia="ar-SA"/>
        </w:rPr>
        <w:t xml:space="preserve">Vevő tudomásul veszi, hogy Eladó nem köthet vele érvényesen visszterhes szerződést, illetve a </w:t>
      </w:r>
      <w:r w:rsidRPr="00034847">
        <w:rPr>
          <w:rFonts w:eastAsia="Calibri" w:cstheme="minorHAnsi"/>
          <w:lang w:eastAsia="ar-SA"/>
        </w:rPr>
        <w:lastRenderedPageBreak/>
        <w:t>létrejött ilyen szerződés alapján nem teljesíthet kifizetést, amennyiben a Vevő nyilatkozata ellenére nem minősül átlátható szervezetnek. A Vevő – képviselője útján – a jelen pont szerinti nyilatkozatban foglaltak változása esetén haladéktalanul köteles az Eladót tájékoztatni.</w:t>
      </w:r>
    </w:p>
    <w:p w14:paraId="30C13548" w14:textId="77777777" w:rsidR="00034847" w:rsidRPr="00034847" w:rsidRDefault="00034847" w:rsidP="00351A38">
      <w:pPr>
        <w:widowControl w:val="0"/>
        <w:suppressAutoHyphens/>
        <w:spacing w:after="0" w:line="240" w:lineRule="auto"/>
        <w:ind w:left="284"/>
        <w:jc w:val="both"/>
        <w:rPr>
          <w:rFonts w:eastAsia="Calibri" w:cstheme="minorHAnsi"/>
          <w:lang w:eastAsia="ar-SA"/>
        </w:rPr>
      </w:pPr>
    </w:p>
    <w:p w14:paraId="7F25C958" w14:textId="77777777" w:rsidR="00034847" w:rsidRPr="00034847" w:rsidRDefault="00034847" w:rsidP="00351A38">
      <w:pPr>
        <w:numPr>
          <w:ilvl w:val="1"/>
          <w:numId w:val="16"/>
        </w:numPr>
        <w:suppressAutoHyphens/>
        <w:spacing w:after="0" w:line="240" w:lineRule="auto"/>
        <w:ind w:left="283" w:hanging="567"/>
        <w:jc w:val="both"/>
        <w:rPr>
          <w:rFonts w:eastAsia="Calibri" w:cstheme="minorHAnsi"/>
          <w:lang w:eastAsia="ar-SA"/>
        </w:rPr>
      </w:pPr>
      <w:r w:rsidRPr="00034847">
        <w:rPr>
          <w:rFonts w:eastAsia="Calibri" w:cstheme="minorHAnsi"/>
          <w:lang w:eastAsia="ar-SA"/>
        </w:rPr>
        <w:t>Vevő jelen szerződés aláírásával nyilatkozik továbbá arról is, hogy az adózás rendjéről szóló 2017. évi CL. törvény 260. §-a alapján köztartozásmentes adózónak minősül.</w:t>
      </w:r>
    </w:p>
    <w:p w14:paraId="67AA2C07" w14:textId="77777777" w:rsidR="00034847" w:rsidRPr="00034847" w:rsidRDefault="00034847" w:rsidP="00351A38">
      <w:pPr>
        <w:spacing w:after="0" w:line="240" w:lineRule="auto"/>
        <w:ind w:left="283"/>
        <w:jc w:val="both"/>
        <w:rPr>
          <w:rFonts w:eastAsia="Calibri" w:cstheme="minorHAnsi"/>
          <w:lang w:eastAsia="ar-SA"/>
        </w:rPr>
      </w:pPr>
    </w:p>
    <w:p w14:paraId="0667FA83" w14:textId="77777777" w:rsidR="00034847" w:rsidRPr="00034847" w:rsidRDefault="00034847" w:rsidP="00351A38">
      <w:pPr>
        <w:numPr>
          <w:ilvl w:val="0"/>
          <w:numId w:val="13"/>
        </w:numPr>
        <w:suppressAutoHyphens/>
        <w:spacing w:after="0" w:line="240" w:lineRule="auto"/>
        <w:ind w:left="1077"/>
        <w:jc w:val="both"/>
        <w:rPr>
          <w:rFonts w:eastAsia="Calibri" w:cstheme="minorHAnsi"/>
          <w:b/>
          <w:bCs/>
          <w:lang w:eastAsia="ar-SA"/>
        </w:rPr>
      </w:pPr>
      <w:r w:rsidRPr="00034847">
        <w:rPr>
          <w:rFonts w:eastAsia="Calibri" w:cstheme="minorHAnsi"/>
          <w:b/>
          <w:bCs/>
          <w:lang w:eastAsia="ar-SA"/>
        </w:rPr>
        <w:t>SZERZŐDÉS IDŐTARTAMA</w:t>
      </w:r>
    </w:p>
    <w:p w14:paraId="5E0231A1" w14:textId="77777777" w:rsidR="00034847" w:rsidRPr="00034847" w:rsidRDefault="00034847" w:rsidP="00351A38">
      <w:pPr>
        <w:spacing w:after="0" w:line="240" w:lineRule="auto"/>
        <w:ind w:left="1077"/>
        <w:jc w:val="both"/>
        <w:rPr>
          <w:rFonts w:eastAsia="Calibri" w:cstheme="minorHAnsi"/>
          <w:b/>
          <w:bCs/>
          <w:lang w:eastAsia="ar-SA"/>
        </w:rPr>
      </w:pPr>
    </w:p>
    <w:p w14:paraId="1536D69E" w14:textId="77777777" w:rsidR="00034847" w:rsidRPr="00034847" w:rsidRDefault="00034847" w:rsidP="00351A38">
      <w:pPr>
        <w:numPr>
          <w:ilvl w:val="0"/>
          <w:numId w:val="16"/>
        </w:numPr>
        <w:suppressAutoHyphens/>
        <w:spacing w:after="0" w:line="240" w:lineRule="auto"/>
        <w:contextualSpacing/>
        <w:jc w:val="both"/>
        <w:rPr>
          <w:rFonts w:eastAsia="Calibri" w:cstheme="minorHAnsi"/>
          <w:vanish/>
          <w:lang w:eastAsia="ar-SA"/>
        </w:rPr>
      </w:pPr>
    </w:p>
    <w:p w14:paraId="73D418CD" w14:textId="77777777" w:rsidR="00034847" w:rsidRPr="00034847" w:rsidRDefault="00034847" w:rsidP="00351A38">
      <w:pPr>
        <w:numPr>
          <w:ilvl w:val="1"/>
          <w:numId w:val="16"/>
        </w:numPr>
        <w:suppressAutoHyphens/>
        <w:spacing w:after="0" w:line="240" w:lineRule="auto"/>
        <w:ind w:left="283" w:hanging="567"/>
        <w:jc w:val="both"/>
        <w:rPr>
          <w:rFonts w:eastAsia="Calibri" w:cstheme="minorHAnsi"/>
          <w:b/>
          <w:bCs/>
          <w:kern w:val="2"/>
          <w:lang w:eastAsia="ar-SA"/>
        </w:rPr>
      </w:pPr>
      <w:r w:rsidRPr="00034847">
        <w:rPr>
          <w:rFonts w:eastAsia="Calibri" w:cstheme="minorHAnsi"/>
          <w:lang w:eastAsia="ar-SA"/>
        </w:rPr>
        <w:t xml:space="preserve">Jelen </w:t>
      </w:r>
      <w:r w:rsidRPr="00034847">
        <w:rPr>
          <w:rFonts w:eastAsia="Calibri" w:cstheme="minorHAnsi"/>
          <w:kern w:val="2"/>
          <w:lang w:eastAsia="ar-SA"/>
        </w:rPr>
        <w:t>szerződés a Felek általi cégszerű aláírások napján jön létre és 2023. június 30. napjáig hatályos</w:t>
      </w:r>
      <w:r w:rsidRPr="00034847">
        <w:rPr>
          <w:rFonts w:eastAsia="Calibri" w:cstheme="minorHAnsi"/>
          <w:b/>
          <w:bCs/>
          <w:kern w:val="2"/>
          <w:lang w:eastAsia="ar-SA"/>
        </w:rPr>
        <w:t xml:space="preserve">. </w:t>
      </w:r>
      <w:r w:rsidRPr="00034847">
        <w:rPr>
          <w:rFonts w:eastAsia="Calibri" w:cstheme="minorHAnsi"/>
          <w:kern w:val="2"/>
          <w:lang w:eastAsia="ar-SA"/>
        </w:rPr>
        <w:t>Amennyiben a Felek nem egy időben írják alá jelen szerződést, abban az esetben a később aláíró Fél aláírásának időpontja a jelen szerződés hatályba lépésének napja.</w:t>
      </w:r>
    </w:p>
    <w:p w14:paraId="2AC87386" w14:textId="77777777" w:rsidR="00034847" w:rsidRPr="00034847" w:rsidRDefault="00034847" w:rsidP="00351A38">
      <w:pPr>
        <w:spacing w:after="0" w:line="240" w:lineRule="auto"/>
        <w:ind w:left="283"/>
        <w:jc w:val="both"/>
        <w:rPr>
          <w:rFonts w:eastAsia="Calibri" w:cstheme="minorHAnsi"/>
          <w:b/>
          <w:bCs/>
          <w:kern w:val="2"/>
          <w:lang w:eastAsia="ar-SA"/>
        </w:rPr>
      </w:pPr>
    </w:p>
    <w:p w14:paraId="6704A9AE" w14:textId="77777777" w:rsidR="00034847" w:rsidRPr="00034847" w:rsidRDefault="00034847" w:rsidP="00351A38">
      <w:pPr>
        <w:numPr>
          <w:ilvl w:val="1"/>
          <w:numId w:val="16"/>
        </w:numPr>
        <w:suppressAutoHyphens/>
        <w:spacing w:after="0" w:line="240" w:lineRule="auto"/>
        <w:ind w:left="284" w:hanging="568"/>
        <w:contextualSpacing/>
        <w:jc w:val="both"/>
        <w:rPr>
          <w:rFonts w:eastAsia="Calibri" w:cstheme="minorHAnsi"/>
          <w:lang w:eastAsia="ar-SA"/>
        </w:rPr>
      </w:pPr>
      <w:r w:rsidRPr="00034847">
        <w:rPr>
          <w:rFonts w:eastAsia="Calibri" w:cstheme="minorHAnsi"/>
          <w:lang w:eastAsia="ar-SA"/>
        </w:rPr>
        <w:t>A jelen Keretszerződést a felek közös megegyezéssel módosíthatják, melyet kötelesek írásba foglalni. A módosított Keretszerződésre a szerződésmódosítással nem érintett valamennyi rendelkezés megfelelően irányadó. Nem minősülnek szerződésmódosításnak a Felek adataiban, bankszámlaszámaiban, kapcsolattartó adataiban bekövetkezett változások.</w:t>
      </w:r>
    </w:p>
    <w:p w14:paraId="38EE556C" w14:textId="77777777" w:rsidR="00034847" w:rsidRPr="00034847" w:rsidRDefault="00034847" w:rsidP="00351A38">
      <w:pPr>
        <w:spacing w:after="0" w:line="240" w:lineRule="auto"/>
        <w:jc w:val="both"/>
        <w:rPr>
          <w:rFonts w:eastAsia="Calibri" w:cstheme="minorHAnsi"/>
          <w:lang w:eastAsia="ar-SA"/>
        </w:rPr>
      </w:pPr>
    </w:p>
    <w:p w14:paraId="2A4FE894" w14:textId="77777777" w:rsidR="00034847" w:rsidRPr="00034847" w:rsidRDefault="00034847" w:rsidP="00351A38">
      <w:pPr>
        <w:numPr>
          <w:ilvl w:val="1"/>
          <w:numId w:val="16"/>
        </w:numPr>
        <w:suppressAutoHyphens/>
        <w:spacing w:after="0" w:line="240" w:lineRule="auto"/>
        <w:ind w:left="284" w:hanging="568"/>
        <w:contextualSpacing/>
        <w:jc w:val="both"/>
        <w:rPr>
          <w:rFonts w:eastAsia="Calibri" w:cstheme="minorHAnsi"/>
          <w:lang w:eastAsia="ar-SA"/>
        </w:rPr>
      </w:pPr>
      <w:r w:rsidRPr="00034847">
        <w:rPr>
          <w:rFonts w:eastAsia="Calibri" w:cstheme="minorHAnsi"/>
          <w:lang w:eastAsia="ar-SA"/>
        </w:rPr>
        <w:t>A jelen szerződés megszűnik:</w:t>
      </w:r>
    </w:p>
    <w:p w14:paraId="569A2F29" w14:textId="77777777" w:rsidR="00034847" w:rsidRPr="00034847" w:rsidRDefault="00034847" w:rsidP="00351A38">
      <w:pPr>
        <w:numPr>
          <w:ilvl w:val="0"/>
          <w:numId w:val="12"/>
        </w:numPr>
        <w:suppressAutoHyphens/>
        <w:spacing w:after="0" w:line="240" w:lineRule="auto"/>
        <w:contextualSpacing/>
        <w:jc w:val="both"/>
        <w:rPr>
          <w:rFonts w:eastAsia="Calibri" w:cstheme="minorHAnsi"/>
          <w:lang w:eastAsia="ar-SA"/>
        </w:rPr>
      </w:pPr>
      <w:r w:rsidRPr="00034847">
        <w:rPr>
          <w:rFonts w:eastAsia="Calibri" w:cstheme="minorHAnsi"/>
          <w:lang w:eastAsia="ar-SA"/>
        </w:rPr>
        <w:t>60 napon túli fizetési késedelemmel,</w:t>
      </w:r>
    </w:p>
    <w:p w14:paraId="741016FA" w14:textId="77777777" w:rsidR="00034847" w:rsidRPr="00034847" w:rsidRDefault="00034847" w:rsidP="00351A38">
      <w:pPr>
        <w:numPr>
          <w:ilvl w:val="0"/>
          <w:numId w:val="12"/>
        </w:numPr>
        <w:suppressAutoHyphens/>
        <w:spacing w:after="0" w:line="240" w:lineRule="auto"/>
        <w:contextualSpacing/>
        <w:jc w:val="both"/>
        <w:rPr>
          <w:rFonts w:eastAsia="Calibri" w:cstheme="minorHAnsi"/>
          <w:lang w:eastAsia="ar-SA"/>
        </w:rPr>
      </w:pPr>
      <w:r w:rsidRPr="00034847">
        <w:rPr>
          <w:rFonts w:eastAsia="Calibri" w:cstheme="minorHAnsi"/>
          <w:lang w:eastAsia="ar-SA"/>
        </w:rPr>
        <w:t>késedelmi kötbérmaximum elérése miatti elállással,</w:t>
      </w:r>
    </w:p>
    <w:p w14:paraId="284E61EB" w14:textId="77777777" w:rsidR="00034847" w:rsidRPr="00034847" w:rsidRDefault="00034847" w:rsidP="00351A38">
      <w:pPr>
        <w:numPr>
          <w:ilvl w:val="0"/>
          <w:numId w:val="12"/>
        </w:numPr>
        <w:suppressAutoHyphens/>
        <w:spacing w:after="0" w:line="240" w:lineRule="auto"/>
        <w:contextualSpacing/>
        <w:jc w:val="both"/>
        <w:rPr>
          <w:rFonts w:eastAsia="Calibri" w:cstheme="minorHAnsi"/>
          <w:lang w:eastAsia="ar-SA"/>
        </w:rPr>
      </w:pPr>
      <w:r w:rsidRPr="00034847">
        <w:rPr>
          <w:rFonts w:eastAsia="Calibri" w:cstheme="minorHAnsi"/>
          <w:lang w:eastAsia="ar-SA"/>
        </w:rPr>
        <w:t>közös megegyezéssel,</w:t>
      </w:r>
    </w:p>
    <w:p w14:paraId="620F39D4" w14:textId="77777777" w:rsidR="00034847" w:rsidRPr="00034847" w:rsidRDefault="00034847" w:rsidP="00351A38">
      <w:pPr>
        <w:numPr>
          <w:ilvl w:val="0"/>
          <w:numId w:val="12"/>
        </w:numPr>
        <w:suppressAutoHyphens/>
        <w:spacing w:after="0" w:line="240" w:lineRule="auto"/>
        <w:ind w:left="714" w:hanging="357"/>
        <w:jc w:val="both"/>
        <w:rPr>
          <w:rFonts w:eastAsia="Calibri" w:cstheme="minorHAnsi"/>
          <w:lang w:eastAsia="ar-SA"/>
        </w:rPr>
      </w:pPr>
      <w:r w:rsidRPr="00034847">
        <w:rPr>
          <w:rFonts w:eastAsia="Calibri" w:cstheme="minorHAnsi"/>
          <w:lang w:eastAsia="ar-SA"/>
        </w:rPr>
        <w:t>bármelyik Fél részéről történő indokolás nélküli, 30 napos felmondási idő alkalmazásával írásban közölt (rendes) felmondással.</w:t>
      </w:r>
    </w:p>
    <w:p w14:paraId="7D2A6276" w14:textId="77777777" w:rsidR="00034847" w:rsidRPr="00034847" w:rsidRDefault="00034847" w:rsidP="00351A38">
      <w:pPr>
        <w:spacing w:after="0" w:line="240" w:lineRule="auto"/>
        <w:ind w:left="357"/>
        <w:jc w:val="both"/>
        <w:rPr>
          <w:rFonts w:eastAsia="Calibri" w:cstheme="minorHAnsi"/>
          <w:lang w:eastAsia="ar-SA"/>
        </w:rPr>
      </w:pPr>
    </w:p>
    <w:p w14:paraId="5E105103" w14:textId="77777777" w:rsidR="00034847" w:rsidRPr="00034847" w:rsidRDefault="00034847" w:rsidP="00351A38">
      <w:pPr>
        <w:spacing w:after="0" w:line="240" w:lineRule="auto"/>
        <w:ind w:left="284"/>
        <w:jc w:val="both"/>
        <w:rPr>
          <w:rFonts w:eastAsia="Calibri" w:cstheme="minorHAnsi"/>
          <w:lang w:eastAsia="ar-SA"/>
        </w:rPr>
      </w:pPr>
      <w:r w:rsidRPr="00034847">
        <w:rPr>
          <w:rFonts w:eastAsia="Calibri" w:cstheme="minorHAnsi"/>
          <w:lang w:eastAsia="ar-SA"/>
        </w:rPr>
        <w:t>A szerződés bármely okból történő megszűnése esetén a szerződő felek kötelesek egymással elszámolni.</w:t>
      </w:r>
    </w:p>
    <w:p w14:paraId="3300BB94" w14:textId="77777777" w:rsidR="00034847" w:rsidRPr="00034847" w:rsidRDefault="00034847" w:rsidP="00351A38">
      <w:pPr>
        <w:spacing w:after="0" w:line="240" w:lineRule="auto"/>
        <w:jc w:val="both"/>
        <w:rPr>
          <w:rFonts w:eastAsia="Calibri" w:cstheme="minorHAnsi"/>
          <w:lang w:eastAsia="ar-SA"/>
        </w:rPr>
      </w:pPr>
    </w:p>
    <w:p w14:paraId="3E28EE4A" w14:textId="77777777" w:rsidR="00034847" w:rsidRPr="00034847" w:rsidRDefault="00034847" w:rsidP="00351A38">
      <w:pPr>
        <w:spacing w:after="0" w:line="240" w:lineRule="auto"/>
        <w:jc w:val="both"/>
        <w:rPr>
          <w:rFonts w:eastAsia="Calibri" w:cstheme="minorHAnsi"/>
          <w:lang w:eastAsia="ar-SA"/>
        </w:rPr>
      </w:pPr>
    </w:p>
    <w:p w14:paraId="434A5856" w14:textId="77777777" w:rsidR="00034847" w:rsidRPr="00034847" w:rsidRDefault="00034847" w:rsidP="00351A38">
      <w:pPr>
        <w:numPr>
          <w:ilvl w:val="0"/>
          <w:numId w:val="13"/>
        </w:numPr>
        <w:suppressAutoHyphens/>
        <w:spacing w:after="0" w:line="240" w:lineRule="auto"/>
        <w:ind w:left="1077"/>
        <w:jc w:val="both"/>
        <w:rPr>
          <w:rFonts w:eastAsia="Calibri" w:cstheme="minorHAnsi"/>
          <w:b/>
          <w:bCs/>
          <w:lang w:eastAsia="ar-SA"/>
        </w:rPr>
      </w:pPr>
      <w:r w:rsidRPr="00034847">
        <w:rPr>
          <w:rFonts w:eastAsia="Calibri" w:cstheme="minorHAnsi"/>
          <w:b/>
          <w:bCs/>
          <w:lang w:eastAsia="ar-SA"/>
        </w:rPr>
        <w:t>VÉTELÁR ÉS FIZETÉSI FELTÉTELEK</w:t>
      </w:r>
    </w:p>
    <w:p w14:paraId="162BB1B6" w14:textId="77777777" w:rsidR="00034847" w:rsidRPr="00034847" w:rsidRDefault="00034847" w:rsidP="00351A38">
      <w:pPr>
        <w:spacing w:after="0" w:line="240" w:lineRule="auto"/>
        <w:ind w:left="1077"/>
        <w:jc w:val="both"/>
        <w:rPr>
          <w:rFonts w:eastAsia="Calibri" w:cstheme="minorHAnsi"/>
          <w:b/>
          <w:bCs/>
          <w:lang w:eastAsia="ar-SA"/>
        </w:rPr>
      </w:pPr>
    </w:p>
    <w:p w14:paraId="254D5E1F" w14:textId="77777777" w:rsidR="00034847" w:rsidRPr="00034847" w:rsidRDefault="00034847" w:rsidP="00351A38">
      <w:pPr>
        <w:numPr>
          <w:ilvl w:val="0"/>
          <w:numId w:val="17"/>
        </w:numPr>
        <w:suppressAutoHyphens/>
        <w:spacing w:after="0" w:line="240" w:lineRule="auto"/>
        <w:jc w:val="both"/>
        <w:rPr>
          <w:rFonts w:eastAsia="Calibri" w:cstheme="minorHAnsi"/>
          <w:vanish/>
          <w:lang w:eastAsia="ar-SA"/>
        </w:rPr>
      </w:pPr>
    </w:p>
    <w:p w14:paraId="24209E49" w14:textId="77777777" w:rsidR="00034847" w:rsidRPr="00034847" w:rsidRDefault="00034847" w:rsidP="00351A38">
      <w:pPr>
        <w:numPr>
          <w:ilvl w:val="0"/>
          <w:numId w:val="17"/>
        </w:numPr>
        <w:suppressAutoHyphens/>
        <w:spacing w:after="0" w:line="240" w:lineRule="auto"/>
        <w:jc w:val="both"/>
        <w:rPr>
          <w:rFonts w:eastAsia="Calibri" w:cstheme="minorHAnsi"/>
          <w:vanish/>
          <w:lang w:eastAsia="ar-SA"/>
        </w:rPr>
      </w:pPr>
    </w:p>
    <w:p w14:paraId="126513E4" w14:textId="77777777" w:rsidR="00034847" w:rsidRPr="00034847" w:rsidRDefault="00034847" w:rsidP="00351A38">
      <w:pPr>
        <w:numPr>
          <w:ilvl w:val="0"/>
          <w:numId w:val="17"/>
        </w:numPr>
        <w:suppressAutoHyphens/>
        <w:spacing w:after="0" w:line="240" w:lineRule="auto"/>
        <w:jc w:val="both"/>
        <w:rPr>
          <w:rFonts w:eastAsia="Calibri" w:cstheme="minorHAnsi"/>
          <w:vanish/>
          <w:lang w:eastAsia="ar-SA"/>
        </w:rPr>
      </w:pPr>
    </w:p>
    <w:p w14:paraId="4AB8BC3D" w14:textId="77777777" w:rsidR="00034847" w:rsidRPr="00034847" w:rsidRDefault="00034847" w:rsidP="00351A38">
      <w:pPr>
        <w:numPr>
          <w:ilvl w:val="0"/>
          <w:numId w:val="17"/>
        </w:numPr>
        <w:suppressAutoHyphens/>
        <w:spacing w:after="0" w:line="240" w:lineRule="auto"/>
        <w:jc w:val="both"/>
        <w:rPr>
          <w:rFonts w:eastAsia="Calibri" w:cstheme="minorHAnsi"/>
          <w:vanish/>
          <w:lang w:eastAsia="ar-SA"/>
        </w:rPr>
      </w:pPr>
    </w:p>
    <w:p w14:paraId="2C1A42A8" w14:textId="77777777" w:rsidR="00034847" w:rsidRPr="00034847" w:rsidRDefault="00034847" w:rsidP="00351A38">
      <w:pPr>
        <w:numPr>
          <w:ilvl w:val="0"/>
          <w:numId w:val="17"/>
        </w:numPr>
        <w:suppressAutoHyphens/>
        <w:spacing w:after="0" w:line="240" w:lineRule="auto"/>
        <w:jc w:val="both"/>
        <w:rPr>
          <w:rFonts w:eastAsia="Calibri" w:cstheme="minorHAnsi"/>
          <w:vanish/>
          <w:lang w:eastAsia="ar-SA"/>
        </w:rPr>
      </w:pPr>
    </w:p>
    <w:p w14:paraId="067C005A" w14:textId="77777777" w:rsidR="00034847" w:rsidRPr="00034847" w:rsidRDefault="00034847" w:rsidP="00351A38">
      <w:pPr>
        <w:numPr>
          <w:ilvl w:val="1"/>
          <w:numId w:val="17"/>
        </w:numPr>
        <w:suppressAutoHyphens/>
        <w:spacing w:after="0" w:line="240" w:lineRule="auto"/>
        <w:ind w:left="284" w:hanging="568"/>
        <w:jc w:val="both"/>
        <w:rPr>
          <w:rFonts w:eastAsia="Calibri" w:cstheme="minorHAnsi"/>
          <w:lang w:eastAsia="ar-SA"/>
        </w:rPr>
      </w:pPr>
      <w:r w:rsidRPr="00034847">
        <w:rPr>
          <w:rFonts w:eastAsia="Calibri" w:cstheme="minorHAnsi"/>
          <w:lang w:eastAsia="ar-SA"/>
        </w:rPr>
        <w:t xml:space="preserve">A vételár </w:t>
      </w:r>
      <w:bookmarkStart w:id="9" w:name="_Hlk99439557"/>
      <w:r w:rsidRPr="00034847">
        <w:rPr>
          <w:rFonts w:eastAsia="Calibri" w:cstheme="minorHAnsi"/>
          <w:lang w:eastAsia="ar-SA"/>
        </w:rPr>
        <w:t>összegét a Keretszerződés 2. számú melléklete tartalmazza.</w:t>
      </w:r>
      <w:bookmarkEnd w:id="9"/>
    </w:p>
    <w:p w14:paraId="5E261D96" w14:textId="77777777" w:rsidR="00034847" w:rsidRPr="00034847" w:rsidRDefault="00034847" w:rsidP="00351A38">
      <w:pPr>
        <w:spacing w:after="0" w:line="240" w:lineRule="auto"/>
        <w:ind w:left="148"/>
        <w:jc w:val="both"/>
        <w:rPr>
          <w:rFonts w:eastAsia="Calibri" w:cstheme="minorHAnsi"/>
          <w:highlight w:val="yellow"/>
          <w:lang w:eastAsia="ar-SA"/>
        </w:rPr>
      </w:pPr>
    </w:p>
    <w:p w14:paraId="7749F9BA" w14:textId="77777777" w:rsidR="00034847" w:rsidRPr="00034847" w:rsidRDefault="00034847" w:rsidP="00351A38">
      <w:pPr>
        <w:numPr>
          <w:ilvl w:val="1"/>
          <w:numId w:val="17"/>
        </w:numPr>
        <w:suppressAutoHyphens/>
        <w:spacing w:after="0" w:line="240" w:lineRule="auto"/>
        <w:ind w:left="284" w:hanging="568"/>
        <w:jc w:val="both"/>
        <w:rPr>
          <w:rFonts w:eastAsia="Calibri" w:cstheme="minorHAnsi"/>
          <w:lang w:eastAsia="ar-SA"/>
        </w:rPr>
      </w:pPr>
      <w:r w:rsidRPr="00034847">
        <w:rPr>
          <w:rFonts w:eastAsia="Calibri" w:cstheme="minorHAnsi"/>
          <w:lang w:eastAsia="ar-SA"/>
        </w:rPr>
        <w:t>Vevő ajánlata alapján az Eladó a jelen Keretszerződésben meghatározott haszonanyagot eladja, Vevő pedig a 2.3. pontban rögzített feltételek ismeretében azokat megvásárolja.</w:t>
      </w:r>
    </w:p>
    <w:p w14:paraId="6BFE4689" w14:textId="77777777" w:rsidR="00034847" w:rsidRPr="00034847" w:rsidRDefault="00034847" w:rsidP="00351A38">
      <w:pPr>
        <w:spacing w:after="0" w:line="240" w:lineRule="auto"/>
        <w:jc w:val="both"/>
        <w:rPr>
          <w:rFonts w:eastAsia="Calibri" w:cstheme="minorHAnsi"/>
          <w:lang w:eastAsia="ar-SA"/>
        </w:rPr>
      </w:pPr>
    </w:p>
    <w:p w14:paraId="14E4DA40" w14:textId="2704CA92" w:rsidR="00034847" w:rsidRPr="00034847" w:rsidRDefault="00034847" w:rsidP="00351A38">
      <w:pPr>
        <w:numPr>
          <w:ilvl w:val="1"/>
          <w:numId w:val="17"/>
        </w:numPr>
        <w:suppressAutoHyphens/>
        <w:spacing w:after="0" w:line="240" w:lineRule="auto"/>
        <w:ind w:left="284" w:hanging="568"/>
        <w:jc w:val="both"/>
        <w:rPr>
          <w:rFonts w:eastAsia="Calibri" w:cstheme="minorHAnsi"/>
          <w:lang w:eastAsia="ar-SA"/>
        </w:rPr>
      </w:pPr>
      <w:r w:rsidRPr="00034847">
        <w:rPr>
          <w:rFonts w:eastAsia="Calibri" w:cstheme="minorHAnsi"/>
          <w:lang w:eastAsia="ar-SA"/>
        </w:rPr>
        <w:t xml:space="preserve">A </w:t>
      </w:r>
      <w:r w:rsidRPr="00034847">
        <w:rPr>
          <w:rFonts w:eastAsia="Calibri" w:cstheme="minorHAnsi"/>
          <w:lang w:eastAsia="zh-CN"/>
        </w:rPr>
        <w:t xml:space="preserve">vételár tartalmazza a szerződésszerű teljesítéshez szükséges valamennyi költséget és ellenértéket, </w:t>
      </w:r>
      <w:r w:rsidRPr="00034847">
        <w:rPr>
          <w:rFonts w:eastAsia="Calibri" w:cstheme="minorHAnsi"/>
          <w:lang w:eastAsia="ar-SA"/>
        </w:rPr>
        <w:t>továbbá</w:t>
      </w:r>
      <w:r w:rsidRPr="00034847">
        <w:rPr>
          <w:rFonts w:eastAsia="Calibri" w:cstheme="minorHAnsi"/>
          <w:lang w:eastAsia="zh-CN"/>
        </w:rPr>
        <w:t xml:space="preserve"> valamennyi jogátadás ellenértékét, ezért az Eladó a vételáron felül más jogcímen további ellenérték felszámítására nem jogosult, további költségek megtérítését semmilyen jogcímen nem igényelhet. </w:t>
      </w:r>
      <w:r w:rsidRPr="00034847">
        <w:rPr>
          <w:rFonts w:eastAsia="Calibri" w:cstheme="minorHAnsi"/>
          <w:lang w:eastAsia="ar-SA"/>
        </w:rPr>
        <w:t xml:space="preserve">A vételár kifizetésére az elismert szerződésszerű teljesítés, valamint a jogszabályoknak megfelelő számla és mellékletei (teljesítésigazolás) alapján - figyelemmel a Polgári Törvénykönyvről szóló 2013. évi V. törvény (a továbbiakban Ptk.) rendelkezéseire - a számla kézhezvételétől számított 30 naptári napon belül, átutalással kerül sor az </w:t>
      </w:r>
      <w:r w:rsidRPr="00034847">
        <w:rPr>
          <w:rFonts w:eastAsia="Calibri" w:cstheme="minorHAnsi"/>
          <w:bCs/>
          <w:lang w:eastAsia="ar-SA"/>
        </w:rPr>
        <w:t>Eladó MKB Bank</w:t>
      </w:r>
      <w:r w:rsidR="00C43C56">
        <w:rPr>
          <w:rFonts w:eastAsia="Calibri" w:cstheme="minorHAnsi"/>
          <w:bCs/>
          <w:lang w:eastAsia="ar-SA"/>
        </w:rPr>
        <w:t xml:space="preserve"> Nyrt.-nél</w:t>
      </w:r>
      <w:r w:rsidRPr="00034847">
        <w:rPr>
          <w:rFonts w:eastAsia="Calibri" w:cstheme="minorHAnsi"/>
          <w:bCs/>
          <w:lang w:eastAsia="ar-SA"/>
        </w:rPr>
        <w:t xml:space="preserve"> vezetett 10300002-10654068-49020012 számú számlaszámára.</w:t>
      </w:r>
    </w:p>
    <w:p w14:paraId="2A95930E" w14:textId="77777777" w:rsidR="00034847" w:rsidRPr="00034847" w:rsidRDefault="00034847" w:rsidP="00351A38">
      <w:pPr>
        <w:spacing w:after="0" w:line="240" w:lineRule="auto"/>
        <w:jc w:val="both"/>
        <w:rPr>
          <w:rFonts w:eastAsia="Calibri" w:cstheme="minorHAnsi"/>
          <w:lang w:eastAsia="ar-SA"/>
        </w:rPr>
      </w:pPr>
    </w:p>
    <w:p w14:paraId="473756B4" w14:textId="77777777" w:rsidR="00034847" w:rsidRPr="00034847" w:rsidRDefault="00034847" w:rsidP="00351A38">
      <w:pPr>
        <w:numPr>
          <w:ilvl w:val="1"/>
          <w:numId w:val="17"/>
        </w:numPr>
        <w:suppressAutoHyphens/>
        <w:spacing w:after="0" w:line="240" w:lineRule="auto"/>
        <w:ind w:left="284" w:hanging="568"/>
        <w:jc w:val="both"/>
        <w:rPr>
          <w:rFonts w:eastAsia="Calibri" w:cstheme="minorHAnsi"/>
          <w:lang w:eastAsia="ar-SA"/>
        </w:rPr>
      </w:pPr>
      <w:r w:rsidRPr="00034847">
        <w:rPr>
          <w:rFonts w:eastAsia="Calibri" w:cstheme="minorHAnsi"/>
          <w:lang w:eastAsia="hu-HU"/>
        </w:rPr>
        <w:t xml:space="preserve">Eladó tudomásul veszi, hogy az általa kibocsátandó számlának a mindenkor hatályos jogszabályokban előírt formai és tartalmi követelményeknek meg kell felelnie. </w:t>
      </w:r>
      <w:r w:rsidRPr="00034847">
        <w:rPr>
          <w:rFonts w:eastAsia="Calibri" w:cstheme="minorHAnsi"/>
          <w:lang w:eastAsia="ar-SA"/>
        </w:rPr>
        <w:t>Vevőnek a számla alapján fizetési kötelezettsége csak akkor keletkezik, ha az Eladó által kiállított számla maradéktalanul megfelel a jogszabályok és a jelen szerződés szerinti valamennyi követelménynek. Eladó tudomásul veszi továbbá, hogy a számla kiállítása a hatályos 2007. évi CXXVII. törvény - az általános forgalmi adóról - foglaltaknak megfelelően történik, különös figyelemmel a 142. §-ban és a 163. §-ban foglaltakra.</w:t>
      </w:r>
    </w:p>
    <w:p w14:paraId="31061055" w14:textId="77777777" w:rsidR="00034847" w:rsidRPr="00034847" w:rsidRDefault="00034847" w:rsidP="00351A38">
      <w:pPr>
        <w:spacing w:after="0" w:line="240" w:lineRule="auto"/>
        <w:jc w:val="both"/>
        <w:rPr>
          <w:rFonts w:eastAsia="Calibri" w:cstheme="minorHAnsi"/>
          <w:lang w:eastAsia="ar-SA"/>
        </w:rPr>
      </w:pPr>
    </w:p>
    <w:p w14:paraId="50AD57A8" w14:textId="21F3B896" w:rsidR="00034847" w:rsidRPr="00034847" w:rsidRDefault="00034847" w:rsidP="00351A38">
      <w:pPr>
        <w:numPr>
          <w:ilvl w:val="1"/>
          <w:numId w:val="17"/>
        </w:numPr>
        <w:suppressAutoHyphens/>
        <w:spacing w:after="0" w:line="240" w:lineRule="auto"/>
        <w:ind w:left="284" w:hanging="568"/>
        <w:jc w:val="both"/>
        <w:rPr>
          <w:rFonts w:eastAsia="Calibri" w:cstheme="minorHAnsi"/>
          <w:lang w:eastAsia="ar-SA"/>
        </w:rPr>
      </w:pPr>
      <w:r w:rsidRPr="00034847">
        <w:rPr>
          <w:rFonts w:eastAsia="Calibri" w:cstheme="minorHAnsi"/>
          <w:lang w:eastAsia="ar-SA"/>
        </w:rPr>
        <w:lastRenderedPageBreak/>
        <w:t xml:space="preserve">A formai és tartalmi követelményeknek meg nem felelő számlát Vevő jogosult a késedelmes fizetés jogkövetkezményeinek alkalmazása nélkül – teljesítés nélkül visszaküldeni. A számlát </w:t>
      </w:r>
      <w:r w:rsidR="006B7F81">
        <w:rPr>
          <w:rFonts w:eastAsia="Calibri" w:cstheme="minorHAnsi"/>
          <w:lang w:eastAsia="ar-SA"/>
        </w:rPr>
        <w:t xml:space="preserve">havonta utólag </w:t>
      </w:r>
      <w:r w:rsidRPr="00034847">
        <w:rPr>
          <w:rFonts w:eastAsia="Calibri" w:cstheme="minorHAnsi"/>
          <w:lang w:eastAsia="ar-SA"/>
        </w:rPr>
        <w:t>a vonatkozó jogszabályok szerint szabályszerűen a teljesítéstől számított 8 munkanapon belül kell kiállítani.</w:t>
      </w:r>
    </w:p>
    <w:p w14:paraId="2508AC83" w14:textId="77777777" w:rsidR="00034847" w:rsidRPr="00034847" w:rsidRDefault="00034847" w:rsidP="00351A38">
      <w:pPr>
        <w:spacing w:after="0" w:line="240" w:lineRule="auto"/>
        <w:jc w:val="both"/>
        <w:rPr>
          <w:rFonts w:eastAsia="Calibri" w:cstheme="minorHAnsi"/>
          <w:lang w:eastAsia="ar-SA"/>
        </w:rPr>
      </w:pPr>
    </w:p>
    <w:p w14:paraId="58CEE751" w14:textId="77777777" w:rsidR="00034847" w:rsidRPr="00034847" w:rsidRDefault="00034847" w:rsidP="00351A38">
      <w:pPr>
        <w:numPr>
          <w:ilvl w:val="1"/>
          <w:numId w:val="17"/>
        </w:numPr>
        <w:suppressAutoHyphens/>
        <w:spacing w:after="0" w:line="240" w:lineRule="auto"/>
        <w:ind w:left="284" w:hanging="568"/>
        <w:jc w:val="both"/>
        <w:rPr>
          <w:rFonts w:eastAsia="Calibri" w:cstheme="minorHAnsi"/>
          <w:lang w:eastAsia="ar-SA"/>
        </w:rPr>
      </w:pPr>
      <w:r w:rsidRPr="00034847">
        <w:rPr>
          <w:rFonts w:eastAsia="Calibri" w:cstheme="minorHAnsi"/>
          <w:lang w:eastAsia="ar-SA"/>
        </w:rPr>
        <w:t>A számla késedelmes kiegyenlítése esetén a Vevő a mindenkor hatályos Ptk. vállalkozások egymás közötti szerződése tekintetében meghatározott mértékű késedelmi kamat megfizetésére köteles.</w:t>
      </w:r>
    </w:p>
    <w:p w14:paraId="148D0471" w14:textId="77777777" w:rsidR="00034847" w:rsidRPr="00034847" w:rsidRDefault="00034847" w:rsidP="00351A38">
      <w:pPr>
        <w:spacing w:after="0" w:line="240" w:lineRule="auto"/>
        <w:ind w:left="283"/>
        <w:jc w:val="both"/>
        <w:rPr>
          <w:rFonts w:eastAsia="Calibri" w:cstheme="minorHAnsi"/>
          <w:lang w:eastAsia="ar-SA"/>
        </w:rPr>
      </w:pPr>
    </w:p>
    <w:p w14:paraId="00F019C1" w14:textId="77777777" w:rsidR="00034847" w:rsidRPr="00034847" w:rsidRDefault="00034847" w:rsidP="00351A38">
      <w:pPr>
        <w:spacing w:after="0" w:line="240" w:lineRule="auto"/>
        <w:ind w:left="283"/>
        <w:jc w:val="both"/>
        <w:rPr>
          <w:rFonts w:eastAsia="Calibri" w:cstheme="minorHAnsi"/>
          <w:lang w:eastAsia="ar-SA"/>
        </w:rPr>
      </w:pPr>
    </w:p>
    <w:p w14:paraId="1618A528" w14:textId="77777777" w:rsidR="00034847" w:rsidRPr="00034847" w:rsidRDefault="00034847" w:rsidP="00351A38">
      <w:pPr>
        <w:numPr>
          <w:ilvl w:val="0"/>
          <w:numId w:val="13"/>
        </w:numPr>
        <w:suppressAutoHyphens/>
        <w:spacing w:after="0" w:line="240" w:lineRule="auto"/>
        <w:ind w:left="1077"/>
        <w:jc w:val="both"/>
        <w:rPr>
          <w:rFonts w:eastAsia="Calibri" w:cstheme="minorHAnsi"/>
          <w:b/>
          <w:bCs/>
          <w:lang w:eastAsia="ar-SA"/>
        </w:rPr>
      </w:pPr>
      <w:r w:rsidRPr="00034847">
        <w:rPr>
          <w:rFonts w:eastAsia="Calibri" w:cstheme="minorHAnsi"/>
          <w:b/>
          <w:bCs/>
          <w:lang w:eastAsia="ar-SA"/>
        </w:rPr>
        <w:t>SZERZŐDÉS MEGERŐSÍTÉSE</w:t>
      </w:r>
    </w:p>
    <w:p w14:paraId="4A84B12B" w14:textId="77777777" w:rsidR="00034847" w:rsidRPr="00034847" w:rsidRDefault="00034847" w:rsidP="00351A38">
      <w:pPr>
        <w:spacing w:after="0" w:line="240" w:lineRule="auto"/>
        <w:ind w:left="1077"/>
        <w:jc w:val="both"/>
        <w:rPr>
          <w:rFonts w:eastAsia="Calibri" w:cstheme="minorHAnsi"/>
          <w:b/>
          <w:bCs/>
          <w:lang w:eastAsia="ar-SA"/>
        </w:rPr>
      </w:pPr>
    </w:p>
    <w:p w14:paraId="5F8DA875" w14:textId="77777777" w:rsidR="00034847" w:rsidRPr="00034847" w:rsidRDefault="00034847" w:rsidP="00351A38">
      <w:pPr>
        <w:numPr>
          <w:ilvl w:val="0"/>
          <w:numId w:val="17"/>
        </w:numPr>
        <w:suppressAutoHyphens/>
        <w:spacing w:after="0" w:line="240" w:lineRule="auto"/>
        <w:contextualSpacing/>
        <w:jc w:val="both"/>
        <w:rPr>
          <w:rFonts w:eastAsia="Calibri" w:cstheme="minorHAnsi"/>
          <w:vanish/>
          <w:lang w:eastAsia="ar-SA"/>
        </w:rPr>
      </w:pPr>
    </w:p>
    <w:p w14:paraId="58846CF7" w14:textId="77777777" w:rsidR="00034847" w:rsidRPr="00034847" w:rsidRDefault="00034847" w:rsidP="00351A38">
      <w:pPr>
        <w:numPr>
          <w:ilvl w:val="1"/>
          <w:numId w:val="17"/>
        </w:numPr>
        <w:suppressAutoHyphens/>
        <w:spacing w:after="0" w:line="240" w:lineRule="auto"/>
        <w:ind w:left="283" w:hanging="567"/>
        <w:jc w:val="both"/>
        <w:rPr>
          <w:rFonts w:eastAsia="Calibri" w:cstheme="minorHAnsi"/>
          <w:bCs/>
          <w:lang w:eastAsia="ar-SA"/>
        </w:rPr>
      </w:pPr>
      <w:r w:rsidRPr="00034847">
        <w:rPr>
          <w:rFonts w:eastAsia="Calibri" w:cstheme="minorHAnsi"/>
          <w:lang w:eastAsia="ar-SA"/>
        </w:rPr>
        <w:t>Felek egybehangzóan megállapodnak, hogy amennyiben Vevő a jelen Szerződés tárgyát képező haszonanyagot nem veszi át a jelen Szerződésben meghatározott eljárásrend szerint, akkor a Vevő szerződésszegésből fakadóan át nem vett haszonanyag mennyisége alapján késedelmi kötbér fizetésére köteles Eladó részére. A késedelmi kötbér mértéke az át nem vett haszonanyag mennyiségére vonatkozó érvényes nettó vételár 2 %-a/nap, amelynek maximális mértéke a késedelemmel érintett haszonanyag rész nettó ellenértékének 30 %-a. Amennyiben a késedelem eléri a maximum 30 %-os mértéket az Eladó jogosult a szerződést egyoldalú nyilatkozatával azonnali hatállyal felmondani vagy attól elállni, és ez esetben meghiúsulási kötbért követelni.</w:t>
      </w:r>
    </w:p>
    <w:p w14:paraId="6B551F1D" w14:textId="77777777" w:rsidR="00034847" w:rsidRPr="00034847" w:rsidRDefault="00034847" w:rsidP="00351A38">
      <w:pPr>
        <w:spacing w:after="0" w:line="240" w:lineRule="auto"/>
        <w:ind w:left="283"/>
        <w:jc w:val="both"/>
        <w:rPr>
          <w:rFonts w:eastAsia="Calibri" w:cstheme="minorHAnsi"/>
          <w:bCs/>
          <w:lang w:eastAsia="ar-SA"/>
        </w:rPr>
      </w:pPr>
    </w:p>
    <w:p w14:paraId="3B977E24" w14:textId="77777777" w:rsidR="00034847" w:rsidRPr="00034847" w:rsidRDefault="00034847" w:rsidP="00351A38">
      <w:pPr>
        <w:numPr>
          <w:ilvl w:val="1"/>
          <w:numId w:val="17"/>
        </w:numPr>
        <w:suppressAutoHyphens/>
        <w:spacing w:after="0" w:line="240" w:lineRule="auto"/>
        <w:ind w:left="283" w:hanging="567"/>
        <w:jc w:val="both"/>
        <w:rPr>
          <w:rFonts w:eastAsia="Calibri" w:cstheme="minorHAnsi"/>
          <w:lang w:eastAsia="ar-SA"/>
        </w:rPr>
      </w:pPr>
      <w:r w:rsidRPr="00034847">
        <w:rPr>
          <w:rFonts w:eastAsia="Times New Roman" w:cstheme="minorHAnsi"/>
          <w:lang w:eastAsia="ar-SA"/>
        </w:rPr>
        <w:t>Amennyiben a szerződés teljesítése – olyan okból, amiért Vevő felelős, azaz különösen, ha a szerződéskötést követően a szerződéses kötelezettségét vagy annak egy részét neki felróható okból nem teljesíti, a teljesítést az érdekkörébe eső okból megtagadja vagy a teljesítés érdekkörébe eső okból lehetetlenül – meghiúsul, Eladó a szerződést azonnali hatállyal felmondhatja vagy attól elállhat, és Vevő meghiúsulási kötbért köteles megfizetni. A meghiúsulási kötbér mértéke a meghiúsult (rész)teljesítési kötelezettség nettó vételárának 30 %-a. Eladó jogosult továbbá meghiúsulási kötbért érvényesíteni a szerződés egyéb okból bekövetkező azonnali hatállyal történő megszüntetése, illetve elállás esetén. A meghiúsulási kötbér érvényesítése a teljesítés követelését, valamint a késedelmi kötbér érvényesítését kizárja.</w:t>
      </w:r>
    </w:p>
    <w:p w14:paraId="3DCF066B" w14:textId="77777777" w:rsidR="00034847" w:rsidRPr="00034847" w:rsidRDefault="00034847" w:rsidP="00351A38">
      <w:pPr>
        <w:spacing w:after="0" w:line="240" w:lineRule="auto"/>
        <w:jc w:val="both"/>
        <w:rPr>
          <w:rFonts w:eastAsia="Calibri" w:cstheme="minorHAnsi"/>
          <w:lang w:eastAsia="ar-SA"/>
        </w:rPr>
      </w:pPr>
    </w:p>
    <w:p w14:paraId="4A35FA75" w14:textId="77777777" w:rsidR="00034847" w:rsidRPr="00034847" w:rsidRDefault="00034847" w:rsidP="00351A38">
      <w:pPr>
        <w:numPr>
          <w:ilvl w:val="1"/>
          <w:numId w:val="17"/>
        </w:numPr>
        <w:suppressAutoHyphens/>
        <w:spacing w:after="0" w:line="240" w:lineRule="auto"/>
        <w:ind w:left="283" w:hanging="567"/>
        <w:jc w:val="both"/>
        <w:rPr>
          <w:rFonts w:eastAsia="Calibri" w:cstheme="minorHAnsi"/>
          <w:lang w:eastAsia="ar-SA"/>
        </w:rPr>
      </w:pPr>
      <w:r w:rsidRPr="00034847">
        <w:rPr>
          <w:rFonts w:eastAsia="Calibri" w:cstheme="minorHAnsi"/>
          <w:lang w:eastAsia="ar-SA"/>
        </w:rPr>
        <w:t>Eladó a felmerült kötbérkövetelését kötbérértesítő megküldésével érvényesíti a Vevővel szemben. Amennyiben Vevő a kötbérértesítőben foglaltakat annak kézhezvételtől számított 5 munkanapon belül írásban nem kifogásolja, úgy a kötbérkövetelés elismertnek minősül. A kötbér összegét a Vevőnek a kötbérértesítő Vevő általi kézhezvételétől számított 8 munkanapon belül kell megfizetnie átutalással az Eladó bankszámlájára. Amennyiben Eladónak a kötbér mértékét meghaladó kára keletkezik, azt jogosult a Vevő felé tovább hárítani. A kötbér az Eladónak akkor is jár, ha kár nem merült fel.</w:t>
      </w:r>
    </w:p>
    <w:p w14:paraId="13D62E34" w14:textId="77777777" w:rsidR="00034847" w:rsidRPr="00034847" w:rsidRDefault="00034847" w:rsidP="00351A38">
      <w:pPr>
        <w:spacing w:after="0" w:line="240" w:lineRule="auto"/>
        <w:ind w:left="283"/>
        <w:jc w:val="both"/>
        <w:rPr>
          <w:rFonts w:eastAsia="Calibri" w:cstheme="minorHAnsi"/>
          <w:lang w:eastAsia="ar-SA"/>
        </w:rPr>
      </w:pPr>
    </w:p>
    <w:p w14:paraId="1AB7303F" w14:textId="77777777" w:rsidR="00034847" w:rsidRPr="00034847" w:rsidRDefault="00034847" w:rsidP="00351A38">
      <w:pPr>
        <w:spacing w:after="0" w:line="240" w:lineRule="auto"/>
        <w:ind w:left="283"/>
        <w:jc w:val="both"/>
        <w:rPr>
          <w:rFonts w:eastAsia="Calibri" w:cstheme="minorHAnsi"/>
          <w:lang w:eastAsia="ar-SA"/>
        </w:rPr>
      </w:pPr>
    </w:p>
    <w:p w14:paraId="00C2B2F0" w14:textId="77777777" w:rsidR="00034847" w:rsidRPr="00034847" w:rsidRDefault="00034847" w:rsidP="00351A38">
      <w:pPr>
        <w:numPr>
          <w:ilvl w:val="0"/>
          <w:numId w:val="13"/>
        </w:numPr>
        <w:suppressAutoHyphens/>
        <w:spacing w:after="0" w:line="240" w:lineRule="auto"/>
        <w:ind w:left="1077"/>
        <w:jc w:val="both"/>
        <w:rPr>
          <w:rFonts w:eastAsia="Calibri" w:cstheme="minorHAnsi"/>
          <w:b/>
          <w:lang w:eastAsia="hu-HU"/>
        </w:rPr>
      </w:pPr>
      <w:r w:rsidRPr="00034847">
        <w:rPr>
          <w:rFonts w:eastAsia="Calibri" w:cstheme="minorHAnsi"/>
          <w:b/>
          <w:lang w:eastAsia="hu-HU"/>
        </w:rPr>
        <w:t>EGYÉB RENDELKEZÉSEK</w:t>
      </w:r>
    </w:p>
    <w:p w14:paraId="485750B1" w14:textId="77777777" w:rsidR="00034847" w:rsidRPr="00034847" w:rsidRDefault="00034847" w:rsidP="00351A38">
      <w:pPr>
        <w:spacing w:after="0" w:line="240" w:lineRule="auto"/>
        <w:ind w:left="1077"/>
        <w:jc w:val="both"/>
        <w:rPr>
          <w:rFonts w:eastAsia="Calibri" w:cstheme="minorHAnsi"/>
          <w:b/>
          <w:lang w:eastAsia="hu-HU"/>
        </w:rPr>
      </w:pPr>
    </w:p>
    <w:p w14:paraId="58BF7649" w14:textId="77777777" w:rsidR="00034847" w:rsidRPr="00034847" w:rsidRDefault="00034847" w:rsidP="00351A38">
      <w:pPr>
        <w:numPr>
          <w:ilvl w:val="0"/>
          <w:numId w:val="11"/>
        </w:numPr>
        <w:suppressAutoHyphens/>
        <w:spacing w:after="0" w:line="240" w:lineRule="auto"/>
        <w:contextualSpacing/>
        <w:jc w:val="both"/>
        <w:rPr>
          <w:rFonts w:eastAsia="Calibri" w:cstheme="minorHAnsi"/>
          <w:vanish/>
          <w:lang w:eastAsia="ar-SA"/>
        </w:rPr>
      </w:pPr>
    </w:p>
    <w:p w14:paraId="4429A79C" w14:textId="77777777" w:rsidR="00034847" w:rsidRPr="00034847" w:rsidRDefault="00034847" w:rsidP="00351A38">
      <w:pPr>
        <w:numPr>
          <w:ilvl w:val="0"/>
          <w:numId w:val="11"/>
        </w:numPr>
        <w:suppressAutoHyphens/>
        <w:spacing w:after="0" w:line="240" w:lineRule="auto"/>
        <w:contextualSpacing/>
        <w:jc w:val="both"/>
        <w:rPr>
          <w:rFonts w:eastAsia="Calibri" w:cstheme="minorHAnsi"/>
          <w:vanish/>
          <w:lang w:eastAsia="ar-SA"/>
        </w:rPr>
      </w:pPr>
    </w:p>
    <w:p w14:paraId="0D0FE464" w14:textId="77777777" w:rsidR="00034847" w:rsidRPr="00034847" w:rsidRDefault="00034847" w:rsidP="00351A38">
      <w:pPr>
        <w:numPr>
          <w:ilvl w:val="0"/>
          <w:numId w:val="11"/>
        </w:numPr>
        <w:suppressAutoHyphens/>
        <w:spacing w:after="0" w:line="240" w:lineRule="auto"/>
        <w:contextualSpacing/>
        <w:jc w:val="both"/>
        <w:rPr>
          <w:rFonts w:eastAsia="Calibri" w:cstheme="minorHAnsi"/>
          <w:vanish/>
          <w:lang w:eastAsia="ar-SA"/>
        </w:rPr>
      </w:pPr>
    </w:p>
    <w:p w14:paraId="35B98634" w14:textId="77777777" w:rsidR="00034847" w:rsidRPr="00034847" w:rsidRDefault="00034847" w:rsidP="00351A38">
      <w:pPr>
        <w:numPr>
          <w:ilvl w:val="0"/>
          <w:numId w:val="11"/>
        </w:numPr>
        <w:suppressAutoHyphens/>
        <w:spacing w:after="0" w:line="240" w:lineRule="auto"/>
        <w:contextualSpacing/>
        <w:jc w:val="both"/>
        <w:rPr>
          <w:rFonts w:eastAsia="Calibri" w:cstheme="minorHAnsi"/>
          <w:vanish/>
          <w:lang w:eastAsia="ar-SA"/>
        </w:rPr>
      </w:pPr>
    </w:p>
    <w:p w14:paraId="295E435F" w14:textId="77777777" w:rsidR="00034847" w:rsidRPr="00034847" w:rsidRDefault="00034847" w:rsidP="00351A38">
      <w:pPr>
        <w:numPr>
          <w:ilvl w:val="0"/>
          <w:numId w:val="11"/>
        </w:numPr>
        <w:suppressAutoHyphens/>
        <w:spacing w:after="0" w:line="240" w:lineRule="auto"/>
        <w:contextualSpacing/>
        <w:jc w:val="both"/>
        <w:rPr>
          <w:rFonts w:eastAsia="Calibri" w:cstheme="minorHAnsi"/>
          <w:vanish/>
          <w:lang w:eastAsia="ar-SA"/>
        </w:rPr>
      </w:pPr>
    </w:p>
    <w:p w14:paraId="204B5C1F" w14:textId="77777777" w:rsidR="00034847" w:rsidRPr="00034847" w:rsidRDefault="00034847" w:rsidP="00351A38">
      <w:pPr>
        <w:numPr>
          <w:ilvl w:val="0"/>
          <w:numId w:val="11"/>
        </w:numPr>
        <w:suppressAutoHyphens/>
        <w:spacing w:after="0" w:line="240" w:lineRule="auto"/>
        <w:contextualSpacing/>
        <w:jc w:val="both"/>
        <w:rPr>
          <w:rFonts w:eastAsia="Calibri" w:cstheme="minorHAnsi"/>
          <w:vanish/>
          <w:lang w:eastAsia="ar-SA"/>
        </w:rPr>
      </w:pPr>
    </w:p>
    <w:p w14:paraId="0619C51E" w14:textId="77777777" w:rsidR="00034847" w:rsidRPr="00034847" w:rsidRDefault="00034847" w:rsidP="00351A38">
      <w:pPr>
        <w:numPr>
          <w:ilvl w:val="0"/>
          <w:numId w:val="11"/>
        </w:numPr>
        <w:suppressAutoHyphens/>
        <w:spacing w:after="0" w:line="240" w:lineRule="auto"/>
        <w:contextualSpacing/>
        <w:jc w:val="both"/>
        <w:rPr>
          <w:rFonts w:eastAsia="Calibri" w:cstheme="minorHAnsi"/>
          <w:vanish/>
          <w:lang w:eastAsia="ar-SA"/>
        </w:rPr>
      </w:pPr>
    </w:p>
    <w:p w14:paraId="25ABB7B0" w14:textId="77777777" w:rsidR="00034847" w:rsidRPr="00034847" w:rsidRDefault="00034847" w:rsidP="00351A38">
      <w:pPr>
        <w:numPr>
          <w:ilvl w:val="1"/>
          <w:numId w:val="11"/>
        </w:numPr>
        <w:suppressAutoHyphens/>
        <w:spacing w:after="0" w:line="240" w:lineRule="auto"/>
        <w:ind w:left="284" w:hanging="568"/>
        <w:jc w:val="both"/>
        <w:rPr>
          <w:rFonts w:eastAsia="Calibri" w:cstheme="minorHAnsi"/>
          <w:lang w:eastAsia="ar-SA"/>
        </w:rPr>
      </w:pPr>
      <w:r w:rsidRPr="00034847">
        <w:rPr>
          <w:rFonts w:eastAsia="Calibri" w:cstheme="minorHAnsi"/>
          <w:lang w:eastAsia="ar-SA"/>
        </w:rPr>
        <w:t>Felek képviselői kijelentik, hogy kellő felhatalmazással és jogkörrel (aláírási joggal) rendelkeznek a jelen Keretszerződés aláírására és teljesítésére.</w:t>
      </w:r>
    </w:p>
    <w:p w14:paraId="47B29FB9" w14:textId="77777777" w:rsidR="00034847" w:rsidRPr="00034847" w:rsidRDefault="00034847" w:rsidP="00351A38">
      <w:pPr>
        <w:suppressAutoHyphens/>
        <w:spacing w:after="0" w:line="240" w:lineRule="auto"/>
        <w:jc w:val="both"/>
        <w:rPr>
          <w:rFonts w:eastAsia="Calibri" w:cstheme="minorHAnsi"/>
          <w:lang w:eastAsia="ar-SA"/>
        </w:rPr>
      </w:pPr>
    </w:p>
    <w:p w14:paraId="2AA64C4F" w14:textId="77777777" w:rsidR="00034847" w:rsidRPr="00034847" w:rsidRDefault="00034847" w:rsidP="00351A38">
      <w:pPr>
        <w:numPr>
          <w:ilvl w:val="1"/>
          <w:numId w:val="11"/>
        </w:numPr>
        <w:suppressAutoHyphens/>
        <w:spacing w:after="0" w:line="240" w:lineRule="auto"/>
        <w:ind w:left="283" w:hanging="567"/>
        <w:jc w:val="both"/>
        <w:rPr>
          <w:rFonts w:eastAsia="Calibri" w:cstheme="minorHAnsi"/>
          <w:lang w:eastAsia="ar-SA"/>
        </w:rPr>
      </w:pPr>
      <w:r w:rsidRPr="00034847">
        <w:rPr>
          <w:rFonts w:eastAsia="Times New Roman" w:cstheme="minorHAnsi"/>
          <w:color w:val="000000"/>
          <w:lang w:eastAsia="hu-HU"/>
        </w:rPr>
        <w:t xml:space="preserve">Felek megállapodnak, hogy valamennyi értesítést, nyilatkozatot, iratot, dokumentumot, </w:t>
      </w:r>
      <w:r w:rsidRPr="00034847">
        <w:rPr>
          <w:rFonts w:eastAsia="Times New Roman" w:cstheme="minorHAnsi"/>
          <w:lang w:eastAsia="hu-HU"/>
        </w:rPr>
        <w:t xml:space="preserve">tájékoztatást a </w:t>
      </w:r>
      <w:r w:rsidRPr="00034847">
        <w:rPr>
          <w:rFonts w:eastAsia="Times New Roman" w:cstheme="minorHAnsi"/>
          <w:color w:val="000000"/>
          <w:lang w:eastAsia="hu-HU"/>
        </w:rPr>
        <w:t>kapcsolattartó személyek részére írásban kell megküldeni annak érdekében, hogy az a Felek között közöltnek legyen tekinthető.</w:t>
      </w:r>
      <w:r w:rsidRPr="00034847">
        <w:rPr>
          <w:rFonts w:eastAsia="Times New Roman" w:cstheme="minorHAnsi"/>
          <w:lang w:eastAsia="hu-HU"/>
        </w:rPr>
        <w:t xml:space="preserve"> </w:t>
      </w:r>
      <w:r w:rsidRPr="00034847">
        <w:rPr>
          <w:rFonts w:eastAsia="Calibri" w:cstheme="minorHAnsi"/>
          <w:lang w:eastAsia="ar-SA"/>
        </w:rPr>
        <w:t xml:space="preserve">A szóbeli közlés csak akkor érvényes, ha azt 48 órán belül írásban megerősítették. </w:t>
      </w:r>
      <w:r w:rsidRPr="00034847">
        <w:rPr>
          <w:rFonts w:eastAsia="Times New Roman" w:cstheme="minorHAnsi"/>
          <w:lang w:eastAsia="hu-HU"/>
        </w:rPr>
        <w:t>A jelen Szerződésben megjelölt kapcsolattartók személyének vagy elérhetőségeinek változásáról a Szerződő Felek haladéktalanul értesítik egymást.</w:t>
      </w:r>
    </w:p>
    <w:p w14:paraId="48CA2CD8" w14:textId="77777777" w:rsidR="00034847" w:rsidRPr="00034847" w:rsidRDefault="00034847" w:rsidP="00351A38">
      <w:pPr>
        <w:suppressAutoHyphens/>
        <w:spacing w:after="0" w:line="240" w:lineRule="auto"/>
        <w:jc w:val="both"/>
        <w:rPr>
          <w:rFonts w:eastAsia="Calibri" w:cstheme="minorHAnsi"/>
          <w:lang w:eastAsia="ar-SA"/>
        </w:rPr>
      </w:pPr>
    </w:p>
    <w:p w14:paraId="0F273283" w14:textId="77777777" w:rsidR="00034847" w:rsidRPr="00034847" w:rsidRDefault="00034847" w:rsidP="00351A38">
      <w:pPr>
        <w:tabs>
          <w:tab w:val="left" w:pos="567"/>
          <w:tab w:val="left" w:pos="5670"/>
        </w:tabs>
        <w:suppressAutoHyphens/>
        <w:spacing w:after="0" w:line="240" w:lineRule="auto"/>
        <w:ind w:left="284"/>
        <w:jc w:val="both"/>
        <w:rPr>
          <w:rFonts w:eastAsia="Times New Roman" w:cstheme="minorHAnsi"/>
          <w:lang w:eastAsia="hu-HU"/>
        </w:rPr>
      </w:pPr>
      <w:r w:rsidRPr="00034847">
        <w:rPr>
          <w:rFonts w:eastAsia="Times New Roman" w:cstheme="minorHAnsi"/>
          <w:lang w:eastAsia="hu-HU"/>
        </w:rPr>
        <w:tab/>
      </w:r>
      <w:r w:rsidRPr="00034847">
        <w:rPr>
          <w:rFonts w:eastAsia="Times New Roman" w:cstheme="minorHAnsi"/>
          <w:u w:val="single"/>
          <w:lang w:eastAsia="hu-HU"/>
        </w:rPr>
        <w:t>Eladó képviselő(i), kapcsolattartó(i)</w:t>
      </w:r>
      <w:r w:rsidRPr="00034847">
        <w:rPr>
          <w:rFonts w:eastAsia="Times New Roman" w:cstheme="minorHAnsi"/>
          <w:lang w:eastAsia="hu-HU"/>
        </w:rPr>
        <w:t>:</w:t>
      </w:r>
      <w:r w:rsidRPr="00034847">
        <w:rPr>
          <w:rFonts w:eastAsia="Times New Roman" w:cstheme="minorHAnsi"/>
          <w:lang w:eastAsia="hu-HU"/>
        </w:rPr>
        <w:tab/>
      </w:r>
      <w:r w:rsidRPr="00034847">
        <w:rPr>
          <w:rFonts w:eastAsia="Times New Roman" w:cstheme="minorHAnsi"/>
          <w:u w:val="single"/>
          <w:lang w:eastAsia="hu-HU"/>
        </w:rPr>
        <w:t>Vevő képviselő(i), kapcsolattartó(i)</w:t>
      </w:r>
      <w:r w:rsidRPr="00034847">
        <w:rPr>
          <w:rFonts w:eastAsia="Times New Roman" w:cstheme="minorHAnsi"/>
          <w:lang w:eastAsia="hu-HU"/>
        </w:rPr>
        <w:t>:</w:t>
      </w:r>
    </w:p>
    <w:p w14:paraId="6DC98F79" w14:textId="77777777" w:rsidR="00034847" w:rsidRPr="00034847" w:rsidRDefault="00034847" w:rsidP="00351A38">
      <w:pPr>
        <w:tabs>
          <w:tab w:val="left" w:pos="567"/>
          <w:tab w:val="left" w:pos="5670"/>
        </w:tabs>
        <w:suppressAutoHyphens/>
        <w:spacing w:after="0" w:line="240" w:lineRule="auto"/>
        <w:ind w:left="360"/>
        <w:contextualSpacing/>
        <w:jc w:val="both"/>
        <w:rPr>
          <w:rFonts w:eastAsia="Times New Roman" w:cstheme="minorHAnsi"/>
          <w:lang w:eastAsia="hu-HU"/>
        </w:rPr>
      </w:pPr>
      <w:r w:rsidRPr="00034847">
        <w:rPr>
          <w:rFonts w:eastAsia="Times New Roman" w:cstheme="minorHAnsi"/>
          <w:lang w:eastAsia="hu-HU"/>
        </w:rPr>
        <w:tab/>
        <w:t xml:space="preserve">Név: </w:t>
      </w:r>
      <w:r w:rsidRPr="00034847">
        <w:rPr>
          <w:rFonts w:eastAsia="Calibri" w:cstheme="minorHAnsi"/>
          <w:lang w:eastAsia="hu-HU"/>
        </w:rPr>
        <w:t>Rupp Tamás</w:t>
      </w:r>
      <w:r w:rsidRPr="00034847">
        <w:rPr>
          <w:rFonts w:eastAsia="Times New Roman" w:cstheme="minorHAnsi"/>
          <w:lang w:eastAsia="hu-HU"/>
        </w:rPr>
        <w:tab/>
        <w:t>Név: […]</w:t>
      </w:r>
    </w:p>
    <w:p w14:paraId="68920486" w14:textId="01531B6B" w:rsidR="00034847" w:rsidRPr="00034847" w:rsidRDefault="00034847" w:rsidP="00351A38">
      <w:pPr>
        <w:tabs>
          <w:tab w:val="left" w:pos="567"/>
          <w:tab w:val="left" w:pos="5670"/>
        </w:tabs>
        <w:suppressAutoHyphens/>
        <w:spacing w:after="0" w:line="240" w:lineRule="auto"/>
        <w:ind w:left="360"/>
        <w:contextualSpacing/>
        <w:jc w:val="both"/>
        <w:rPr>
          <w:rFonts w:eastAsia="Times New Roman" w:cstheme="minorHAnsi"/>
          <w:lang w:eastAsia="hu-HU"/>
        </w:rPr>
      </w:pPr>
      <w:r w:rsidRPr="00034847">
        <w:rPr>
          <w:rFonts w:eastAsia="Times New Roman" w:cstheme="minorHAnsi"/>
          <w:lang w:eastAsia="hu-HU"/>
        </w:rPr>
        <w:tab/>
        <w:t>Telefon:</w:t>
      </w:r>
      <w:r w:rsidR="00855ECF">
        <w:rPr>
          <w:rFonts w:eastAsia="Times New Roman" w:cstheme="minorHAnsi"/>
          <w:lang w:eastAsia="hu-HU"/>
        </w:rPr>
        <w:t xml:space="preserve"> </w:t>
      </w:r>
      <w:r w:rsidRPr="00034847">
        <w:rPr>
          <w:rFonts w:eastAsia="Calibri" w:cstheme="minorHAnsi"/>
          <w:lang w:eastAsia="hu-HU"/>
        </w:rPr>
        <w:t>+36 70 399 00 49</w:t>
      </w:r>
      <w:r w:rsidRPr="00034847">
        <w:rPr>
          <w:rFonts w:eastAsia="Times New Roman" w:cstheme="minorHAnsi"/>
          <w:lang w:eastAsia="hu-HU"/>
        </w:rPr>
        <w:tab/>
        <w:t>Telefon: […]</w:t>
      </w:r>
    </w:p>
    <w:p w14:paraId="44C4745A" w14:textId="6C4F9A8E" w:rsidR="00034847" w:rsidRPr="00034847" w:rsidRDefault="00034847" w:rsidP="00351A38">
      <w:pPr>
        <w:widowControl w:val="0"/>
        <w:tabs>
          <w:tab w:val="left" w:pos="567"/>
        </w:tabs>
        <w:suppressAutoHyphens/>
        <w:spacing w:after="0" w:line="240" w:lineRule="auto"/>
        <w:ind w:left="357"/>
        <w:jc w:val="both"/>
        <w:rPr>
          <w:rFonts w:eastAsia="Times New Roman" w:cstheme="minorHAnsi"/>
          <w:lang w:eastAsia="hu-HU"/>
        </w:rPr>
      </w:pPr>
      <w:r w:rsidRPr="00034847">
        <w:rPr>
          <w:rFonts w:eastAsia="Times New Roman" w:cstheme="minorHAnsi"/>
          <w:lang w:eastAsia="hu-HU"/>
        </w:rPr>
        <w:lastRenderedPageBreak/>
        <w:tab/>
        <w:t>Email:</w:t>
      </w:r>
      <w:r w:rsidR="00855ECF">
        <w:rPr>
          <w:rFonts w:eastAsia="Times New Roman" w:cstheme="minorHAnsi"/>
          <w:lang w:eastAsia="hu-HU"/>
        </w:rPr>
        <w:t xml:space="preserve"> </w:t>
      </w:r>
      <w:r w:rsidRPr="00034847">
        <w:rPr>
          <w:rFonts w:eastAsia="Calibri" w:cstheme="minorHAnsi"/>
          <w:lang w:eastAsia="ar-SA"/>
        </w:rPr>
        <w:t>hasznosito@nhkv.hu</w:t>
      </w:r>
      <w:r w:rsidRPr="00034847">
        <w:rPr>
          <w:rFonts w:eastAsia="Times New Roman" w:cstheme="minorHAnsi"/>
          <w:lang w:eastAsia="hu-HU"/>
        </w:rPr>
        <w:tab/>
      </w:r>
      <w:r w:rsidRPr="00034847">
        <w:rPr>
          <w:rFonts w:eastAsia="Times New Roman" w:cstheme="minorHAnsi"/>
          <w:lang w:eastAsia="hu-HU"/>
        </w:rPr>
        <w:tab/>
      </w:r>
      <w:r w:rsidRPr="00034847">
        <w:rPr>
          <w:rFonts w:eastAsia="Times New Roman" w:cstheme="minorHAnsi"/>
          <w:lang w:eastAsia="hu-HU"/>
        </w:rPr>
        <w:tab/>
      </w:r>
      <w:r w:rsidRPr="00034847">
        <w:rPr>
          <w:rFonts w:eastAsia="Times New Roman" w:cstheme="minorHAnsi"/>
          <w:lang w:eastAsia="hu-HU"/>
        </w:rPr>
        <w:tab/>
        <w:t xml:space="preserve">Email: </w:t>
      </w:r>
      <w:hyperlink r:id="rId8" w:history="1">
        <w:r w:rsidRPr="00034847">
          <w:rPr>
            <w:rFonts w:eastAsia="Times New Roman" w:cstheme="minorHAnsi"/>
            <w:lang w:eastAsia="hu-HU"/>
          </w:rPr>
          <w:t>[…]</w:t>
        </w:r>
      </w:hyperlink>
    </w:p>
    <w:p w14:paraId="3FB07B36" w14:textId="77777777" w:rsidR="00034847" w:rsidRPr="00034847" w:rsidRDefault="00034847" w:rsidP="00351A38">
      <w:pPr>
        <w:widowControl w:val="0"/>
        <w:tabs>
          <w:tab w:val="left" w:pos="567"/>
        </w:tabs>
        <w:suppressAutoHyphens/>
        <w:spacing w:after="0" w:line="240" w:lineRule="auto"/>
        <w:jc w:val="both"/>
        <w:rPr>
          <w:rFonts w:eastAsia="Times New Roman" w:cstheme="minorHAnsi"/>
          <w:lang w:eastAsia="hu-HU"/>
        </w:rPr>
      </w:pPr>
    </w:p>
    <w:p w14:paraId="70738A46" w14:textId="77777777" w:rsidR="00034847" w:rsidRPr="00034847" w:rsidRDefault="00034847" w:rsidP="00351A38">
      <w:pPr>
        <w:suppressAutoHyphens/>
        <w:spacing w:after="0" w:line="240" w:lineRule="auto"/>
        <w:ind w:left="284"/>
        <w:jc w:val="both"/>
        <w:rPr>
          <w:rFonts w:eastAsia="Times New Roman" w:cstheme="minorHAnsi"/>
          <w:lang w:eastAsia="hu-HU"/>
        </w:rPr>
      </w:pPr>
      <w:r w:rsidRPr="00034847">
        <w:rPr>
          <w:rFonts w:eastAsia="Calibri" w:cstheme="minorHAnsi"/>
          <w:lang w:eastAsia="ar-SA"/>
        </w:rPr>
        <w:t xml:space="preserve">Felek </w:t>
      </w:r>
      <w:r w:rsidRPr="00034847">
        <w:rPr>
          <w:rFonts w:eastAsia="Times New Roman" w:cstheme="minorHAnsi"/>
          <w:lang w:eastAsia="hu-HU"/>
        </w:rPr>
        <w:t>kifejezetten hozzájárulnak, hogy a feladat teljesítése során felmerülő mindennapos kommunikációt elsődlegesen e-mailen keresztül bonyolítsák, melyet teljes értékű kapcsolattartásnak fogadnak el.</w:t>
      </w:r>
    </w:p>
    <w:p w14:paraId="1B8CA075" w14:textId="77777777" w:rsidR="00034847" w:rsidRPr="00034847" w:rsidRDefault="00034847" w:rsidP="00351A38">
      <w:pPr>
        <w:suppressAutoHyphens/>
        <w:spacing w:after="0" w:line="240" w:lineRule="auto"/>
        <w:jc w:val="both"/>
        <w:rPr>
          <w:rFonts w:eastAsia="Times New Roman" w:cstheme="minorHAnsi"/>
          <w:lang w:eastAsia="hu-HU"/>
        </w:rPr>
      </w:pPr>
    </w:p>
    <w:p w14:paraId="7CF47A3F" w14:textId="77777777" w:rsidR="00034847" w:rsidRPr="00034847" w:rsidRDefault="00034847" w:rsidP="00351A38">
      <w:pPr>
        <w:numPr>
          <w:ilvl w:val="1"/>
          <w:numId w:val="11"/>
        </w:numPr>
        <w:suppressAutoHyphens/>
        <w:spacing w:after="0" w:line="240" w:lineRule="auto"/>
        <w:ind w:left="284" w:hanging="568"/>
        <w:jc w:val="both"/>
        <w:rPr>
          <w:rFonts w:eastAsia="Calibri" w:cstheme="minorHAnsi"/>
          <w:lang w:eastAsia="ar-SA"/>
        </w:rPr>
      </w:pPr>
      <w:r w:rsidRPr="00034847">
        <w:rPr>
          <w:rFonts w:eastAsia="Calibri" w:cstheme="minorHAnsi"/>
          <w:lang w:eastAsia="ar-SA"/>
        </w:rPr>
        <w:t>Szerződő felek vállalják, hogy a szerződés hatálya alatt a szükséges engedélyeiket a szerződés tartalmának megfelelően folyamatosan aktualizálják és a másik fél számára elérhetővé teszik, a szerződés teljesítését érintő engedélyekben bekövetkező változásról haladéktalanul tájékoztatják egymást.</w:t>
      </w:r>
    </w:p>
    <w:p w14:paraId="4A02C99C" w14:textId="77777777" w:rsidR="00034847" w:rsidRPr="00034847" w:rsidRDefault="00034847" w:rsidP="00351A38">
      <w:pPr>
        <w:spacing w:after="0" w:line="240" w:lineRule="auto"/>
        <w:ind w:left="284"/>
        <w:jc w:val="both"/>
        <w:rPr>
          <w:rFonts w:eastAsia="Calibri" w:cstheme="minorHAnsi"/>
          <w:lang w:eastAsia="ar-SA"/>
        </w:rPr>
      </w:pPr>
    </w:p>
    <w:p w14:paraId="67FD2FEC" w14:textId="77777777" w:rsidR="00034847" w:rsidRPr="00034847" w:rsidRDefault="00034847" w:rsidP="00351A38">
      <w:pPr>
        <w:numPr>
          <w:ilvl w:val="1"/>
          <w:numId w:val="11"/>
        </w:numPr>
        <w:suppressAutoHyphens/>
        <w:spacing w:after="0" w:line="240" w:lineRule="auto"/>
        <w:ind w:left="284" w:hanging="568"/>
        <w:jc w:val="both"/>
        <w:rPr>
          <w:rFonts w:eastAsia="Calibri" w:cstheme="minorHAnsi"/>
          <w:lang w:eastAsia="ar-SA"/>
        </w:rPr>
      </w:pPr>
      <w:r w:rsidRPr="00034847">
        <w:rPr>
          <w:rFonts w:eastAsia="Calibri" w:cstheme="minorHAnsi"/>
          <w:lang w:eastAsia="ar-SA"/>
        </w:rPr>
        <w:t xml:space="preserve">Felek megállapodnak, hogy a jelen megállapodással és annak teljesítésével kapcsolatos vagy az egymásról, különösen egymás működéséről, szervezetéről tudomásukra jutott, birtokukba került információt a jelen bekezdésben foglaltak szerint bizalmasan és mindenkor a hatályos jogszabályi rendelkezésekre tekintettel, és azzal összhangban kezelnek. Felek kötelezettséget vállalnak arra, hogy a jogviszony fennállása alatt, valamint a jogviszony megszűnését követően a jogviszonnyal összefüggően birtokukba jutó bármely jogszabály alapján vagy a másik fél hozzájárulásának hiányára tekintettel nem nyilvános információt, tényt, adatot - figyelemmel </w:t>
      </w:r>
      <w:r w:rsidRPr="00034847">
        <w:rPr>
          <w:rFonts w:eastAsia="Calibri" w:cstheme="minorHAnsi"/>
          <w:i/>
          <w:iCs/>
          <w:lang w:eastAsia="ar-SA"/>
        </w:rPr>
        <w:t>a Ptk.-ban és az üzleti titok védelméről szóló 2018. évi LIV. törvényben foglaltakra</w:t>
      </w:r>
      <w:r w:rsidRPr="00034847">
        <w:rPr>
          <w:rFonts w:eastAsia="Calibri" w:cstheme="minorHAnsi"/>
          <w:lang w:eastAsia="ar-SA"/>
        </w:rPr>
        <w:t xml:space="preserve"> - bizalmasan kezelnek, azokat sem részben sem egészben jogosulatlan harmadik személynek nem szolgáltatják ki. Felek kötelezik magukat arra, hogy a feladataik ellátásába bevont személyekkel, közreműködőkkel szemben is érvényesíti ezen kötelezettséget.</w:t>
      </w:r>
    </w:p>
    <w:p w14:paraId="77247129" w14:textId="77777777" w:rsidR="00034847" w:rsidRPr="00034847" w:rsidRDefault="00034847" w:rsidP="00351A38">
      <w:pPr>
        <w:spacing w:after="0" w:line="240" w:lineRule="auto"/>
        <w:jc w:val="both"/>
        <w:rPr>
          <w:rFonts w:eastAsia="Calibri" w:cstheme="minorHAnsi"/>
          <w:lang w:eastAsia="ar-SA"/>
        </w:rPr>
      </w:pPr>
    </w:p>
    <w:p w14:paraId="4C161879" w14:textId="77777777" w:rsidR="00034847" w:rsidRPr="00034847" w:rsidRDefault="00034847" w:rsidP="00351A38">
      <w:pPr>
        <w:numPr>
          <w:ilvl w:val="1"/>
          <w:numId w:val="11"/>
        </w:numPr>
        <w:suppressAutoHyphens/>
        <w:spacing w:after="0" w:line="240" w:lineRule="auto"/>
        <w:ind w:left="284" w:hanging="568"/>
        <w:jc w:val="both"/>
        <w:rPr>
          <w:rFonts w:eastAsia="Calibri" w:cstheme="minorHAnsi"/>
          <w:lang w:eastAsia="ar-SA"/>
        </w:rPr>
      </w:pPr>
      <w:r w:rsidRPr="00034847">
        <w:rPr>
          <w:rFonts w:eastAsia="Calibri" w:cstheme="minorHAnsi"/>
          <w:lang w:eastAsia="ar-SA"/>
        </w:rPr>
        <w:t xml:space="preserve">A jelen Szerződésben nem szabályozott kérdésekben </w:t>
      </w:r>
      <w:r w:rsidRPr="00034847">
        <w:rPr>
          <w:rFonts w:eastAsia="Calibri" w:cstheme="minorHAnsi"/>
          <w:kern w:val="1"/>
          <w:lang w:eastAsia="ar-SA"/>
        </w:rPr>
        <w:t xml:space="preserve">a Ptk., a </w:t>
      </w:r>
      <w:proofErr w:type="spellStart"/>
      <w:r w:rsidRPr="00034847">
        <w:rPr>
          <w:rFonts w:eastAsia="Calibri" w:cstheme="minorHAnsi"/>
          <w:kern w:val="1"/>
          <w:lang w:eastAsia="ar-SA"/>
        </w:rPr>
        <w:t>Ht</w:t>
      </w:r>
      <w:proofErr w:type="spellEnd"/>
      <w:r w:rsidRPr="00034847">
        <w:rPr>
          <w:rFonts w:eastAsia="Calibri" w:cstheme="minorHAnsi"/>
          <w:kern w:val="1"/>
          <w:lang w:eastAsia="ar-SA"/>
        </w:rPr>
        <w:t xml:space="preserve">., </w:t>
      </w:r>
      <w:r w:rsidRPr="00034847">
        <w:rPr>
          <w:rFonts w:eastAsia="Calibri" w:cstheme="minorHAnsi"/>
          <w:lang w:eastAsia="hu-HU"/>
        </w:rPr>
        <w:t>az állami hulladékgazdálkodási közfeladat ellátására létrehozott szervezet kijelöléséről, feladatköréről, az adatkezelés módjáról, valamint az adatszolgáltatási kötelezettségek részletes szabályairól szóló 69/2016. (III.31.)</w:t>
      </w:r>
      <w:r w:rsidRPr="00034847">
        <w:rPr>
          <w:rFonts w:eastAsia="Calibri" w:cstheme="minorHAnsi"/>
          <w:kern w:val="1"/>
          <w:lang w:eastAsia="ar-SA"/>
        </w:rPr>
        <w:t xml:space="preserve"> Korm. rendelet és a vonatkozó egyéb jogszabályok </w:t>
      </w:r>
      <w:r w:rsidRPr="00034847">
        <w:rPr>
          <w:rFonts w:eastAsia="Calibri" w:cstheme="minorHAnsi"/>
          <w:lang w:eastAsia="ar-SA"/>
        </w:rPr>
        <w:t>rendelkezései az irányadóak.</w:t>
      </w:r>
    </w:p>
    <w:p w14:paraId="06B5A710" w14:textId="77777777" w:rsidR="00034847" w:rsidRPr="00034847" w:rsidRDefault="00034847" w:rsidP="00351A38">
      <w:pPr>
        <w:suppressAutoHyphens/>
        <w:spacing w:after="0" w:line="240" w:lineRule="auto"/>
        <w:jc w:val="both"/>
        <w:rPr>
          <w:rFonts w:eastAsia="Calibri" w:cstheme="minorHAnsi"/>
          <w:lang w:eastAsia="ar-SA"/>
        </w:rPr>
      </w:pPr>
    </w:p>
    <w:p w14:paraId="01D6C0C5" w14:textId="77777777" w:rsidR="00034847" w:rsidRPr="00034847" w:rsidRDefault="00034847" w:rsidP="00351A38">
      <w:pPr>
        <w:numPr>
          <w:ilvl w:val="1"/>
          <w:numId w:val="11"/>
        </w:numPr>
        <w:suppressAutoHyphens/>
        <w:spacing w:after="0" w:line="240" w:lineRule="auto"/>
        <w:ind w:left="284" w:hanging="568"/>
        <w:jc w:val="both"/>
        <w:rPr>
          <w:rFonts w:eastAsia="Calibri" w:cstheme="minorHAnsi"/>
          <w:lang w:eastAsia="ar-SA"/>
        </w:rPr>
      </w:pPr>
      <w:r w:rsidRPr="00034847">
        <w:rPr>
          <w:rFonts w:eastAsia="Calibri" w:cstheme="minorHAnsi"/>
          <w:bCs/>
          <w:lang w:eastAsia="ar-SA"/>
        </w:rPr>
        <w:t xml:space="preserve">A Szerződő felek kijelentik, hogy a közöttük felmerülő esetleges jogvitát békés úton, tárgyalások útján próbálják meg rendezni, mely során fokozottan kötelesek együttműködni. A tárgyalások meghiúsulása esetén a </w:t>
      </w:r>
      <w:r w:rsidRPr="00034847">
        <w:rPr>
          <w:rFonts w:eastAsia="Calibri" w:cstheme="minorHAnsi"/>
          <w:lang w:eastAsia="ar-SA"/>
        </w:rPr>
        <w:t xml:space="preserve">Polgári Perrendtartásról szóló 2016. évi CXXX. törvény (Pp.) polgári peres eljárás szabályai </w:t>
      </w:r>
      <w:r w:rsidRPr="00034847">
        <w:rPr>
          <w:rFonts w:eastAsia="Calibri" w:cstheme="minorHAnsi"/>
          <w:bCs/>
          <w:lang w:eastAsia="ar-SA"/>
        </w:rPr>
        <w:t>szerint illetékességgel és hatáskörrel rendelkező bírósághoz fordulnak a jogvita rendezése érdekében.</w:t>
      </w:r>
    </w:p>
    <w:p w14:paraId="26AE02A3" w14:textId="77777777" w:rsidR="00034847" w:rsidRPr="00034847" w:rsidRDefault="00034847" w:rsidP="00351A38">
      <w:pPr>
        <w:suppressAutoHyphens/>
        <w:spacing w:after="0" w:line="240" w:lineRule="auto"/>
        <w:jc w:val="both"/>
        <w:rPr>
          <w:rFonts w:eastAsia="Calibri" w:cstheme="minorHAnsi"/>
          <w:lang w:eastAsia="ar-SA"/>
        </w:rPr>
      </w:pPr>
    </w:p>
    <w:p w14:paraId="7CA7DC1D" w14:textId="77777777" w:rsidR="00034847" w:rsidRPr="00034847" w:rsidRDefault="00034847" w:rsidP="00351A38">
      <w:pPr>
        <w:numPr>
          <w:ilvl w:val="1"/>
          <w:numId w:val="11"/>
        </w:numPr>
        <w:suppressAutoHyphens/>
        <w:spacing w:after="0" w:line="240" w:lineRule="auto"/>
        <w:ind w:left="284" w:hanging="568"/>
        <w:jc w:val="both"/>
        <w:rPr>
          <w:rFonts w:eastAsia="Calibri" w:cstheme="minorHAnsi"/>
          <w:lang w:eastAsia="ar-SA"/>
        </w:rPr>
      </w:pPr>
      <w:r w:rsidRPr="00034847">
        <w:rPr>
          <w:rFonts w:eastAsia="Calibri" w:cstheme="minorHAnsi"/>
          <w:lang w:eastAsia="ar-SA"/>
        </w:rPr>
        <w:t>Felek kijelentik, hogy a szerződés teljesítése során, illetve azzal kapcsolatban tudomásukra jutó, birtokukba kerülő, illetve egymásnak átadott minden személyes adatot bizalmasan kezelnek, valamint kötelezettséget vállalnak arra, hogy megtesznek minden olyan biztonsági, technikai és szervezési intézkedést, amely a személyes adatok biztonságát garantálja.</w:t>
      </w:r>
    </w:p>
    <w:p w14:paraId="4EB43E85" w14:textId="77777777" w:rsidR="00034847" w:rsidRPr="00034847" w:rsidRDefault="00034847" w:rsidP="00351A38">
      <w:pPr>
        <w:suppressAutoHyphens/>
        <w:spacing w:after="0" w:line="240" w:lineRule="auto"/>
        <w:ind w:left="284"/>
        <w:jc w:val="both"/>
        <w:rPr>
          <w:rFonts w:eastAsia="Calibri" w:cstheme="minorHAnsi"/>
          <w:lang w:eastAsia="ar-SA"/>
        </w:rPr>
      </w:pPr>
      <w:r w:rsidRPr="00034847">
        <w:rPr>
          <w:rFonts w:eastAsia="Calibri" w:cstheme="minorHAnsi"/>
          <w:lang w:eastAsia="ar-SA"/>
        </w:rPr>
        <w:t>Felek kötelezettséget vállalnak továbbá arra, hogy a személyes adatok kezelését a hatályos jogszabályokban meghatározott követelményeknek megfelelően, különös tekintettel az európai általános adatvédelmi rendeletnek (</w:t>
      </w:r>
      <w:r w:rsidRPr="00034847">
        <w:rPr>
          <w:rFonts w:eastAsia="Calibri" w:cstheme="minorHAnsi"/>
          <w:i/>
          <w:iCs/>
          <w:lang w:eastAsia="ar-SA"/>
        </w:rPr>
        <w:t>Az Európai Parlament és a Tanács (EU) 2016/679 rendelete</w:t>
      </w:r>
      <w:r w:rsidRPr="00034847">
        <w:rPr>
          <w:rFonts w:eastAsia="Calibri" w:cstheme="minorHAnsi"/>
          <w:lang w:eastAsia="ar-SA"/>
        </w:rPr>
        <w:t>), azaz GDPR-</w:t>
      </w:r>
      <w:proofErr w:type="spellStart"/>
      <w:r w:rsidRPr="00034847">
        <w:rPr>
          <w:rFonts w:eastAsia="Calibri" w:cstheme="minorHAnsi"/>
          <w:lang w:eastAsia="ar-SA"/>
        </w:rPr>
        <w:t>nak</w:t>
      </w:r>
      <w:proofErr w:type="spellEnd"/>
      <w:r w:rsidRPr="00034847">
        <w:rPr>
          <w:rFonts w:eastAsia="Calibri" w:cstheme="minorHAnsi"/>
          <w:lang w:eastAsia="ar-SA"/>
        </w:rPr>
        <w:t xml:space="preserve"> való megfelelés, valamint az információs önrendelkezési jogról és az információszabadságról szóló 2011. évi CXII. törvényben (</w:t>
      </w:r>
      <w:proofErr w:type="spellStart"/>
      <w:r w:rsidRPr="00034847">
        <w:rPr>
          <w:rFonts w:eastAsia="Calibri" w:cstheme="minorHAnsi"/>
          <w:lang w:eastAsia="ar-SA"/>
        </w:rPr>
        <w:t>Info</w:t>
      </w:r>
      <w:proofErr w:type="spellEnd"/>
      <w:r w:rsidRPr="00034847">
        <w:rPr>
          <w:rFonts w:eastAsia="Calibri" w:cstheme="minorHAnsi"/>
          <w:lang w:eastAsia="ar-SA"/>
        </w:rPr>
        <w:t xml:space="preserve"> tv.) foglalt előírásoknak megfelelően végzik, az adatokat a szerződés teljesítéséhez szükséges mértékben és időtartamig kezelik, azokat (jogszabályi előíráson alapuló kötelezettség teljesítése, hatósági ellenőrzés, bejelentés – különös tekintettel a jelen szerződésben rögzített elszámolási kötelezettségre – illetve bírósági eljárás kivételével) harmadik személy felé nem továbbítják.</w:t>
      </w:r>
      <w:r w:rsidRPr="00034847">
        <w:rPr>
          <w:rFonts w:cstheme="minorHAnsi"/>
        </w:rPr>
        <w:t xml:space="preserve"> </w:t>
      </w:r>
      <w:r w:rsidRPr="00034847">
        <w:rPr>
          <w:rFonts w:eastAsia="Calibri" w:cstheme="minorHAnsi"/>
          <w:lang w:eastAsia="ar-SA"/>
        </w:rPr>
        <w:t xml:space="preserve">Az Eladó adatkezelésről szóló teljes tájékoztatója megtekinthető a </w:t>
      </w:r>
      <w:hyperlink r:id="rId9" w:history="1">
        <w:r w:rsidRPr="00034847">
          <w:rPr>
            <w:rFonts w:eastAsia="Calibri" w:cstheme="minorHAnsi"/>
            <w:color w:val="0563C1"/>
            <w:u w:val="single"/>
            <w:lang w:eastAsia="ar-SA"/>
          </w:rPr>
          <w:t>www.nhkv.hu</w:t>
        </w:r>
      </w:hyperlink>
      <w:r w:rsidRPr="00034847">
        <w:rPr>
          <w:rFonts w:eastAsia="Calibri" w:cstheme="minorHAnsi"/>
          <w:lang w:eastAsia="ar-SA"/>
        </w:rPr>
        <w:t xml:space="preserve"> weboldalon.</w:t>
      </w:r>
    </w:p>
    <w:p w14:paraId="73CF4310" w14:textId="77777777" w:rsidR="00034847" w:rsidRPr="00034847" w:rsidRDefault="00034847" w:rsidP="00351A38">
      <w:pPr>
        <w:numPr>
          <w:ilvl w:val="1"/>
          <w:numId w:val="11"/>
        </w:numPr>
        <w:suppressAutoHyphens/>
        <w:spacing w:after="0" w:line="240" w:lineRule="auto"/>
        <w:ind w:left="284" w:hanging="568"/>
        <w:contextualSpacing/>
        <w:jc w:val="both"/>
        <w:rPr>
          <w:rFonts w:eastAsia="Times New Roman" w:cstheme="minorHAnsi"/>
          <w:bCs/>
          <w:lang w:eastAsia="hu-HU"/>
        </w:rPr>
      </w:pPr>
      <w:r w:rsidRPr="00034847">
        <w:rPr>
          <w:rFonts w:eastAsia="Times New Roman" w:cstheme="minorHAnsi"/>
          <w:bCs/>
          <w:lang w:eastAsia="hu-HU"/>
        </w:rPr>
        <w:t>A jelen Keretszerződés elválaszthatatlan részét képezik a csatolt mellékletek, amely azzal együtt kezelendő:</w:t>
      </w:r>
    </w:p>
    <w:p w14:paraId="714CB957" w14:textId="77777777" w:rsidR="00034847" w:rsidRPr="00034847" w:rsidRDefault="00034847" w:rsidP="00351A38">
      <w:pPr>
        <w:suppressAutoHyphens/>
        <w:spacing w:after="0" w:line="240" w:lineRule="auto"/>
        <w:ind w:left="284"/>
        <w:contextualSpacing/>
        <w:jc w:val="both"/>
        <w:rPr>
          <w:rFonts w:eastAsia="Times New Roman" w:cstheme="minorHAnsi"/>
          <w:bCs/>
          <w:lang w:eastAsia="hu-HU"/>
        </w:rPr>
      </w:pPr>
    </w:p>
    <w:p w14:paraId="276F3A9D" w14:textId="77777777" w:rsidR="00034847" w:rsidRPr="00034847" w:rsidRDefault="00034847" w:rsidP="00351A38">
      <w:pPr>
        <w:numPr>
          <w:ilvl w:val="0"/>
          <w:numId w:val="18"/>
        </w:numPr>
        <w:suppressAutoHyphens/>
        <w:spacing w:after="0" w:line="240" w:lineRule="auto"/>
        <w:ind w:left="1701"/>
        <w:contextualSpacing/>
        <w:jc w:val="both"/>
        <w:rPr>
          <w:rFonts w:eastAsia="Times New Roman" w:cstheme="minorHAnsi"/>
          <w:bCs/>
          <w:lang w:eastAsia="hu-HU"/>
        </w:rPr>
      </w:pPr>
      <w:r w:rsidRPr="00034847">
        <w:rPr>
          <w:rFonts w:eastAsia="Times New Roman" w:cstheme="minorHAnsi"/>
          <w:bCs/>
          <w:lang w:eastAsia="hu-HU"/>
        </w:rPr>
        <w:t>sz. melléklet: Szükséges engedélyek</w:t>
      </w:r>
    </w:p>
    <w:p w14:paraId="71286430" w14:textId="77777777" w:rsidR="00034847" w:rsidRPr="00034847" w:rsidRDefault="00034847" w:rsidP="00351A38">
      <w:pPr>
        <w:numPr>
          <w:ilvl w:val="0"/>
          <w:numId w:val="18"/>
        </w:numPr>
        <w:suppressAutoHyphens/>
        <w:spacing w:after="0" w:line="240" w:lineRule="auto"/>
        <w:ind w:left="1701"/>
        <w:contextualSpacing/>
        <w:jc w:val="both"/>
        <w:rPr>
          <w:rFonts w:eastAsia="Times New Roman" w:cstheme="minorHAnsi"/>
          <w:bCs/>
          <w:lang w:eastAsia="hu-HU"/>
        </w:rPr>
      </w:pPr>
      <w:r w:rsidRPr="00034847">
        <w:rPr>
          <w:rFonts w:eastAsia="Times New Roman" w:cstheme="minorHAnsi"/>
          <w:bCs/>
          <w:lang w:eastAsia="hu-HU"/>
        </w:rPr>
        <w:t>sz. melléklet: Üveg csomagolási hulladékár vételára</w:t>
      </w:r>
    </w:p>
    <w:p w14:paraId="35986665" w14:textId="77777777" w:rsidR="00034847" w:rsidRPr="00034847" w:rsidRDefault="00034847" w:rsidP="00351A38">
      <w:pPr>
        <w:numPr>
          <w:ilvl w:val="0"/>
          <w:numId w:val="18"/>
        </w:numPr>
        <w:suppressAutoHyphens/>
        <w:spacing w:after="0" w:line="240" w:lineRule="auto"/>
        <w:ind w:left="1701"/>
        <w:contextualSpacing/>
        <w:jc w:val="both"/>
        <w:rPr>
          <w:rFonts w:eastAsia="Times New Roman" w:cstheme="minorHAnsi"/>
          <w:bCs/>
          <w:lang w:eastAsia="hu-HU"/>
        </w:rPr>
      </w:pPr>
      <w:r w:rsidRPr="00034847">
        <w:rPr>
          <w:rFonts w:eastAsia="Times New Roman" w:cstheme="minorHAnsi"/>
          <w:bCs/>
          <w:lang w:eastAsia="hu-HU"/>
        </w:rPr>
        <w:lastRenderedPageBreak/>
        <w:t>sz. melléklet: I. Régió szerinti bontás</w:t>
      </w:r>
    </w:p>
    <w:p w14:paraId="329D0C54" w14:textId="77777777" w:rsidR="00034847" w:rsidRPr="00034847" w:rsidRDefault="00034847" w:rsidP="00351A38">
      <w:pPr>
        <w:widowControl w:val="0"/>
        <w:suppressAutoHyphens/>
        <w:spacing w:after="0" w:line="240" w:lineRule="auto"/>
        <w:jc w:val="both"/>
        <w:rPr>
          <w:rFonts w:eastAsia="Times New Roman" w:cstheme="minorHAnsi"/>
          <w:lang w:eastAsia="hu-HU"/>
        </w:rPr>
      </w:pPr>
    </w:p>
    <w:p w14:paraId="4DEED1F9" w14:textId="77777777" w:rsidR="00034847" w:rsidRPr="00034847" w:rsidRDefault="00034847" w:rsidP="00351A38">
      <w:pPr>
        <w:widowControl w:val="0"/>
        <w:suppressAutoHyphens/>
        <w:spacing w:after="0" w:line="240" w:lineRule="auto"/>
        <w:jc w:val="both"/>
        <w:rPr>
          <w:rFonts w:eastAsia="Times New Roman" w:cstheme="minorHAnsi"/>
          <w:lang w:eastAsia="hu-HU"/>
        </w:rPr>
      </w:pPr>
    </w:p>
    <w:p w14:paraId="5DFA2708" w14:textId="77777777" w:rsidR="00034847" w:rsidRPr="00034847" w:rsidRDefault="00034847" w:rsidP="00351A38">
      <w:pPr>
        <w:widowControl w:val="0"/>
        <w:suppressAutoHyphens/>
        <w:spacing w:after="0" w:line="240" w:lineRule="auto"/>
        <w:ind w:left="284"/>
        <w:jc w:val="both"/>
        <w:rPr>
          <w:rFonts w:eastAsia="Times New Roman" w:cstheme="minorHAnsi"/>
          <w:lang w:eastAsia="hu-HU"/>
        </w:rPr>
      </w:pPr>
      <w:r w:rsidRPr="00034847">
        <w:rPr>
          <w:rFonts w:eastAsia="Times New Roman" w:cstheme="minorHAnsi"/>
          <w:lang w:eastAsia="hu-HU"/>
        </w:rPr>
        <w:t>E Szerződés magyar nyelven készült, négy (4) egymással mindenben megegyező eredeti példányban. Az eredeti példányok közül két (2) eredeti példányt az Eladó, két (2) eredeti példányt a Vevő átvett, melyet aláírásukkal igazolnak.</w:t>
      </w:r>
    </w:p>
    <w:p w14:paraId="60B8351F" w14:textId="77777777" w:rsidR="00034847" w:rsidRPr="00034847" w:rsidRDefault="00034847" w:rsidP="00351A38">
      <w:pPr>
        <w:widowControl w:val="0"/>
        <w:suppressAutoHyphens/>
        <w:spacing w:after="0" w:line="240" w:lineRule="auto"/>
        <w:ind w:left="284"/>
        <w:jc w:val="both"/>
        <w:rPr>
          <w:rFonts w:eastAsia="Times New Roman" w:cstheme="minorHAnsi"/>
          <w:lang w:eastAsia="hu-HU"/>
        </w:rPr>
      </w:pPr>
    </w:p>
    <w:p w14:paraId="15DAD096" w14:textId="77777777" w:rsidR="00034847" w:rsidRPr="00034847" w:rsidRDefault="00034847" w:rsidP="00351A38">
      <w:pPr>
        <w:suppressAutoHyphens/>
        <w:spacing w:after="0" w:line="240" w:lineRule="auto"/>
        <w:ind w:left="284"/>
        <w:jc w:val="both"/>
        <w:rPr>
          <w:rFonts w:eastAsia="Calibri" w:cstheme="minorHAnsi"/>
          <w:bCs/>
          <w:lang w:eastAsia="ar-SA"/>
        </w:rPr>
      </w:pPr>
      <w:r w:rsidRPr="00034847">
        <w:rPr>
          <w:rFonts w:eastAsia="Calibri" w:cstheme="minorHAnsi"/>
          <w:bCs/>
          <w:lang w:eastAsia="ar-SA"/>
        </w:rPr>
        <w:t>Szerződő Felek a jelen szerződést annak elolvasása és értelmezése után, mint akaratukkal mindenben megegyezőt, jóváhagyólag cégszerűen írják alá.</w:t>
      </w:r>
    </w:p>
    <w:p w14:paraId="0680DAAB" w14:textId="77777777" w:rsidR="00034847" w:rsidRPr="00034847" w:rsidRDefault="00034847" w:rsidP="00351A38">
      <w:pPr>
        <w:suppressAutoHyphens/>
        <w:spacing w:after="0" w:line="240" w:lineRule="auto"/>
        <w:ind w:left="284"/>
        <w:jc w:val="both"/>
        <w:rPr>
          <w:rFonts w:cstheme="minorHAnsi"/>
          <w:bCs/>
        </w:rPr>
      </w:pPr>
    </w:p>
    <w:p w14:paraId="2DAEAF1B" w14:textId="14F2658E" w:rsidR="00034847" w:rsidRPr="00034847" w:rsidRDefault="00034847" w:rsidP="00351A38">
      <w:pPr>
        <w:tabs>
          <w:tab w:val="left" w:pos="1531"/>
          <w:tab w:val="left" w:pos="4678"/>
          <w:tab w:val="left" w:pos="4820"/>
        </w:tabs>
        <w:suppressAutoHyphens/>
        <w:spacing w:after="0" w:line="240" w:lineRule="auto"/>
        <w:ind w:left="284"/>
        <w:jc w:val="both"/>
        <w:rPr>
          <w:rFonts w:eastAsia="Calibri" w:cstheme="minorHAnsi"/>
          <w:lang w:eastAsia="ar-SA"/>
        </w:rPr>
      </w:pPr>
      <w:r w:rsidRPr="00034847">
        <w:rPr>
          <w:rFonts w:eastAsia="Calibri" w:cstheme="minorHAnsi"/>
          <w:lang w:eastAsia="ar-SA"/>
        </w:rPr>
        <w:t xml:space="preserve">Budapest, </w:t>
      </w:r>
      <w:proofErr w:type="gramStart"/>
      <w:r w:rsidRPr="00034847">
        <w:rPr>
          <w:rFonts w:eastAsia="Calibri" w:cstheme="minorHAnsi"/>
          <w:lang w:eastAsia="ar-SA"/>
        </w:rPr>
        <w:t>2</w:t>
      </w:r>
      <w:r w:rsidR="00C43C56">
        <w:rPr>
          <w:rFonts w:eastAsia="Calibri" w:cstheme="minorHAnsi"/>
          <w:lang w:eastAsia="ar-SA"/>
        </w:rPr>
        <w:t>0….</w:t>
      </w:r>
      <w:proofErr w:type="gramEnd"/>
      <w:r w:rsidR="00C43C56">
        <w:rPr>
          <w:rFonts w:eastAsia="Calibri" w:cstheme="minorHAnsi"/>
          <w:lang w:eastAsia="ar-SA"/>
        </w:rPr>
        <w:t>.</w:t>
      </w:r>
      <w:r w:rsidRPr="00034847">
        <w:rPr>
          <w:rFonts w:eastAsia="Calibri" w:cstheme="minorHAnsi"/>
          <w:lang w:eastAsia="ar-SA"/>
        </w:rPr>
        <w:t xml:space="preserve"> év …</w:t>
      </w:r>
      <w:proofErr w:type="gramStart"/>
      <w:r w:rsidRPr="00034847">
        <w:rPr>
          <w:rFonts w:eastAsia="Calibri" w:cstheme="minorHAnsi"/>
          <w:lang w:eastAsia="ar-SA"/>
        </w:rPr>
        <w:t>…….</w:t>
      </w:r>
      <w:proofErr w:type="gramEnd"/>
      <w:r w:rsidRPr="00034847">
        <w:rPr>
          <w:rFonts w:eastAsia="Calibri" w:cstheme="minorHAnsi"/>
          <w:lang w:eastAsia="ar-SA"/>
        </w:rPr>
        <w:t>.…… hónap …… nap</w:t>
      </w:r>
      <w:r w:rsidRPr="00034847">
        <w:rPr>
          <w:rFonts w:eastAsia="Calibri" w:cstheme="minorHAnsi"/>
          <w:lang w:eastAsia="ar-SA"/>
        </w:rPr>
        <w:tab/>
        <w:t>Budapest, 20</w:t>
      </w:r>
      <w:proofErr w:type="gramStart"/>
      <w:r w:rsidR="00C43C56">
        <w:rPr>
          <w:rFonts w:eastAsia="Calibri" w:cstheme="minorHAnsi"/>
          <w:lang w:eastAsia="ar-SA"/>
        </w:rPr>
        <w:t>…….</w:t>
      </w:r>
      <w:proofErr w:type="gramEnd"/>
      <w:r w:rsidRPr="00034847">
        <w:rPr>
          <w:rFonts w:eastAsia="Calibri" w:cstheme="minorHAnsi"/>
          <w:lang w:eastAsia="ar-SA"/>
        </w:rPr>
        <w:t>. év …………………… hónap</w:t>
      </w:r>
      <w:proofErr w:type="gramStart"/>
      <w:r w:rsidRPr="00034847">
        <w:rPr>
          <w:rFonts w:eastAsia="Calibri" w:cstheme="minorHAnsi"/>
          <w:lang w:eastAsia="ar-SA"/>
        </w:rPr>
        <w:t xml:space="preserve"> ..</w:t>
      </w:r>
      <w:proofErr w:type="gramEnd"/>
      <w:r w:rsidRPr="00034847">
        <w:rPr>
          <w:rFonts w:eastAsia="Calibri" w:cstheme="minorHAnsi"/>
          <w:lang w:eastAsia="ar-SA"/>
        </w:rPr>
        <w:t>… nap</w:t>
      </w:r>
    </w:p>
    <w:tbl>
      <w:tblPr>
        <w:tblW w:w="0" w:type="auto"/>
        <w:jc w:val="center"/>
        <w:tblLook w:val="04A0" w:firstRow="1" w:lastRow="0" w:firstColumn="1" w:lastColumn="0" w:noHBand="0" w:noVBand="1"/>
      </w:tblPr>
      <w:tblGrid>
        <w:gridCol w:w="3828"/>
        <w:gridCol w:w="4526"/>
      </w:tblGrid>
      <w:tr w:rsidR="00034847" w:rsidRPr="00034847" w14:paraId="1DB6CFF4" w14:textId="77777777" w:rsidTr="00872D2D">
        <w:trPr>
          <w:jc w:val="center"/>
        </w:trPr>
        <w:tc>
          <w:tcPr>
            <w:tcW w:w="3828" w:type="dxa"/>
            <w:hideMark/>
          </w:tcPr>
          <w:p w14:paraId="2180647E" w14:textId="77777777" w:rsidR="00034847" w:rsidRPr="00034847" w:rsidRDefault="00034847" w:rsidP="00351A38">
            <w:pPr>
              <w:suppressAutoHyphens/>
              <w:spacing w:after="0" w:line="240" w:lineRule="auto"/>
              <w:jc w:val="center"/>
              <w:rPr>
                <w:rFonts w:eastAsia="Times New Roman" w:cstheme="minorHAnsi"/>
                <w:u w:val="single"/>
                <w:lang w:eastAsia="ar-SA"/>
              </w:rPr>
            </w:pPr>
          </w:p>
          <w:p w14:paraId="559C0CC4" w14:textId="77777777" w:rsidR="00034847" w:rsidRPr="00034847" w:rsidRDefault="00034847" w:rsidP="00351A38">
            <w:pPr>
              <w:suppressAutoHyphens/>
              <w:spacing w:after="0" w:line="240" w:lineRule="auto"/>
              <w:jc w:val="center"/>
              <w:rPr>
                <w:rFonts w:eastAsia="Times New Roman" w:cstheme="minorHAnsi"/>
                <w:u w:val="single"/>
                <w:lang w:eastAsia="ar-SA"/>
              </w:rPr>
            </w:pPr>
          </w:p>
          <w:p w14:paraId="5EA2909F" w14:textId="77777777" w:rsidR="00034847" w:rsidRPr="00034847" w:rsidRDefault="00034847" w:rsidP="00351A38">
            <w:pPr>
              <w:suppressAutoHyphens/>
              <w:spacing w:after="0" w:line="240" w:lineRule="auto"/>
              <w:jc w:val="center"/>
              <w:rPr>
                <w:rFonts w:eastAsia="Times New Roman" w:cstheme="minorHAnsi"/>
                <w:u w:val="single"/>
                <w:lang w:eastAsia="ar-SA"/>
              </w:rPr>
            </w:pPr>
          </w:p>
          <w:p w14:paraId="1D93004D" w14:textId="77777777" w:rsidR="00034847" w:rsidRPr="00034847" w:rsidRDefault="00034847" w:rsidP="00351A38">
            <w:pPr>
              <w:suppressAutoHyphens/>
              <w:spacing w:after="0" w:line="240" w:lineRule="auto"/>
              <w:jc w:val="center"/>
              <w:rPr>
                <w:rFonts w:eastAsia="Times New Roman" w:cstheme="minorHAnsi"/>
                <w:u w:val="single"/>
                <w:lang w:eastAsia="ar-SA"/>
              </w:rPr>
            </w:pPr>
          </w:p>
          <w:p w14:paraId="2B7F49F7" w14:textId="77777777" w:rsidR="00034847" w:rsidRPr="00034847" w:rsidRDefault="00034847" w:rsidP="00351A38">
            <w:pPr>
              <w:suppressAutoHyphens/>
              <w:spacing w:after="0" w:line="240" w:lineRule="auto"/>
              <w:jc w:val="center"/>
              <w:rPr>
                <w:rFonts w:eastAsia="Times New Roman" w:cstheme="minorHAnsi"/>
                <w:u w:val="single"/>
                <w:lang w:eastAsia="ar-SA"/>
              </w:rPr>
            </w:pPr>
          </w:p>
          <w:p w14:paraId="4D4540DA" w14:textId="77777777" w:rsidR="00034847" w:rsidRPr="00034847" w:rsidRDefault="00034847" w:rsidP="00351A38">
            <w:pPr>
              <w:suppressAutoHyphens/>
              <w:spacing w:after="0" w:line="240" w:lineRule="auto"/>
              <w:jc w:val="center"/>
              <w:rPr>
                <w:rFonts w:eastAsia="Times New Roman" w:cstheme="minorHAnsi"/>
                <w:u w:val="single"/>
              </w:rPr>
            </w:pPr>
            <w:r w:rsidRPr="00034847">
              <w:rPr>
                <w:rFonts w:eastAsia="Times New Roman" w:cstheme="minorHAnsi"/>
                <w:u w:val="single"/>
                <w:lang w:eastAsia="ar-SA"/>
              </w:rPr>
              <w:tab/>
            </w:r>
            <w:r w:rsidRPr="00034847">
              <w:rPr>
                <w:rFonts w:eastAsia="Times New Roman" w:cstheme="minorHAnsi"/>
                <w:u w:val="single"/>
                <w:lang w:eastAsia="ar-SA"/>
              </w:rPr>
              <w:tab/>
            </w:r>
            <w:r w:rsidRPr="00034847">
              <w:rPr>
                <w:rFonts w:eastAsia="Times New Roman" w:cstheme="minorHAnsi"/>
                <w:u w:val="single"/>
                <w:lang w:eastAsia="ar-SA"/>
              </w:rPr>
              <w:tab/>
              <w:t>.</w:t>
            </w:r>
            <w:r w:rsidRPr="00034847">
              <w:rPr>
                <w:rFonts w:eastAsia="Times New Roman" w:cstheme="minorHAnsi"/>
                <w:u w:val="single"/>
                <w:lang w:eastAsia="ar-SA"/>
              </w:rPr>
              <w:tab/>
            </w:r>
          </w:p>
          <w:p w14:paraId="74D5C6E8" w14:textId="77777777" w:rsidR="00034847" w:rsidRPr="00034847" w:rsidRDefault="00034847" w:rsidP="00351A38">
            <w:pPr>
              <w:suppressAutoHyphens/>
              <w:spacing w:after="0" w:line="240" w:lineRule="auto"/>
              <w:ind w:left="-110" w:right="-108"/>
              <w:jc w:val="center"/>
              <w:rPr>
                <w:rFonts w:eastAsia="Times New Roman" w:cstheme="minorHAnsi"/>
                <w:b/>
                <w:lang w:eastAsia="ar-SA"/>
              </w:rPr>
            </w:pPr>
            <w:r w:rsidRPr="00034847">
              <w:rPr>
                <w:rFonts w:eastAsia="Times New Roman" w:cstheme="minorHAnsi"/>
                <w:b/>
                <w:lang w:eastAsia="ar-SA"/>
              </w:rPr>
              <w:t>Eladó</w:t>
            </w:r>
          </w:p>
          <w:p w14:paraId="483C98B5" w14:textId="77777777" w:rsidR="00034847" w:rsidRPr="00034847" w:rsidRDefault="00034847" w:rsidP="00351A38">
            <w:pPr>
              <w:suppressAutoHyphens/>
              <w:spacing w:after="0" w:line="240" w:lineRule="auto"/>
              <w:ind w:left="-110" w:right="-108"/>
              <w:jc w:val="center"/>
              <w:rPr>
                <w:rFonts w:eastAsia="Times New Roman" w:cstheme="minorHAnsi"/>
                <w:b/>
                <w:lang w:eastAsia="ar-SA"/>
              </w:rPr>
            </w:pPr>
            <w:r w:rsidRPr="00034847">
              <w:rPr>
                <w:rFonts w:eastAsia="Times New Roman" w:cstheme="minorHAnsi"/>
                <w:b/>
                <w:lang w:eastAsia="ar-SA"/>
              </w:rPr>
              <w:t>NHKV Nemzeti Hulladékgazdálkodási Koordináló és Vagyonkezelő Zrt.</w:t>
            </w:r>
          </w:p>
          <w:p w14:paraId="57BB3D48" w14:textId="77777777" w:rsidR="00034847" w:rsidRPr="00034847" w:rsidRDefault="00034847" w:rsidP="00351A38">
            <w:pPr>
              <w:suppressAutoHyphens/>
              <w:spacing w:after="0" w:line="240" w:lineRule="auto"/>
              <w:ind w:left="-110" w:right="-108"/>
              <w:jc w:val="center"/>
              <w:rPr>
                <w:rFonts w:eastAsia="Times New Roman" w:cstheme="minorHAnsi"/>
                <w:bCs/>
                <w:lang w:eastAsia="ar-SA"/>
              </w:rPr>
            </w:pPr>
            <w:r w:rsidRPr="00034847">
              <w:rPr>
                <w:rFonts w:eastAsia="Times New Roman" w:cstheme="minorHAnsi"/>
                <w:bCs/>
                <w:lang w:eastAsia="ar-SA"/>
              </w:rPr>
              <w:t>képviseletében</w:t>
            </w:r>
          </w:p>
        </w:tc>
        <w:tc>
          <w:tcPr>
            <w:tcW w:w="4526" w:type="dxa"/>
            <w:hideMark/>
          </w:tcPr>
          <w:p w14:paraId="452AD1B7" w14:textId="77777777" w:rsidR="00034847" w:rsidRPr="00034847" w:rsidRDefault="00034847" w:rsidP="00351A38">
            <w:pPr>
              <w:suppressAutoHyphens/>
              <w:spacing w:after="0" w:line="240" w:lineRule="auto"/>
              <w:jc w:val="center"/>
              <w:rPr>
                <w:rFonts w:eastAsia="Times New Roman" w:cstheme="minorHAnsi"/>
                <w:u w:val="single"/>
                <w:lang w:eastAsia="ar-SA"/>
              </w:rPr>
            </w:pPr>
          </w:p>
          <w:p w14:paraId="16BC3C2A" w14:textId="77777777" w:rsidR="00034847" w:rsidRPr="00034847" w:rsidRDefault="00034847" w:rsidP="00351A38">
            <w:pPr>
              <w:suppressAutoHyphens/>
              <w:spacing w:after="0" w:line="240" w:lineRule="auto"/>
              <w:jc w:val="center"/>
              <w:rPr>
                <w:rFonts w:eastAsia="Times New Roman" w:cstheme="minorHAnsi"/>
                <w:u w:val="single"/>
                <w:lang w:eastAsia="ar-SA"/>
              </w:rPr>
            </w:pPr>
          </w:p>
          <w:p w14:paraId="4E5CD333" w14:textId="77777777" w:rsidR="00034847" w:rsidRPr="00034847" w:rsidRDefault="00034847" w:rsidP="00351A38">
            <w:pPr>
              <w:suppressAutoHyphens/>
              <w:spacing w:after="0" w:line="240" w:lineRule="auto"/>
              <w:jc w:val="center"/>
              <w:rPr>
                <w:rFonts w:eastAsia="Times New Roman" w:cstheme="minorHAnsi"/>
                <w:u w:val="single"/>
                <w:lang w:eastAsia="ar-SA"/>
              </w:rPr>
            </w:pPr>
          </w:p>
          <w:p w14:paraId="5A1F315B" w14:textId="77777777" w:rsidR="00034847" w:rsidRPr="00034847" w:rsidRDefault="00034847" w:rsidP="00351A38">
            <w:pPr>
              <w:suppressAutoHyphens/>
              <w:spacing w:after="0" w:line="240" w:lineRule="auto"/>
              <w:jc w:val="center"/>
              <w:rPr>
                <w:rFonts w:eastAsia="Times New Roman" w:cstheme="minorHAnsi"/>
                <w:u w:val="single"/>
                <w:lang w:eastAsia="ar-SA"/>
              </w:rPr>
            </w:pPr>
          </w:p>
          <w:p w14:paraId="79B54420" w14:textId="77777777" w:rsidR="00034847" w:rsidRPr="00034847" w:rsidRDefault="00034847" w:rsidP="00351A38">
            <w:pPr>
              <w:suppressAutoHyphens/>
              <w:spacing w:after="0" w:line="240" w:lineRule="auto"/>
              <w:jc w:val="center"/>
              <w:rPr>
                <w:rFonts w:eastAsia="Times New Roman" w:cstheme="minorHAnsi"/>
                <w:u w:val="single"/>
                <w:lang w:eastAsia="ar-SA"/>
              </w:rPr>
            </w:pPr>
          </w:p>
          <w:p w14:paraId="3A03782F" w14:textId="77777777" w:rsidR="00034847" w:rsidRPr="00034847" w:rsidRDefault="00034847" w:rsidP="00351A38">
            <w:pPr>
              <w:suppressAutoHyphens/>
              <w:spacing w:after="0" w:line="240" w:lineRule="auto"/>
              <w:jc w:val="center"/>
              <w:rPr>
                <w:rFonts w:eastAsia="Times New Roman" w:cstheme="minorHAnsi"/>
                <w:u w:val="single"/>
                <w:lang w:eastAsia="ar-SA"/>
              </w:rPr>
            </w:pPr>
            <w:r w:rsidRPr="00034847">
              <w:rPr>
                <w:rFonts w:eastAsia="Times New Roman" w:cstheme="minorHAnsi"/>
                <w:u w:val="single"/>
                <w:lang w:eastAsia="ar-SA"/>
              </w:rPr>
              <w:tab/>
            </w:r>
            <w:r w:rsidRPr="00034847">
              <w:rPr>
                <w:rFonts w:eastAsia="Times New Roman" w:cstheme="minorHAnsi"/>
                <w:u w:val="single"/>
                <w:lang w:eastAsia="ar-SA"/>
              </w:rPr>
              <w:tab/>
            </w:r>
            <w:r w:rsidRPr="00034847">
              <w:rPr>
                <w:rFonts w:eastAsia="Times New Roman" w:cstheme="minorHAnsi"/>
                <w:u w:val="single"/>
                <w:lang w:eastAsia="ar-SA"/>
              </w:rPr>
              <w:tab/>
            </w:r>
            <w:r w:rsidRPr="00034847">
              <w:rPr>
                <w:rFonts w:eastAsia="Times New Roman" w:cstheme="minorHAnsi"/>
                <w:u w:val="single"/>
                <w:lang w:eastAsia="ar-SA"/>
              </w:rPr>
              <w:tab/>
            </w:r>
          </w:p>
          <w:p w14:paraId="322686F4" w14:textId="77777777" w:rsidR="00034847" w:rsidRPr="00034847" w:rsidRDefault="00034847" w:rsidP="00351A38">
            <w:pPr>
              <w:suppressAutoHyphens/>
              <w:spacing w:after="0" w:line="240" w:lineRule="auto"/>
              <w:jc w:val="center"/>
              <w:rPr>
                <w:rFonts w:eastAsia="Times New Roman" w:cstheme="minorHAnsi"/>
                <w:b/>
                <w:bCs/>
                <w:lang w:eastAsia="ar-SA"/>
              </w:rPr>
            </w:pPr>
            <w:r w:rsidRPr="00034847">
              <w:rPr>
                <w:rFonts w:eastAsia="Times New Roman" w:cstheme="minorHAnsi"/>
                <w:b/>
                <w:bCs/>
                <w:lang w:eastAsia="ar-SA"/>
              </w:rPr>
              <w:t>Vevő</w:t>
            </w:r>
          </w:p>
          <w:p w14:paraId="0B141D5B" w14:textId="77777777" w:rsidR="00034847" w:rsidRPr="00034847" w:rsidRDefault="00034847" w:rsidP="00351A38">
            <w:pPr>
              <w:suppressAutoHyphens/>
              <w:spacing w:after="0" w:line="240" w:lineRule="auto"/>
              <w:jc w:val="center"/>
              <w:rPr>
                <w:rFonts w:eastAsia="Times New Roman" w:cstheme="minorHAnsi"/>
                <w:bCs/>
                <w:lang w:eastAsia="ar-SA"/>
              </w:rPr>
            </w:pPr>
            <w:r w:rsidRPr="00034847">
              <w:rPr>
                <w:rFonts w:eastAsia="Times New Roman" w:cstheme="minorHAnsi"/>
                <w:bCs/>
                <w:lang w:eastAsia="ar-SA"/>
              </w:rPr>
              <w:t>[</w:t>
            </w:r>
            <w:r w:rsidRPr="00034847">
              <w:rPr>
                <w:rFonts w:eastAsia="Calibri" w:cstheme="minorHAnsi"/>
                <w:bCs/>
                <w:lang w:eastAsia="ar-SA"/>
              </w:rPr>
              <w:t>…]</w:t>
            </w:r>
          </w:p>
        </w:tc>
      </w:tr>
      <w:tr w:rsidR="00034847" w:rsidRPr="00034847" w14:paraId="759F0C7F" w14:textId="77777777" w:rsidTr="00872D2D">
        <w:trPr>
          <w:jc w:val="center"/>
        </w:trPr>
        <w:tc>
          <w:tcPr>
            <w:tcW w:w="3828" w:type="dxa"/>
            <w:hideMark/>
          </w:tcPr>
          <w:p w14:paraId="09547758" w14:textId="77777777" w:rsidR="00034847" w:rsidRPr="00034847" w:rsidRDefault="00034847" w:rsidP="00351A38">
            <w:pPr>
              <w:suppressAutoHyphens/>
              <w:spacing w:after="0" w:line="240" w:lineRule="auto"/>
              <w:jc w:val="center"/>
              <w:rPr>
                <w:rFonts w:eastAsia="Times New Roman" w:cstheme="minorHAnsi"/>
                <w:b/>
                <w:bCs/>
                <w:lang w:eastAsia="ar-SA"/>
              </w:rPr>
            </w:pPr>
            <w:r w:rsidRPr="00034847">
              <w:rPr>
                <w:rFonts w:eastAsia="Times New Roman" w:cstheme="minorHAnsi"/>
                <w:b/>
                <w:bCs/>
                <w:lang w:eastAsia="ar-SA"/>
              </w:rPr>
              <w:t>Vásárhelyi Tibor Pál</w:t>
            </w:r>
          </w:p>
          <w:p w14:paraId="08732B30" w14:textId="77777777" w:rsidR="00034847" w:rsidRPr="00034847" w:rsidRDefault="00034847" w:rsidP="00351A38">
            <w:pPr>
              <w:suppressAutoHyphens/>
              <w:spacing w:after="0" w:line="240" w:lineRule="auto"/>
              <w:jc w:val="center"/>
              <w:rPr>
                <w:rFonts w:eastAsia="Times New Roman" w:cstheme="minorHAnsi"/>
                <w:lang w:eastAsia="ar-SA"/>
              </w:rPr>
            </w:pPr>
            <w:r w:rsidRPr="00034847">
              <w:rPr>
                <w:rFonts w:eastAsia="Times New Roman" w:cstheme="minorHAnsi"/>
                <w:lang w:eastAsia="ar-SA"/>
              </w:rPr>
              <w:t>vezérigazgató</w:t>
            </w:r>
          </w:p>
        </w:tc>
        <w:tc>
          <w:tcPr>
            <w:tcW w:w="4526" w:type="dxa"/>
            <w:hideMark/>
          </w:tcPr>
          <w:p w14:paraId="454C771A" w14:textId="77777777" w:rsidR="00034847" w:rsidRPr="00034847" w:rsidRDefault="00034847" w:rsidP="00351A38">
            <w:pPr>
              <w:suppressAutoHyphens/>
              <w:spacing w:after="0" w:line="240" w:lineRule="auto"/>
              <w:jc w:val="center"/>
              <w:rPr>
                <w:rFonts w:eastAsia="Times New Roman" w:cstheme="minorHAnsi"/>
                <w:lang w:eastAsia="ar-SA"/>
              </w:rPr>
            </w:pPr>
            <w:r w:rsidRPr="00034847">
              <w:rPr>
                <w:rFonts w:eastAsia="Times New Roman" w:cstheme="minorHAnsi"/>
                <w:lang w:eastAsia="ar-SA"/>
              </w:rPr>
              <w:t>képviseletében:</w:t>
            </w:r>
          </w:p>
          <w:p w14:paraId="2181EFCC" w14:textId="77777777" w:rsidR="00034847" w:rsidRPr="00034847" w:rsidRDefault="00034847" w:rsidP="00351A38">
            <w:pPr>
              <w:suppressAutoHyphens/>
              <w:spacing w:after="0" w:line="240" w:lineRule="auto"/>
              <w:jc w:val="center"/>
              <w:rPr>
                <w:rFonts w:eastAsia="Times New Roman" w:cstheme="minorHAnsi"/>
                <w:bCs/>
                <w:lang w:eastAsia="ar-SA"/>
              </w:rPr>
            </w:pPr>
            <w:r w:rsidRPr="00034847">
              <w:rPr>
                <w:rFonts w:eastAsia="Times New Roman" w:cstheme="minorHAnsi"/>
                <w:bCs/>
                <w:lang w:eastAsia="ar-SA"/>
              </w:rPr>
              <w:t>[</w:t>
            </w:r>
            <w:r w:rsidRPr="00034847">
              <w:rPr>
                <w:rFonts w:eastAsia="Calibri" w:cstheme="minorHAnsi"/>
                <w:bCs/>
                <w:lang w:eastAsia="ar-SA"/>
              </w:rPr>
              <w:t>…]</w:t>
            </w:r>
          </w:p>
          <w:p w14:paraId="10D9264D" w14:textId="77777777" w:rsidR="00034847" w:rsidRPr="00034847" w:rsidRDefault="00034847" w:rsidP="00351A38">
            <w:pPr>
              <w:suppressAutoHyphens/>
              <w:spacing w:after="0" w:line="240" w:lineRule="auto"/>
              <w:jc w:val="center"/>
              <w:rPr>
                <w:rFonts w:eastAsia="Times New Roman" w:cstheme="minorHAnsi"/>
                <w:lang w:eastAsia="ar-SA"/>
              </w:rPr>
            </w:pPr>
            <w:r w:rsidRPr="00034847">
              <w:rPr>
                <w:rFonts w:eastAsia="Times New Roman" w:cstheme="minorHAnsi"/>
                <w:lang w:eastAsia="ar-SA"/>
              </w:rPr>
              <w:t>[</w:t>
            </w:r>
            <w:r w:rsidRPr="00034847">
              <w:rPr>
                <w:rFonts w:eastAsia="Calibri" w:cstheme="minorHAnsi"/>
                <w:lang w:eastAsia="ar-SA"/>
              </w:rPr>
              <w:t>…]</w:t>
            </w:r>
            <w:r w:rsidRPr="00034847">
              <w:rPr>
                <w:rFonts w:eastAsia="Times New Roman" w:cstheme="minorHAnsi"/>
                <w:lang w:eastAsia="ar-SA"/>
              </w:rPr>
              <w:t xml:space="preserve"> </w:t>
            </w:r>
          </w:p>
        </w:tc>
      </w:tr>
    </w:tbl>
    <w:p w14:paraId="6D0CF4EB" w14:textId="77777777" w:rsidR="00034847" w:rsidRPr="00034847" w:rsidRDefault="00034847" w:rsidP="00351A38">
      <w:pPr>
        <w:spacing w:after="0" w:line="240" w:lineRule="auto"/>
        <w:rPr>
          <w:rFonts w:eastAsia="Calibri" w:cstheme="minorHAnsi"/>
          <w:lang w:eastAsia="hu-HU"/>
        </w:rPr>
      </w:pPr>
    </w:p>
    <w:p w14:paraId="251CD2E2" w14:textId="77777777" w:rsidR="00034847" w:rsidRPr="00034847" w:rsidRDefault="00034847" w:rsidP="00351A38">
      <w:pPr>
        <w:spacing w:after="0" w:line="240" w:lineRule="auto"/>
        <w:rPr>
          <w:rFonts w:eastAsia="Calibri" w:cstheme="minorHAnsi"/>
          <w:lang w:eastAsia="hu-HU"/>
        </w:rPr>
      </w:pPr>
    </w:p>
    <w:tbl>
      <w:tblPr>
        <w:tblStyle w:val="Rcsostblza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5"/>
        <w:gridCol w:w="3104"/>
        <w:gridCol w:w="2832"/>
      </w:tblGrid>
      <w:tr w:rsidR="00034847" w:rsidRPr="00034847" w14:paraId="0F86701D" w14:textId="77777777" w:rsidTr="00872D2D">
        <w:trPr>
          <w:trHeight w:val="195"/>
        </w:trPr>
        <w:tc>
          <w:tcPr>
            <w:tcW w:w="3105" w:type="dxa"/>
          </w:tcPr>
          <w:p w14:paraId="5DD2F726" w14:textId="77777777" w:rsidR="00034847" w:rsidRPr="00034847" w:rsidRDefault="00034847" w:rsidP="00351A38">
            <w:pPr>
              <w:tabs>
                <w:tab w:val="center" w:pos="2268"/>
                <w:tab w:val="center" w:pos="6804"/>
              </w:tabs>
              <w:suppressAutoHyphens/>
              <w:jc w:val="center"/>
              <w:rPr>
                <w:rFonts w:ascii="Calibri" w:eastAsia="Calibri" w:hAnsi="Calibri" w:cs="Calibri"/>
                <w:bCs/>
                <w:sz w:val="20"/>
                <w:szCs w:val="20"/>
                <w:lang w:eastAsia="ar-SA"/>
              </w:rPr>
            </w:pPr>
            <w:r w:rsidRPr="00034847">
              <w:rPr>
                <w:rFonts w:ascii="Calibri" w:eastAsia="Calibri" w:hAnsi="Calibri" w:cs="Calibri"/>
                <w:bCs/>
                <w:sz w:val="20"/>
                <w:szCs w:val="20"/>
                <w:lang w:eastAsia="ar-SA"/>
              </w:rPr>
              <w:t>Pénzügyi ellenjegyzés:</w:t>
            </w:r>
          </w:p>
        </w:tc>
        <w:tc>
          <w:tcPr>
            <w:tcW w:w="3104" w:type="dxa"/>
          </w:tcPr>
          <w:p w14:paraId="01605EDA" w14:textId="77777777" w:rsidR="00034847" w:rsidRPr="00034847" w:rsidRDefault="00034847" w:rsidP="00351A38">
            <w:pPr>
              <w:tabs>
                <w:tab w:val="center" w:pos="2268"/>
                <w:tab w:val="center" w:pos="6804"/>
              </w:tabs>
              <w:suppressAutoHyphens/>
              <w:jc w:val="center"/>
              <w:rPr>
                <w:rFonts w:ascii="Calibri" w:eastAsia="Calibri" w:hAnsi="Calibri" w:cs="Calibri"/>
                <w:bCs/>
                <w:sz w:val="20"/>
                <w:szCs w:val="20"/>
                <w:lang w:eastAsia="ar-SA"/>
              </w:rPr>
            </w:pPr>
            <w:r w:rsidRPr="00034847">
              <w:rPr>
                <w:rFonts w:ascii="Calibri" w:eastAsia="Calibri" w:hAnsi="Calibri" w:cs="Calibri"/>
                <w:bCs/>
                <w:sz w:val="20"/>
                <w:szCs w:val="20"/>
                <w:lang w:eastAsia="ar-SA"/>
              </w:rPr>
              <w:t>Jogi szignó:</w:t>
            </w:r>
          </w:p>
        </w:tc>
        <w:tc>
          <w:tcPr>
            <w:tcW w:w="2832" w:type="dxa"/>
          </w:tcPr>
          <w:p w14:paraId="69236FD7" w14:textId="77777777" w:rsidR="00034847" w:rsidRPr="00034847" w:rsidRDefault="00034847" w:rsidP="00351A38">
            <w:pPr>
              <w:tabs>
                <w:tab w:val="center" w:pos="2268"/>
                <w:tab w:val="center" w:pos="6804"/>
              </w:tabs>
              <w:suppressAutoHyphens/>
              <w:jc w:val="center"/>
              <w:rPr>
                <w:rFonts w:ascii="Calibri" w:eastAsia="Calibri" w:hAnsi="Calibri" w:cs="Calibri"/>
                <w:bCs/>
                <w:sz w:val="20"/>
                <w:szCs w:val="20"/>
                <w:lang w:eastAsia="ar-SA"/>
              </w:rPr>
            </w:pPr>
            <w:r w:rsidRPr="00034847">
              <w:rPr>
                <w:rFonts w:ascii="Calibri" w:eastAsia="Calibri" w:hAnsi="Calibri" w:cs="Calibri"/>
                <w:bCs/>
                <w:sz w:val="20"/>
                <w:szCs w:val="20"/>
                <w:lang w:eastAsia="ar-SA"/>
              </w:rPr>
              <w:t>Szakmai szignó:</w:t>
            </w:r>
          </w:p>
        </w:tc>
      </w:tr>
      <w:tr w:rsidR="00034847" w:rsidRPr="00034847" w14:paraId="7B235F6B" w14:textId="77777777" w:rsidTr="00872D2D">
        <w:trPr>
          <w:trHeight w:val="383"/>
        </w:trPr>
        <w:tc>
          <w:tcPr>
            <w:tcW w:w="3105" w:type="dxa"/>
          </w:tcPr>
          <w:p w14:paraId="3387C1C8" w14:textId="4288FF20" w:rsidR="00034847" w:rsidRPr="00034847" w:rsidRDefault="00034847" w:rsidP="00351A38">
            <w:pPr>
              <w:tabs>
                <w:tab w:val="center" w:pos="2268"/>
                <w:tab w:val="center" w:pos="6804"/>
              </w:tabs>
              <w:suppressAutoHyphens/>
              <w:jc w:val="center"/>
              <w:rPr>
                <w:rFonts w:ascii="Calibri" w:eastAsia="Calibri" w:hAnsi="Calibri" w:cs="Calibri"/>
                <w:bCs/>
                <w:sz w:val="20"/>
                <w:szCs w:val="20"/>
                <w:lang w:eastAsia="ar-SA"/>
              </w:rPr>
            </w:pPr>
            <w:r w:rsidRPr="00034847">
              <w:rPr>
                <w:rFonts w:ascii="Calibri" w:eastAsia="Calibri" w:hAnsi="Calibri" w:cs="Calibri"/>
                <w:bCs/>
                <w:sz w:val="20"/>
                <w:szCs w:val="20"/>
                <w:lang w:eastAsia="ar-SA"/>
              </w:rPr>
              <w:t>Kelt.: Budapest, 20…</w:t>
            </w:r>
            <w:proofErr w:type="gramStart"/>
            <w:r w:rsidRPr="00034847">
              <w:rPr>
                <w:rFonts w:ascii="Calibri" w:eastAsia="Calibri" w:hAnsi="Calibri" w:cs="Calibri"/>
                <w:bCs/>
                <w:sz w:val="20"/>
                <w:szCs w:val="20"/>
                <w:lang w:eastAsia="ar-SA"/>
              </w:rPr>
              <w:t>…….</w:t>
            </w:r>
            <w:proofErr w:type="gramEnd"/>
            <w:r w:rsidRPr="00034847">
              <w:rPr>
                <w:rFonts w:ascii="Calibri" w:eastAsia="Calibri" w:hAnsi="Calibri" w:cs="Calibri"/>
                <w:bCs/>
                <w:sz w:val="20"/>
                <w:szCs w:val="20"/>
                <w:lang w:eastAsia="ar-SA"/>
              </w:rPr>
              <w:t>.</w:t>
            </w:r>
          </w:p>
        </w:tc>
        <w:tc>
          <w:tcPr>
            <w:tcW w:w="3104" w:type="dxa"/>
          </w:tcPr>
          <w:p w14:paraId="7A21E6CD" w14:textId="2FDEE5AA" w:rsidR="00034847" w:rsidRPr="00034847" w:rsidRDefault="00034847" w:rsidP="00351A38">
            <w:pPr>
              <w:tabs>
                <w:tab w:val="center" w:pos="2268"/>
                <w:tab w:val="center" w:pos="6804"/>
              </w:tabs>
              <w:suppressAutoHyphens/>
              <w:jc w:val="center"/>
              <w:rPr>
                <w:rFonts w:ascii="Calibri" w:eastAsia="Calibri" w:hAnsi="Calibri" w:cs="Calibri"/>
                <w:bCs/>
                <w:sz w:val="20"/>
                <w:szCs w:val="20"/>
                <w:lang w:eastAsia="ar-SA"/>
              </w:rPr>
            </w:pPr>
            <w:r w:rsidRPr="00034847">
              <w:rPr>
                <w:rFonts w:ascii="Calibri" w:eastAsia="Calibri" w:hAnsi="Calibri" w:cs="Calibri"/>
                <w:bCs/>
                <w:sz w:val="20"/>
                <w:szCs w:val="20"/>
                <w:lang w:eastAsia="ar-SA"/>
              </w:rPr>
              <w:t>Kelt.: Budapest, 20</w:t>
            </w:r>
            <w:proofErr w:type="gramStart"/>
            <w:r w:rsidRPr="00034847">
              <w:rPr>
                <w:rFonts w:ascii="Calibri" w:eastAsia="Calibri" w:hAnsi="Calibri" w:cs="Calibri"/>
                <w:bCs/>
                <w:sz w:val="20"/>
                <w:szCs w:val="20"/>
                <w:lang w:eastAsia="ar-SA"/>
              </w:rPr>
              <w:t>…….</w:t>
            </w:r>
            <w:proofErr w:type="gramEnd"/>
            <w:r w:rsidRPr="00034847">
              <w:rPr>
                <w:rFonts w:ascii="Calibri" w:eastAsia="Calibri" w:hAnsi="Calibri" w:cs="Calibri"/>
                <w:bCs/>
                <w:sz w:val="20"/>
                <w:szCs w:val="20"/>
                <w:lang w:eastAsia="ar-SA"/>
              </w:rPr>
              <w:t>…</w:t>
            </w:r>
          </w:p>
        </w:tc>
        <w:tc>
          <w:tcPr>
            <w:tcW w:w="2832" w:type="dxa"/>
          </w:tcPr>
          <w:p w14:paraId="01A03BD1" w14:textId="135A6FA4" w:rsidR="00034847" w:rsidRPr="00034847" w:rsidRDefault="00034847" w:rsidP="00351A38">
            <w:pPr>
              <w:tabs>
                <w:tab w:val="center" w:pos="2268"/>
                <w:tab w:val="center" w:pos="6804"/>
              </w:tabs>
              <w:suppressAutoHyphens/>
              <w:jc w:val="center"/>
              <w:rPr>
                <w:rFonts w:ascii="Calibri" w:eastAsia="Calibri" w:hAnsi="Calibri" w:cs="Calibri"/>
                <w:bCs/>
                <w:sz w:val="20"/>
                <w:szCs w:val="20"/>
                <w:lang w:eastAsia="ar-SA"/>
              </w:rPr>
            </w:pPr>
            <w:r w:rsidRPr="00034847">
              <w:rPr>
                <w:rFonts w:ascii="Calibri" w:eastAsia="Calibri" w:hAnsi="Calibri" w:cs="Calibri"/>
                <w:bCs/>
                <w:sz w:val="20"/>
                <w:szCs w:val="20"/>
                <w:lang w:eastAsia="ar-SA"/>
              </w:rPr>
              <w:t xml:space="preserve">Kelt.: Budapest, </w:t>
            </w:r>
            <w:proofErr w:type="gramStart"/>
            <w:r w:rsidRPr="00034847">
              <w:rPr>
                <w:rFonts w:ascii="Calibri" w:eastAsia="Calibri" w:hAnsi="Calibri" w:cs="Calibri"/>
                <w:bCs/>
                <w:sz w:val="20"/>
                <w:szCs w:val="20"/>
                <w:lang w:eastAsia="ar-SA"/>
              </w:rPr>
              <w:t>20</w:t>
            </w:r>
            <w:r w:rsidR="00C43C56">
              <w:rPr>
                <w:rFonts w:ascii="Calibri" w:eastAsia="Calibri" w:hAnsi="Calibri" w:cs="Calibri"/>
                <w:bCs/>
                <w:sz w:val="20"/>
                <w:szCs w:val="20"/>
                <w:lang w:eastAsia="ar-SA"/>
              </w:rPr>
              <w:t>..</w:t>
            </w:r>
            <w:proofErr w:type="gramEnd"/>
            <w:r w:rsidRPr="00034847">
              <w:rPr>
                <w:rFonts w:ascii="Calibri" w:eastAsia="Calibri" w:hAnsi="Calibri" w:cs="Calibri"/>
                <w:bCs/>
                <w:sz w:val="20"/>
                <w:szCs w:val="20"/>
                <w:lang w:eastAsia="ar-SA"/>
              </w:rPr>
              <w:t>……...</w:t>
            </w:r>
          </w:p>
        </w:tc>
      </w:tr>
      <w:tr w:rsidR="00034847" w:rsidRPr="00034847" w14:paraId="6AEBEBC7" w14:textId="77777777" w:rsidTr="00872D2D">
        <w:trPr>
          <w:trHeight w:val="391"/>
        </w:trPr>
        <w:tc>
          <w:tcPr>
            <w:tcW w:w="3105" w:type="dxa"/>
          </w:tcPr>
          <w:p w14:paraId="1710894E" w14:textId="77777777" w:rsidR="00034847" w:rsidRPr="00034847" w:rsidRDefault="00034847" w:rsidP="00351A38">
            <w:pPr>
              <w:tabs>
                <w:tab w:val="center" w:pos="2268"/>
                <w:tab w:val="center" w:pos="6804"/>
              </w:tabs>
              <w:suppressAutoHyphens/>
              <w:jc w:val="center"/>
              <w:rPr>
                <w:rFonts w:ascii="Calibri" w:eastAsia="Calibri" w:hAnsi="Calibri" w:cs="Calibri"/>
                <w:bCs/>
                <w:sz w:val="20"/>
                <w:szCs w:val="20"/>
                <w:lang w:eastAsia="ar-SA"/>
              </w:rPr>
            </w:pPr>
            <w:r w:rsidRPr="00034847">
              <w:rPr>
                <w:rFonts w:ascii="Calibri" w:eastAsia="Calibri" w:hAnsi="Calibri" w:cs="Calibri"/>
                <w:bCs/>
                <w:sz w:val="20"/>
                <w:szCs w:val="20"/>
                <w:lang w:eastAsia="ar-SA"/>
              </w:rPr>
              <w:t>……………………………………</w:t>
            </w:r>
          </w:p>
        </w:tc>
        <w:tc>
          <w:tcPr>
            <w:tcW w:w="3104" w:type="dxa"/>
          </w:tcPr>
          <w:p w14:paraId="707036E5" w14:textId="77777777" w:rsidR="00034847" w:rsidRPr="00034847" w:rsidRDefault="00034847" w:rsidP="00351A38">
            <w:pPr>
              <w:tabs>
                <w:tab w:val="center" w:pos="2268"/>
                <w:tab w:val="center" w:pos="6804"/>
              </w:tabs>
              <w:suppressAutoHyphens/>
              <w:jc w:val="center"/>
              <w:rPr>
                <w:rFonts w:ascii="Calibri" w:eastAsia="Calibri" w:hAnsi="Calibri" w:cs="Calibri"/>
                <w:bCs/>
                <w:sz w:val="20"/>
                <w:szCs w:val="20"/>
                <w:lang w:eastAsia="ar-SA"/>
              </w:rPr>
            </w:pPr>
            <w:r w:rsidRPr="00034847">
              <w:rPr>
                <w:rFonts w:ascii="Calibri" w:eastAsia="Calibri" w:hAnsi="Calibri" w:cs="Calibri"/>
                <w:bCs/>
                <w:sz w:val="20"/>
                <w:szCs w:val="20"/>
                <w:lang w:eastAsia="ar-SA"/>
              </w:rPr>
              <w:t>……………………………………</w:t>
            </w:r>
          </w:p>
        </w:tc>
        <w:tc>
          <w:tcPr>
            <w:tcW w:w="2832" w:type="dxa"/>
          </w:tcPr>
          <w:p w14:paraId="1BF6ECEC" w14:textId="77777777" w:rsidR="00034847" w:rsidRPr="00034847" w:rsidRDefault="00034847" w:rsidP="00351A38">
            <w:pPr>
              <w:tabs>
                <w:tab w:val="center" w:pos="2268"/>
                <w:tab w:val="center" w:pos="6804"/>
              </w:tabs>
              <w:suppressAutoHyphens/>
              <w:jc w:val="center"/>
              <w:rPr>
                <w:rFonts w:ascii="Calibri" w:eastAsia="Calibri" w:hAnsi="Calibri" w:cs="Calibri"/>
                <w:bCs/>
                <w:sz w:val="20"/>
                <w:szCs w:val="20"/>
                <w:lang w:eastAsia="ar-SA"/>
              </w:rPr>
            </w:pPr>
            <w:r w:rsidRPr="00034847">
              <w:rPr>
                <w:rFonts w:ascii="Calibri" w:eastAsia="Calibri" w:hAnsi="Calibri" w:cs="Calibri"/>
                <w:bCs/>
                <w:sz w:val="20"/>
                <w:szCs w:val="20"/>
                <w:lang w:eastAsia="ar-SA"/>
              </w:rPr>
              <w:t>………………………………</w:t>
            </w:r>
          </w:p>
        </w:tc>
      </w:tr>
      <w:tr w:rsidR="00034847" w:rsidRPr="00034847" w14:paraId="090E83FD" w14:textId="77777777" w:rsidTr="00872D2D">
        <w:trPr>
          <w:trHeight w:val="404"/>
        </w:trPr>
        <w:tc>
          <w:tcPr>
            <w:tcW w:w="3105" w:type="dxa"/>
          </w:tcPr>
          <w:p w14:paraId="77C12D85" w14:textId="77777777" w:rsidR="00034847" w:rsidRPr="00034847" w:rsidRDefault="00034847" w:rsidP="00351A38">
            <w:pPr>
              <w:tabs>
                <w:tab w:val="center" w:pos="2268"/>
                <w:tab w:val="center" w:pos="6804"/>
              </w:tabs>
              <w:suppressAutoHyphens/>
              <w:jc w:val="center"/>
              <w:rPr>
                <w:rFonts w:ascii="Calibri" w:eastAsia="Calibri" w:hAnsi="Calibri" w:cs="Calibri"/>
                <w:bCs/>
                <w:sz w:val="20"/>
                <w:szCs w:val="20"/>
                <w:lang w:eastAsia="ar-SA"/>
              </w:rPr>
            </w:pPr>
            <w:r w:rsidRPr="00034847">
              <w:rPr>
                <w:rFonts w:ascii="Calibri" w:eastAsia="Calibri" w:hAnsi="Calibri" w:cs="Calibri"/>
                <w:bCs/>
                <w:sz w:val="20"/>
                <w:szCs w:val="20"/>
                <w:lang w:eastAsia="ar-SA"/>
              </w:rPr>
              <w:t>……………………………………..</w:t>
            </w:r>
          </w:p>
        </w:tc>
        <w:tc>
          <w:tcPr>
            <w:tcW w:w="3104" w:type="dxa"/>
          </w:tcPr>
          <w:p w14:paraId="48FC4DD0" w14:textId="77777777" w:rsidR="00034847" w:rsidRPr="00034847" w:rsidRDefault="00034847" w:rsidP="00351A38">
            <w:pPr>
              <w:tabs>
                <w:tab w:val="center" w:pos="2268"/>
                <w:tab w:val="center" w:pos="6804"/>
              </w:tabs>
              <w:suppressAutoHyphens/>
              <w:jc w:val="center"/>
              <w:rPr>
                <w:rFonts w:ascii="Calibri" w:eastAsia="Calibri" w:hAnsi="Calibri" w:cs="Calibri"/>
                <w:bCs/>
                <w:sz w:val="20"/>
                <w:szCs w:val="20"/>
                <w:lang w:eastAsia="ar-SA"/>
              </w:rPr>
            </w:pPr>
            <w:r w:rsidRPr="00034847">
              <w:rPr>
                <w:rFonts w:ascii="Calibri" w:eastAsia="Calibri" w:hAnsi="Calibri" w:cs="Calibri"/>
                <w:bCs/>
                <w:sz w:val="20"/>
                <w:szCs w:val="20"/>
                <w:lang w:eastAsia="ar-SA"/>
              </w:rPr>
              <w:t>……………………………………..</w:t>
            </w:r>
          </w:p>
        </w:tc>
        <w:tc>
          <w:tcPr>
            <w:tcW w:w="2832" w:type="dxa"/>
          </w:tcPr>
          <w:p w14:paraId="12420034" w14:textId="77777777" w:rsidR="00034847" w:rsidRPr="00034847" w:rsidRDefault="00034847" w:rsidP="00351A38">
            <w:pPr>
              <w:tabs>
                <w:tab w:val="center" w:pos="2268"/>
                <w:tab w:val="center" w:pos="6804"/>
              </w:tabs>
              <w:suppressAutoHyphens/>
              <w:jc w:val="center"/>
              <w:rPr>
                <w:rFonts w:ascii="Calibri" w:eastAsia="Calibri" w:hAnsi="Calibri" w:cs="Calibri"/>
                <w:bCs/>
                <w:sz w:val="20"/>
                <w:szCs w:val="20"/>
                <w:lang w:eastAsia="ar-SA"/>
              </w:rPr>
            </w:pPr>
            <w:r w:rsidRPr="00034847">
              <w:rPr>
                <w:rFonts w:ascii="Calibri" w:eastAsia="Calibri" w:hAnsi="Calibri" w:cs="Calibri"/>
                <w:bCs/>
                <w:sz w:val="20"/>
                <w:szCs w:val="20"/>
                <w:lang w:eastAsia="ar-SA"/>
              </w:rPr>
              <w:t>……………………………………..</w:t>
            </w:r>
          </w:p>
        </w:tc>
      </w:tr>
      <w:tr w:rsidR="00034847" w:rsidRPr="00034847" w14:paraId="15E0641E" w14:textId="77777777" w:rsidTr="00872D2D">
        <w:trPr>
          <w:trHeight w:val="195"/>
        </w:trPr>
        <w:tc>
          <w:tcPr>
            <w:tcW w:w="3105" w:type="dxa"/>
          </w:tcPr>
          <w:p w14:paraId="0CEA4420" w14:textId="77777777" w:rsidR="00034847" w:rsidRPr="00034847" w:rsidRDefault="00034847" w:rsidP="00351A38">
            <w:pPr>
              <w:tabs>
                <w:tab w:val="center" w:pos="2268"/>
                <w:tab w:val="center" w:pos="6804"/>
              </w:tabs>
              <w:suppressAutoHyphens/>
              <w:jc w:val="center"/>
              <w:rPr>
                <w:rFonts w:ascii="Calibri" w:eastAsia="Calibri" w:hAnsi="Calibri" w:cs="Calibri"/>
                <w:bCs/>
                <w:sz w:val="20"/>
                <w:szCs w:val="20"/>
                <w:lang w:eastAsia="ar-SA"/>
              </w:rPr>
            </w:pPr>
            <w:r w:rsidRPr="00034847">
              <w:rPr>
                <w:rFonts w:ascii="Calibri" w:eastAsia="Calibri" w:hAnsi="Calibri" w:cs="Calibri"/>
                <w:bCs/>
                <w:sz w:val="20"/>
                <w:szCs w:val="20"/>
                <w:lang w:eastAsia="ar-SA"/>
              </w:rPr>
              <w:t>NHKV Zrt.</w:t>
            </w:r>
          </w:p>
        </w:tc>
        <w:tc>
          <w:tcPr>
            <w:tcW w:w="3104" w:type="dxa"/>
          </w:tcPr>
          <w:p w14:paraId="1244307B" w14:textId="77777777" w:rsidR="00034847" w:rsidRPr="00034847" w:rsidRDefault="00034847" w:rsidP="00351A38">
            <w:pPr>
              <w:tabs>
                <w:tab w:val="center" w:pos="2268"/>
                <w:tab w:val="center" w:pos="6804"/>
              </w:tabs>
              <w:suppressAutoHyphens/>
              <w:jc w:val="center"/>
              <w:rPr>
                <w:rFonts w:ascii="Calibri" w:eastAsia="Calibri" w:hAnsi="Calibri" w:cs="Calibri"/>
                <w:bCs/>
                <w:sz w:val="20"/>
                <w:szCs w:val="20"/>
                <w:lang w:eastAsia="ar-SA"/>
              </w:rPr>
            </w:pPr>
            <w:r w:rsidRPr="00034847">
              <w:rPr>
                <w:rFonts w:ascii="Calibri" w:eastAsia="Calibri" w:hAnsi="Calibri" w:cs="Calibri"/>
                <w:bCs/>
                <w:sz w:val="20"/>
                <w:szCs w:val="20"/>
                <w:lang w:eastAsia="ar-SA"/>
              </w:rPr>
              <w:t>NHKV Zrt.</w:t>
            </w:r>
          </w:p>
        </w:tc>
        <w:tc>
          <w:tcPr>
            <w:tcW w:w="2832" w:type="dxa"/>
          </w:tcPr>
          <w:p w14:paraId="5D04A2A4" w14:textId="77777777" w:rsidR="00034847" w:rsidRPr="00034847" w:rsidRDefault="00034847" w:rsidP="00351A38">
            <w:pPr>
              <w:tabs>
                <w:tab w:val="center" w:pos="2268"/>
                <w:tab w:val="center" w:pos="6804"/>
              </w:tabs>
              <w:suppressAutoHyphens/>
              <w:jc w:val="center"/>
              <w:rPr>
                <w:rFonts w:ascii="Calibri" w:eastAsia="Calibri" w:hAnsi="Calibri" w:cs="Calibri"/>
                <w:bCs/>
                <w:sz w:val="20"/>
                <w:szCs w:val="20"/>
                <w:lang w:eastAsia="ar-SA"/>
              </w:rPr>
            </w:pPr>
            <w:r w:rsidRPr="00034847">
              <w:rPr>
                <w:rFonts w:ascii="Calibri" w:eastAsia="Calibri" w:hAnsi="Calibri" w:cs="Calibri"/>
                <w:bCs/>
                <w:sz w:val="20"/>
                <w:szCs w:val="20"/>
                <w:lang w:eastAsia="ar-SA"/>
              </w:rPr>
              <w:t>NHKV Zrt.</w:t>
            </w:r>
          </w:p>
        </w:tc>
      </w:tr>
      <w:tr w:rsidR="00034847" w:rsidRPr="00034847" w14:paraId="4EACE074" w14:textId="77777777" w:rsidTr="00872D2D">
        <w:trPr>
          <w:trHeight w:val="195"/>
        </w:trPr>
        <w:tc>
          <w:tcPr>
            <w:tcW w:w="3105" w:type="dxa"/>
          </w:tcPr>
          <w:p w14:paraId="5C6D9402" w14:textId="77777777" w:rsidR="00034847" w:rsidRPr="00034847" w:rsidRDefault="00034847" w:rsidP="00351A38">
            <w:pPr>
              <w:tabs>
                <w:tab w:val="center" w:pos="2268"/>
                <w:tab w:val="center" w:pos="6804"/>
              </w:tabs>
              <w:suppressAutoHyphens/>
              <w:jc w:val="center"/>
              <w:rPr>
                <w:rFonts w:ascii="Calibri" w:eastAsia="Calibri" w:hAnsi="Calibri" w:cs="Calibri"/>
                <w:bCs/>
                <w:sz w:val="20"/>
                <w:szCs w:val="20"/>
                <w:lang w:eastAsia="ar-SA"/>
              </w:rPr>
            </w:pPr>
          </w:p>
        </w:tc>
        <w:tc>
          <w:tcPr>
            <w:tcW w:w="3104" w:type="dxa"/>
          </w:tcPr>
          <w:p w14:paraId="72D40B02" w14:textId="77777777" w:rsidR="00034847" w:rsidRPr="00034847" w:rsidRDefault="00034847" w:rsidP="00351A38">
            <w:pPr>
              <w:tabs>
                <w:tab w:val="center" w:pos="2268"/>
                <w:tab w:val="center" w:pos="6804"/>
              </w:tabs>
              <w:suppressAutoHyphens/>
              <w:jc w:val="center"/>
              <w:rPr>
                <w:rFonts w:ascii="Calibri" w:eastAsia="Calibri" w:hAnsi="Calibri" w:cs="Calibri"/>
                <w:bCs/>
                <w:sz w:val="20"/>
                <w:szCs w:val="20"/>
                <w:lang w:eastAsia="ar-SA"/>
              </w:rPr>
            </w:pPr>
          </w:p>
        </w:tc>
        <w:tc>
          <w:tcPr>
            <w:tcW w:w="2832" w:type="dxa"/>
          </w:tcPr>
          <w:p w14:paraId="4BB73659" w14:textId="77777777" w:rsidR="00034847" w:rsidRPr="00034847" w:rsidRDefault="00034847" w:rsidP="00351A38">
            <w:pPr>
              <w:tabs>
                <w:tab w:val="center" w:pos="2268"/>
                <w:tab w:val="center" w:pos="6804"/>
              </w:tabs>
              <w:suppressAutoHyphens/>
              <w:jc w:val="center"/>
              <w:rPr>
                <w:rFonts w:ascii="Calibri" w:eastAsia="Calibri" w:hAnsi="Calibri" w:cs="Calibri"/>
                <w:bCs/>
                <w:sz w:val="20"/>
                <w:szCs w:val="20"/>
                <w:lang w:eastAsia="ar-SA"/>
              </w:rPr>
            </w:pPr>
          </w:p>
        </w:tc>
      </w:tr>
    </w:tbl>
    <w:p w14:paraId="79A9D6BD" w14:textId="77777777" w:rsidR="00034847" w:rsidRPr="00034847" w:rsidRDefault="00034847" w:rsidP="00351A38">
      <w:pPr>
        <w:spacing w:after="0" w:line="240" w:lineRule="auto"/>
        <w:rPr>
          <w:rFonts w:eastAsia="Calibri" w:cstheme="minorHAnsi"/>
          <w:lang w:eastAsia="ar-SA"/>
        </w:rPr>
      </w:pPr>
      <w:r w:rsidRPr="00034847">
        <w:rPr>
          <w:rFonts w:eastAsia="Calibri" w:cstheme="minorHAnsi"/>
          <w:lang w:eastAsia="ar-SA"/>
        </w:rPr>
        <w:br w:type="page"/>
      </w:r>
    </w:p>
    <w:p w14:paraId="03A013F0" w14:textId="77777777" w:rsidR="00034847" w:rsidRPr="00034847" w:rsidRDefault="00034847" w:rsidP="00351A38">
      <w:pPr>
        <w:numPr>
          <w:ilvl w:val="0"/>
          <w:numId w:val="19"/>
        </w:numPr>
        <w:suppressAutoHyphens/>
        <w:spacing w:after="0" w:line="240" w:lineRule="auto"/>
        <w:contextualSpacing/>
        <w:rPr>
          <w:rFonts w:eastAsia="Calibri" w:cstheme="minorHAnsi"/>
          <w:lang w:eastAsia="ar-SA"/>
        </w:rPr>
      </w:pPr>
      <w:r w:rsidRPr="00034847">
        <w:rPr>
          <w:rFonts w:eastAsia="Calibri" w:cstheme="minorHAnsi"/>
          <w:lang w:eastAsia="ar-SA"/>
        </w:rPr>
        <w:lastRenderedPageBreak/>
        <w:t>számú melléklet: Szükséges Engedélyek</w:t>
      </w:r>
    </w:p>
    <w:p w14:paraId="2F299AA8" w14:textId="77777777" w:rsidR="00034847" w:rsidRPr="00034847" w:rsidRDefault="00034847" w:rsidP="00351A38">
      <w:pPr>
        <w:spacing w:after="0" w:line="240" w:lineRule="auto"/>
        <w:rPr>
          <w:rFonts w:eastAsia="Calibri" w:cstheme="minorHAnsi"/>
          <w:lang w:eastAsia="ar-SA"/>
        </w:rPr>
      </w:pPr>
      <w:r w:rsidRPr="00034847">
        <w:rPr>
          <w:rFonts w:eastAsia="Calibri" w:cstheme="minorHAnsi"/>
          <w:lang w:eastAsia="ar-SA"/>
        </w:rPr>
        <w:br w:type="page"/>
      </w:r>
    </w:p>
    <w:p w14:paraId="6A1EE8E9" w14:textId="77777777" w:rsidR="00034847" w:rsidRPr="00034847" w:rsidRDefault="00034847" w:rsidP="00351A38">
      <w:pPr>
        <w:spacing w:after="0" w:line="240" w:lineRule="auto"/>
        <w:ind w:left="360"/>
        <w:rPr>
          <w:rFonts w:eastAsia="Calibri" w:cstheme="minorHAnsi"/>
          <w:lang w:eastAsia="ar-SA"/>
        </w:rPr>
      </w:pPr>
    </w:p>
    <w:p w14:paraId="3EDA103B" w14:textId="77777777" w:rsidR="00034847" w:rsidRPr="00034847" w:rsidRDefault="00034847" w:rsidP="00351A38">
      <w:pPr>
        <w:numPr>
          <w:ilvl w:val="0"/>
          <w:numId w:val="19"/>
        </w:numPr>
        <w:suppressAutoHyphens/>
        <w:spacing w:after="0" w:line="240" w:lineRule="auto"/>
        <w:contextualSpacing/>
        <w:rPr>
          <w:rFonts w:eastAsia="Calibri" w:cstheme="minorHAnsi"/>
          <w:lang w:eastAsia="ar-SA"/>
        </w:rPr>
      </w:pPr>
      <w:r w:rsidRPr="00034847">
        <w:rPr>
          <w:rFonts w:eastAsia="Calibri" w:cstheme="minorHAnsi"/>
          <w:lang w:eastAsia="ar-SA"/>
        </w:rPr>
        <w:t xml:space="preserve">számú melléklet: </w:t>
      </w:r>
      <w:bookmarkStart w:id="10" w:name="_Hlk108166129"/>
      <w:r w:rsidRPr="00034847">
        <w:rPr>
          <w:rFonts w:eastAsia="Calibri" w:cstheme="minorHAnsi"/>
          <w:lang w:eastAsia="ar-SA"/>
        </w:rPr>
        <w:t>Üveg csomagolási hulladékár vételára az I. számú Régióban</w:t>
      </w:r>
    </w:p>
    <w:bookmarkEnd w:id="10"/>
    <w:p w14:paraId="4EAD7C40" w14:textId="77777777" w:rsidR="00034847" w:rsidRPr="00034847" w:rsidRDefault="00034847" w:rsidP="00351A38">
      <w:pPr>
        <w:spacing w:after="0" w:line="240" w:lineRule="auto"/>
        <w:ind w:left="720"/>
        <w:contextualSpacing/>
        <w:rPr>
          <w:rFonts w:eastAsia="Calibri" w:cstheme="minorHAnsi"/>
          <w:lang w:eastAsia="ar-SA"/>
        </w:rPr>
      </w:pPr>
    </w:p>
    <w:p w14:paraId="708494C4" w14:textId="77777777" w:rsidR="00034847" w:rsidRPr="00034847" w:rsidRDefault="00034847" w:rsidP="00351A38">
      <w:pPr>
        <w:numPr>
          <w:ilvl w:val="0"/>
          <w:numId w:val="12"/>
        </w:numPr>
        <w:suppressAutoHyphens/>
        <w:spacing w:after="0" w:line="240" w:lineRule="auto"/>
        <w:contextualSpacing/>
        <w:jc w:val="both"/>
        <w:rPr>
          <w:rFonts w:eastAsia="Calibri" w:cstheme="minorHAnsi"/>
          <w:lang w:eastAsia="ar-SA"/>
        </w:rPr>
      </w:pPr>
      <w:r w:rsidRPr="00034847">
        <w:rPr>
          <w:rFonts w:eastAsia="Calibri" w:cstheme="minorHAnsi"/>
          <w:lang w:eastAsia="ar-SA"/>
        </w:rPr>
        <w:t xml:space="preserve">Vegyes </w:t>
      </w:r>
      <w:proofErr w:type="gramStart"/>
      <w:r w:rsidRPr="00034847">
        <w:rPr>
          <w:rFonts w:eastAsia="Calibri" w:cstheme="minorHAnsi"/>
          <w:lang w:eastAsia="ar-SA"/>
        </w:rPr>
        <w:t xml:space="preserve">üveg:   </w:t>
      </w:r>
      <w:proofErr w:type="gramEnd"/>
      <w:r w:rsidRPr="00034847">
        <w:rPr>
          <w:rFonts w:eastAsia="Calibri" w:cstheme="minorHAnsi"/>
          <w:lang w:eastAsia="ar-SA"/>
        </w:rPr>
        <w:t xml:space="preserve">                 Ft/tonna</w:t>
      </w:r>
    </w:p>
    <w:p w14:paraId="294C0429" w14:textId="77777777" w:rsidR="00034847" w:rsidRPr="00034847" w:rsidRDefault="00034847" w:rsidP="00351A38">
      <w:pPr>
        <w:numPr>
          <w:ilvl w:val="0"/>
          <w:numId w:val="12"/>
        </w:numPr>
        <w:suppressAutoHyphens/>
        <w:spacing w:after="0" w:line="240" w:lineRule="auto"/>
        <w:contextualSpacing/>
        <w:jc w:val="both"/>
        <w:rPr>
          <w:rFonts w:eastAsia="Calibri" w:cstheme="minorHAnsi"/>
          <w:lang w:eastAsia="ar-SA"/>
        </w:rPr>
      </w:pPr>
      <w:r w:rsidRPr="00034847">
        <w:rPr>
          <w:rFonts w:eastAsia="Calibri" w:cstheme="minorHAnsi"/>
          <w:lang w:eastAsia="ar-SA"/>
        </w:rPr>
        <w:t xml:space="preserve">Színes </w:t>
      </w:r>
      <w:proofErr w:type="gramStart"/>
      <w:r w:rsidRPr="00034847">
        <w:rPr>
          <w:rFonts w:eastAsia="Calibri" w:cstheme="minorHAnsi"/>
          <w:lang w:eastAsia="ar-SA"/>
        </w:rPr>
        <w:t xml:space="preserve">üveg:   </w:t>
      </w:r>
      <w:proofErr w:type="gramEnd"/>
      <w:r w:rsidRPr="00034847">
        <w:rPr>
          <w:rFonts w:eastAsia="Calibri" w:cstheme="minorHAnsi"/>
          <w:lang w:eastAsia="ar-SA"/>
        </w:rPr>
        <w:t xml:space="preserve">                   Ft/tonna</w:t>
      </w:r>
    </w:p>
    <w:p w14:paraId="64487488" w14:textId="77777777" w:rsidR="00034847" w:rsidRPr="00034847" w:rsidRDefault="00034847" w:rsidP="00351A38">
      <w:pPr>
        <w:numPr>
          <w:ilvl w:val="0"/>
          <w:numId w:val="12"/>
        </w:numPr>
        <w:suppressAutoHyphens/>
        <w:spacing w:after="0" w:line="240" w:lineRule="auto"/>
        <w:contextualSpacing/>
        <w:jc w:val="both"/>
        <w:rPr>
          <w:rFonts w:eastAsia="Calibri" w:cstheme="minorHAnsi"/>
          <w:lang w:eastAsia="ar-SA"/>
        </w:rPr>
      </w:pPr>
      <w:r w:rsidRPr="00034847">
        <w:rPr>
          <w:rFonts w:eastAsia="Calibri" w:cstheme="minorHAnsi"/>
          <w:lang w:eastAsia="ar-SA"/>
        </w:rPr>
        <w:t xml:space="preserve">Víztiszta </w:t>
      </w:r>
      <w:proofErr w:type="gramStart"/>
      <w:r w:rsidRPr="00034847">
        <w:rPr>
          <w:rFonts w:eastAsia="Calibri" w:cstheme="minorHAnsi"/>
          <w:lang w:eastAsia="ar-SA"/>
        </w:rPr>
        <w:t xml:space="preserve">üveg:   </w:t>
      </w:r>
      <w:proofErr w:type="gramEnd"/>
      <w:r w:rsidRPr="00034847">
        <w:rPr>
          <w:rFonts w:eastAsia="Calibri" w:cstheme="minorHAnsi"/>
          <w:lang w:eastAsia="ar-SA"/>
        </w:rPr>
        <w:t xml:space="preserve">               Ft/tonna</w:t>
      </w:r>
    </w:p>
    <w:p w14:paraId="4AAB64DD" w14:textId="77777777" w:rsidR="00034847" w:rsidRPr="00034847" w:rsidRDefault="00034847" w:rsidP="00351A38">
      <w:pPr>
        <w:spacing w:after="0" w:line="240" w:lineRule="auto"/>
        <w:jc w:val="both"/>
        <w:rPr>
          <w:rFonts w:eastAsia="Calibri" w:cstheme="minorHAnsi"/>
          <w:lang w:eastAsia="ar-SA"/>
        </w:rPr>
      </w:pPr>
    </w:p>
    <w:p w14:paraId="2C495BDC" w14:textId="77777777" w:rsidR="00034847" w:rsidRPr="00034847" w:rsidRDefault="00034847" w:rsidP="00351A38">
      <w:pPr>
        <w:spacing w:after="0" w:line="240" w:lineRule="auto"/>
        <w:jc w:val="both"/>
        <w:rPr>
          <w:rFonts w:eastAsia="Calibri" w:cstheme="minorHAnsi"/>
          <w:lang w:eastAsia="ar-SA"/>
        </w:rPr>
      </w:pPr>
    </w:p>
    <w:p w14:paraId="1555DE24" w14:textId="77777777" w:rsidR="00034847" w:rsidRPr="00034847" w:rsidRDefault="00034847" w:rsidP="00351A38">
      <w:pPr>
        <w:spacing w:after="0" w:line="240" w:lineRule="auto"/>
        <w:jc w:val="both"/>
        <w:rPr>
          <w:rFonts w:eastAsia="Calibri" w:cstheme="minorHAnsi"/>
          <w:lang w:eastAsia="ar-SA"/>
        </w:rPr>
      </w:pPr>
    </w:p>
    <w:p w14:paraId="1A37CF0A" w14:textId="77777777" w:rsidR="00034847" w:rsidRPr="00034847" w:rsidRDefault="00034847" w:rsidP="00351A38">
      <w:pPr>
        <w:spacing w:after="0" w:line="240" w:lineRule="auto"/>
        <w:jc w:val="both"/>
        <w:rPr>
          <w:rFonts w:eastAsia="Calibri" w:cstheme="minorHAnsi"/>
          <w:lang w:eastAsia="ar-SA"/>
        </w:rPr>
      </w:pPr>
    </w:p>
    <w:p w14:paraId="6A0E82CE" w14:textId="77777777" w:rsidR="00034847" w:rsidRPr="00034847" w:rsidRDefault="00034847" w:rsidP="00351A38">
      <w:pPr>
        <w:spacing w:after="0" w:line="240" w:lineRule="auto"/>
        <w:jc w:val="both"/>
        <w:rPr>
          <w:rFonts w:eastAsia="Calibri" w:cstheme="minorHAnsi"/>
          <w:lang w:eastAsia="ar-SA"/>
        </w:rPr>
      </w:pPr>
    </w:p>
    <w:p w14:paraId="49BD0050" w14:textId="77777777" w:rsidR="00034847" w:rsidRPr="00034847" w:rsidRDefault="00034847" w:rsidP="00351A38">
      <w:pPr>
        <w:spacing w:after="0" w:line="240" w:lineRule="auto"/>
        <w:jc w:val="both"/>
        <w:rPr>
          <w:rFonts w:eastAsia="Calibri" w:cstheme="minorHAnsi"/>
          <w:lang w:eastAsia="ar-SA"/>
        </w:rPr>
      </w:pPr>
    </w:p>
    <w:p w14:paraId="72C1D0FB" w14:textId="77777777" w:rsidR="00034847" w:rsidRPr="00034847" w:rsidRDefault="00034847" w:rsidP="00351A38">
      <w:pPr>
        <w:spacing w:after="0" w:line="240" w:lineRule="auto"/>
        <w:jc w:val="both"/>
        <w:rPr>
          <w:rFonts w:eastAsia="Calibri" w:cstheme="minorHAnsi"/>
          <w:lang w:eastAsia="ar-SA"/>
        </w:rPr>
      </w:pPr>
    </w:p>
    <w:p w14:paraId="107B17CF" w14:textId="77777777" w:rsidR="00034847" w:rsidRPr="00034847" w:rsidRDefault="00034847" w:rsidP="00351A38">
      <w:pPr>
        <w:spacing w:after="0" w:line="240" w:lineRule="auto"/>
        <w:jc w:val="both"/>
        <w:rPr>
          <w:rFonts w:eastAsia="Calibri" w:cstheme="minorHAnsi"/>
          <w:lang w:eastAsia="ar-SA"/>
        </w:rPr>
      </w:pPr>
    </w:p>
    <w:p w14:paraId="5D4D25F5" w14:textId="77777777" w:rsidR="00034847" w:rsidRPr="00034847" w:rsidRDefault="00034847" w:rsidP="00351A38">
      <w:pPr>
        <w:spacing w:after="0" w:line="240" w:lineRule="auto"/>
        <w:jc w:val="both"/>
        <w:rPr>
          <w:rFonts w:eastAsia="Calibri" w:cstheme="minorHAnsi"/>
          <w:lang w:eastAsia="ar-SA"/>
        </w:rPr>
      </w:pPr>
    </w:p>
    <w:p w14:paraId="73B605F6" w14:textId="77777777" w:rsidR="00034847" w:rsidRPr="00034847" w:rsidRDefault="00034847" w:rsidP="00351A38">
      <w:pPr>
        <w:spacing w:after="0" w:line="240" w:lineRule="auto"/>
        <w:jc w:val="both"/>
        <w:rPr>
          <w:rFonts w:eastAsia="Calibri" w:cstheme="minorHAnsi"/>
          <w:lang w:eastAsia="ar-SA"/>
        </w:rPr>
      </w:pPr>
    </w:p>
    <w:p w14:paraId="290FA608" w14:textId="77777777" w:rsidR="00034847" w:rsidRPr="00034847" w:rsidRDefault="00034847" w:rsidP="00351A38">
      <w:pPr>
        <w:spacing w:after="0" w:line="240" w:lineRule="auto"/>
        <w:jc w:val="both"/>
        <w:rPr>
          <w:rFonts w:eastAsia="Calibri" w:cstheme="minorHAnsi"/>
          <w:lang w:eastAsia="ar-SA"/>
        </w:rPr>
      </w:pPr>
    </w:p>
    <w:p w14:paraId="58613787" w14:textId="77777777" w:rsidR="00034847" w:rsidRPr="00034847" w:rsidRDefault="00034847" w:rsidP="00351A38">
      <w:pPr>
        <w:spacing w:after="0" w:line="240" w:lineRule="auto"/>
        <w:jc w:val="both"/>
        <w:rPr>
          <w:rFonts w:eastAsia="Calibri" w:cstheme="minorHAnsi"/>
          <w:lang w:eastAsia="ar-SA"/>
        </w:rPr>
      </w:pPr>
    </w:p>
    <w:p w14:paraId="249C1FD8" w14:textId="77777777" w:rsidR="00034847" w:rsidRPr="00034847" w:rsidRDefault="00034847" w:rsidP="00351A38">
      <w:pPr>
        <w:spacing w:after="0" w:line="240" w:lineRule="auto"/>
        <w:jc w:val="both"/>
        <w:rPr>
          <w:rFonts w:eastAsia="Calibri" w:cstheme="minorHAnsi"/>
          <w:lang w:eastAsia="ar-SA"/>
        </w:rPr>
      </w:pPr>
    </w:p>
    <w:p w14:paraId="147E673B" w14:textId="77777777" w:rsidR="00034847" w:rsidRPr="00034847" w:rsidRDefault="00034847" w:rsidP="00351A38">
      <w:pPr>
        <w:spacing w:after="0" w:line="240" w:lineRule="auto"/>
        <w:jc w:val="both"/>
        <w:rPr>
          <w:rFonts w:eastAsia="Calibri" w:cstheme="minorHAnsi"/>
          <w:lang w:eastAsia="ar-SA"/>
        </w:rPr>
      </w:pPr>
    </w:p>
    <w:p w14:paraId="504AFA08" w14:textId="77777777" w:rsidR="00034847" w:rsidRPr="00034847" w:rsidRDefault="00034847" w:rsidP="00351A38">
      <w:pPr>
        <w:spacing w:after="0" w:line="240" w:lineRule="auto"/>
        <w:jc w:val="both"/>
        <w:rPr>
          <w:rFonts w:eastAsia="Calibri" w:cstheme="minorHAnsi"/>
          <w:lang w:eastAsia="ar-SA"/>
        </w:rPr>
      </w:pPr>
    </w:p>
    <w:p w14:paraId="6766D634" w14:textId="77777777" w:rsidR="00034847" w:rsidRPr="00034847" w:rsidRDefault="00034847" w:rsidP="00351A38">
      <w:pPr>
        <w:spacing w:after="0" w:line="240" w:lineRule="auto"/>
        <w:jc w:val="both"/>
        <w:rPr>
          <w:rFonts w:eastAsia="Calibri" w:cstheme="minorHAnsi"/>
          <w:lang w:eastAsia="ar-SA"/>
        </w:rPr>
      </w:pPr>
    </w:p>
    <w:p w14:paraId="6F3465CD" w14:textId="77777777" w:rsidR="00034847" w:rsidRPr="00034847" w:rsidRDefault="00034847" w:rsidP="00351A38">
      <w:pPr>
        <w:spacing w:after="0" w:line="240" w:lineRule="auto"/>
        <w:jc w:val="both"/>
        <w:rPr>
          <w:rFonts w:eastAsia="Calibri" w:cstheme="minorHAnsi"/>
          <w:lang w:eastAsia="ar-SA"/>
        </w:rPr>
      </w:pPr>
    </w:p>
    <w:p w14:paraId="48324C4E" w14:textId="77777777" w:rsidR="00034847" w:rsidRPr="00034847" w:rsidRDefault="00034847" w:rsidP="00351A38">
      <w:pPr>
        <w:spacing w:after="0" w:line="240" w:lineRule="auto"/>
        <w:jc w:val="both"/>
        <w:rPr>
          <w:rFonts w:eastAsia="Calibri" w:cstheme="minorHAnsi"/>
          <w:lang w:eastAsia="ar-SA"/>
        </w:rPr>
      </w:pPr>
    </w:p>
    <w:p w14:paraId="4CA6164A" w14:textId="77777777" w:rsidR="00034847" w:rsidRPr="00034847" w:rsidRDefault="00034847" w:rsidP="00351A38">
      <w:pPr>
        <w:spacing w:after="0" w:line="240" w:lineRule="auto"/>
        <w:jc w:val="both"/>
        <w:rPr>
          <w:rFonts w:eastAsia="Calibri" w:cstheme="minorHAnsi"/>
          <w:lang w:eastAsia="ar-SA"/>
        </w:rPr>
      </w:pPr>
    </w:p>
    <w:p w14:paraId="1AB1F970" w14:textId="77777777" w:rsidR="00034847" w:rsidRPr="00034847" w:rsidRDefault="00034847" w:rsidP="00351A38">
      <w:pPr>
        <w:spacing w:after="0" w:line="240" w:lineRule="auto"/>
        <w:jc w:val="both"/>
        <w:rPr>
          <w:rFonts w:eastAsia="Calibri" w:cstheme="minorHAnsi"/>
          <w:lang w:eastAsia="ar-SA"/>
        </w:rPr>
      </w:pPr>
    </w:p>
    <w:p w14:paraId="38BB0E63" w14:textId="77777777" w:rsidR="00034847" w:rsidRPr="00034847" w:rsidRDefault="00034847" w:rsidP="00351A38">
      <w:pPr>
        <w:spacing w:after="0" w:line="240" w:lineRule="auto"/>
        <w:jc w:val="both"/>
        <w:rPr>
          <w:rFonts w:eastAsia="Calibri" w:cstheme="minorHAnsi"/>
          <w:lang w:eastAsia="ar-SA"/>
        </w:rPr>
      </w:pPr>
    </w:p>
    <w:p w14:paraId="7B23B77D" w14:textId="77777777" w:rsidR="00034847" w:rsidRPr="00034847" w:rsidRDefault="00034847" w:rsidP="00351A38">
      <w:pPr>
        <w:spacing w:after="0" w:line="240" w:lineRule="auto"/>
        <w:jc w:val="both"/>
        <w:rPr>
          <w:rFonts w:eastAsia="Calibri" w:cstheme="minorHAnsi"/>
          <w:lang w:eastAsia="ar-SA"/>
        </w:rPr>
      </w:pPr>
    </w:p>
    <w:p w14:paraId="24433A36" w14:textId="77777777" w:rsidR="00034847" w:rsidRPr="00034847" w:rsidRDefault="00034847" w:rsidP="00351A38">
      <w:pPr>
        <w:spacing w:after="0" w:line="240" w:lineRule="auto"/>
        <w:jc w:val="both"/>
        <w:rPr>
          <w:rFonts w:eastAsia="Calibri" w:cstheme="minorHAnsi"/>
          <w:lang w:eastAsia="ar-SA"/>
        </w:rPr>
      </w:pPr>
    </w:p>
    <w:p w14:paraId="421CF093" w14:textId="77777777" w:rsidR="00034847" w:rsidRPr="00034847" w:rsidRDefault="00034847" w:rsidP="00351A38">
      <w:pPr>
        <w:spacing w:after="0" w:line="240" w:lineRule="auto"/>
        <w:jc w:val="both"/>
        <w:rPr>
          <w:rFonts w:eastAsia="Calibri" w:cstheme="minorHAnsi"/>
          <w:lang w:eastAsia="ar-SA"/>
        </w:rPr>
      </w:pPr>
    </w:p>
    <w:p w14:paraId="6B4611C3" w14:textId="77777777" w:rsidR="00034847" w:rsidRPr="00034847" w:rsidRDefault="00034847" w:rsidP="00351A38">
      <w:pPr>
        <w:spacing w:after="0" w:line="240" w:lineRule="auto"/>
        <w:jc w:val="both"/>
        <w:rPr>
          <w:rFonts w:eastAsia="Calibri" w:cstheme="minorHAnsi"/>
          <w:lang w:eastAsia="ar-SA"/>
        </w:rPr>
      </w:pPr>
    </w:p>
    <w:p w14:paraId="7A246849" w14:textId="77777777" w:rsidR="00034847" w:rsidRPr="00034847" w:rsidRDefault="00034847" w:rsidP="00351A38">
      <w:pPr>
        <w:spacing w:after="0" w:line="240" w:lineRule="auto"/>
        <w:jc w:val="both"/>
        <w:rPr>
          <w:rFonts w:eastAsia="Calibri" w:cstheme="minorHAnsi"/>
          <w:lang w:eastAsia="ar-SA"/>
        </w:rPr>
      </w:pPr>
    </w:p>
    <w:p w14:paraId="61C1C1DD" w14:textId="77777777" w:rsidR="00034847" w:rsidRPr="00034847" w:rsidRDefault="00034847" w:rsidP="00351A38">
      <w:pPr>
        <w:spacing w:after="0" w:line="240" w:lineRule="auto"/>
        <w:jc w:val="both"/>
        <w:rPr>
          <w:rFonts w:eastAsia="Calibri" w:cstheme="minorHAnsi"/>
          <w:lang w:eastAsia="ar-SA"/>
        </w:rPr>
      </w:pPr>
    </w:p>
    <w:p w14:paraId="6137132D" w14:textId="77777777" w:rsidR="00034847" w:rsidRPr="00034847" w:rsidRDefault="00034847" w:rsidP="00351A38">
      <w:pPr>
        <w:spacing w:after="0" w:line="240" w:lineRule="auto"/>
        <w:jc w:val="both"/>
        <w:rPr>
          <w:rFonts w:eastAsia="Calibri" w:cstheme="minorHAnsi"/>
          <w:lang w:eastAsia="ar-SA"/>
        </w:rPr>
      </w:pPr>
    </w:p>
    <w:p w14:paraId="18E781A9" w14:textId="77777777" w:rsidR="00034847" w:rsidRPr="00034847" w:rsidRDefault="00034847" w:rsidP="00351A38">
      <w:pPr>
        <w:spacing w:after="0" w:line="240" w:lineRule="auto"/>
        <w:jc w:val="both"/>
        <w:rPr>
          <w:rFonts w:eastAsia="Calibri" w:cstheme="minorHAnsi"/>
          <w:lang w:eastAsia="ar-SA"/>
        </w:rPr>
      </w:pPr>
    </w:p>
    <w:p w14:paraId="046601D8" w14:textId="77777777" w:rsidR="00034847" w:rsidRPr="00034847" w:rsidRDefault="00034847" w:rsidP="00351A38">
      <w:pPr>
        <w:spacing w:after="0" w:line="240" w:lineRule="auto"/>
        <w:jc w:val="both"/>
        <w:rPr>
          <w:rFonts w:eastAsia="Calibri" w:cstheme="minorHAnsi"/>
          <w:lang w:eastAsia="ar-SA"/>
        </w:rPr>
      </w:pPr>
    </w:p>
    <w:p w14:paraId="58617FF4" w14:textId="77777777" w:rsidR="00034847" w:rsidRPr="00034847" w:rsidRDefault="00034847" w:rsidP="00351A38">
      <w:pPr>
        <w:spacing w:after="0" w:line="240" w:lineRule="auto"/>
        <w:jc w:val="both"/>
        <w:rPr>
          <w:rFonts w:eastAsia="Calibri" w:cstheme="minorHAnsi"/>
          <w:lang w:eastAsia="ar-SA"/>
        </w:rPr>
      </w:pPr>
    </w:p>
    <w:p w14:paraId="2F768E3B" w14:textId="77777777" w:rsidR="00034847" w:rsidRPr="00034847" w:rsidRDefault="00034847" w:rsidP="00351A38">
      <w:pPr>
        <w:spacing w:after="0" w:line="240" w:lineRule="auto"/>
        <w:jc w:val="both"/>
        <w:rPr>
          <w:rFonts w:eastAsia="Calibri" w:cstheme="minorHAnsi"/>
          <w:lang w:eastAsia="ar-SA"/>
        </w:rPr>
      </w:pPr>
    </w:p>
    <w:p w14:paraId="723B380F" w14:textId="77777777" w:rsidR="00034847" w:rsidRPr="00034847" w:rsidRDefault="00034847" w:rsidP="00351A38">
      <w:pPr>
        <w:spacing w:after="0" w:line="240" w:lineRule="auto"/>
        <w:jc w:val="both"/>
        <w:rPr>
          <w:rFonts w:eastAsia="Calibri" w:cstheme="minorHAnsi"/>
          <w:lang w:eastAsia="ar-SA"/>
        </w:rPr>
      </w:pPr>
    </w:p>
    <w:p w14:paraId="64E2945A" w14:textId="77777777" w:rsidR="00034847" w:rsidRPr="00034847" w:rsidRDefault="00034847" w:rsidP="00351A38">
      <w:pPr>
        <w:spacing w:after="0" w:line="240" w:lineRule="auto"/>
        <w:jc w:val="both"/>
        <w:rPr>
          <w:rFonts w:eastAsia="Calibri" w:cstheme="minorHAnsi"/>
          <w:lang w:eastAsia="ar-SA"/>
        </w:rPr>
      </w:pPr>
    </w:p>
    <w:p w14:paraId="6362391A" w14:textId="77777777" w:rsidR="00034847" w:rsidRPr="00034847" w:rsidRDefault="00034847" w:rsidP="00351A38">
      <w:pPr>
        <w:spacing w:after="0" w:line="240" w:lineRule="auto"/>
        <w:jc w:val="both"/>
        <w:rPr>
          <w:rFonts w:eastAsia="Calibri" w:cstheme="minorHAnsi"/>
          <w:lang w:eastAsia="ar-SA"/>
        </w:rPr>
      </w:pPr>
    </w:p>
    <w:p w14:paraId="4A3596AD" w14:textId="77777777" w:rsidR="00034847" w:rsidRPr="00034847" w:rsidRDefault="00034847" w:rsidP="00351A38">
      <w:pPr>
        <w:spacing w:after="0" w:line="240" w:lineRule="auto"/>
        <w:jc w:val="both"/>
        <w:rPr>
          <w:rFonts w:eastAsia="Calibri" w:cstheme="minorHAnsi"/>
          <w:lang w:eastAsia="ar-SA"/>
        </w:rPr>
      </w:pPr>
    </w:p>
    <w:p w14:paraId="04E24AD6" w14:textId="77777777" w:rsidR="00034847" w:rsidRPr="00034847" w:rsidRDefault="00034847" w:rsidP="00351A38">
      <w:pPr>
        <w:spacing w:after="0" w:line="240" w:lineRule="auto"/>
        <w:jc w:val="both"/>
        <w:rPr>
          <w:rFonts w:eastAsia="Calibri" w:cstheme="minorHAnsi"/>
          <w:lang w:eastAsia="ar-SA"/>
        </w:rPr>
      </w:pPr>
    </w:p>
    <w:p w14:paraId="785D9B00" w14:textId="77777777" w:rsidR="00034847" w:rsidRPr="00034847" w:rsidRDefault="00034847" w:rsidP="00351A38">
      <w:pPr>
        <w:spacing w:after="0" w:line="240" w:lineRule="auto"/>
        <w:jc w:val="both"/>
        <w:rPr>
          <w:rFonts w:eastAsia="Calibri" w:cstheme="minorHAnsi"/>
          <w:lang w:eastAsia="ar-SA"/>
        </w:rPr>
      </w:pPr>
    </w:p>
    <w:p w14:paraId="3A105619" w14:textId="77777777" w:rsidR="00034847" w:rsidRPr="00034847" w:rsidRDefault="00034847" w:rsidP="00351A38">
      <w:pPr>
        <w:spacing w:after="0" w:line="240" w:lineRule="auto"/>
        <w:jc w:val="both"/>
        <w:rPr>
          <w:rFonts w:eastAsia="Calibri" w:cstheme="minorHAnsi"/>
          <w:lang w:eastAsia="ar-SA"/>
        </w:rPr>
      </w:pPr>
    </w:p>
    <w:p w14:paraId="1FC3C3BE" w14:textId="77777777" w:rsidR="00034847" w:rsidRPr="00034847" w:rsidRDefault="00034847" w:rsidP="00351A38">
      <w:pPr>
        <w:spacing w:after="0" w:line="240" w:lineRule="auto"/>
        <w:jc w:val="both"/>
        <w:rPr>
          <w:rFonts w:eastAsia="Calibri" w:cstheme="minorHAnsi"/>
          <w:lang w:eastAsia="ar-SA"/>
        </w:rPr>
      </w:pPr>
    </w:p>
    <w:p w14:paraId="34390E84" w14:textId="77777777" w:rsidR="00034847" w:rsidRPr="00034847" w:rsidRDefault="00034847" w:rsidP="00351A38">
      <w:pPr>
        <w:spacing w:after="0" w:line="240" w:lineRule="auto"/>
        <w:jc w:val="both"/>
        <w:rPr>
          <w:rFonts w:eastAsia="Calibri" w:cstheme="minorHAnsi"/>
          <w:lang w:eastAsia="ar-SA"/>
        </w:rPr>
      </w:pPr>
    </w:p>
    <w:p w14:paraId="0BEEA42A" w14:textId="77777777" w:rsidR="00034847" w:rsidRPr="00034847" w:rsidRDefault="00034847" w:rsidP="00351A38">
      <w:pPr>
        <w:spacing w:after="0" w:line="240" w:lineRule="auto"/>
        <w:jc w:val="both"/>
        <w:rPr>
          <w:rFonts w:eastAsia="Calibri" w:cstheme="minorHAnsi"/>
          <w:lang w:eastAsia="ar-SA"/>
        </w:rPr>
      </w:pPr>
    </w:p>
    <w:p w14:paraId="5D1C9A4D" w14:textId="77777777" w:rsidR="00034847" w:rsidRPr="00034847" w:rsidRDefault="00034847" w:rsidP="00351A38">
      <w:pPr>
        <w:spacing w:after="0" w:line="240" w:lineRule="auto"/>
        <w:jc w:val="both"/>
        <w:rPr>
          <w:rFonts w:eastAsia="Calibri" w:cstheme="minorHAnsi"/>
          <w:lang w:eastAsia="ar-SA"/>
        </w:rPr>
      </w:pPr>
    </w:p>
    <w:p w14:paraId="2D585AE9" w14:textId="77777777" w:rsidR="00034847" w:rsidRPr="00034847" w:rsidRDefault="00034847" w:rsidP="00351A38">
      <w:pPr>
        <w:spacing w:after="0" w:line="240" w:lineRule="auto"/>
        <w:jc w:val="both"/>
        <w:rPr>
          <w:rFonts w:eastAsia="Calibri" w:cstheme="minorHAnsi"/>
          <w:lang w:eastAsia="ar-SA"/>
        </w:rPr>
      </w:pPr>
    </w:p>
    <w:p w14:paraId="31A45571" w14:textId="77777777" w:rsidR="00034847" w:rsidRPr="00034847" w:rsidRDefault="00034847" w:rsidP="00351A38">
      <w:pPr>
        <w:spacing w:after="0" w:line="240" w:lineRule="auto"/>
        <w:jc w:val="both"/>
        <w:rPr>
          <w:rFonts w:eastAsia="Calibri" w:cstheme="minorHAnsi"/>
          <w:lang w:eastAsia="ar-SA"/>
        </w:rPr>
      </w:pPr>
    </w:p>
    <w:p w14:paraId="086E9DC1" w14:textId="77777777" w:rsidR="00034847" w:rsidRPr="00034847" w:rsidRDefault="00034847" w:rsidP="00351A38">
      <w:pPr>
        <w:rPr>
          <w:rFonts w:eastAsia="Calibri" w:cstheme="minorHAnsi"/>
          <w:lang w:eastAsia="ar-SA"/>
        </w:rPr>
      </w:pPr>
      <w:r w:rsidRPr="00034847">
        <w:rPr>
          <w:rFonts w:eastAsia="Calibri" w:cstheme="minorHAnsi"/>
          <w:lang w:eastAsia="ar-SA"/>
        </w:rPr>
        <w:br w:type="page"/>
      </w:r>
    </w:p>
    <w:p w14:paraId="16A6B674" w14:textId="77777777" w:rsidR="00034847" w:rsidRPr="00034847" w:rsidRDefault="00034847" w:rsidP="00351A38">
      <w:pPr>
        <w:numPr>
          <w:ilvl w:val="0"/>
          <w:numId w:val="19"/>
        </w:numPr>
        <w:suppressAutoHyphens/>
        <w:spacing w:after="0" w:line="240" w:lineRule="auto"/>
        <w:contextualSpacing/>
        <w:jc w:val="both"/>
        <w:rPr>
          <w:rFonts w:eastAsia="Calibri" w:cstheme="minorHAnsi"/>
          <w:lang w:eastAsia="ar-SA"/>
        </w:rPr>
      </w:pPr>
      <w:r w:rsidRPr="00034847">
        <w:rPr>
          <w:rFonts w:eastAsia="Calibri" w:cstheme="minorHAnsi"/>
          <w:lang w:eastAsia="ar-SA"/>
        </w:rPr>
        <w:lastRenderedPageBreak/>
        <w:t>számú melléklet: A Közszolgáltatók régiók szerinti bontása</w:t>
      </w:r>
    </w:p>
    <w:p w14:paraId="14B2429B" w14:textId="77777777" w:rsidR="00034847" w:rsidRPr="00034847" w:rsidRDefault="00034847" w:rsidP="00351A38">
      <w:pPr>
        <w:spacing w:after="0" w:line="240" w:lineRule="auto"/>
        <w:ind w:left="851"/>
        <w:rPr>
          <w:rFonts w:asciiTheme="majorHAnsi" w:eastAsia="Calibri" w:hAnsiTheme="majorHAnsi" w:cstheme="majorHAnsi"/>
          <w:lang w:eastAsia="ar-SA"/>
        </w:rPr>
      </w:pPr>
    </w:p>
    <w:p w14:paraId="15B1EC35" w14:textId="77777777" w:rsidR="00034847" w:rsidRPr="00034847" w:rsidRDefault="00034847" w:rsidP="00351A38">
      <w:pPr>
        <w:spacing w:line="360" w:lineRule="auto"/>
        <w:ind w:left="851"/>
        <w:rPr>
          <w:rFonts w:asciiTheme="majorHAnsi" w:eastAsia="Times New Roman" w:hAnsiTheme="majorHAnsi" w:cstheme="majorHAnsi"/>
          <w:b/>
          <w:bCs/>
          <w:u w:val="single"/>
          <w:lang w:val="x-none" w:eastAsia="ar-SA"/>
        </w:rPr>
      </w:pPr>
      <w:r w:rsidRPr="00034847">
        <w:rPr>
          <w:rFonts w:asciiTheme="majorHAnsi" w:eastAsia="Times New Roman" w:hAnsiTheme="majorHAnsi" w:cstheme="majorHAnsi"/>
          <w:b/>
          <w:bCs/>
          <w:u w:val="single"/>
          <w:lang w:eastAsia="ar-SA"/>
        </w:rPr>
        <w:t>I. számú Régió:</w:t>
      </w:r>
    </w:p>
    <w:p w14:paraId="65BF740F" w14:textId="77777777" w:rsidR="00034847" w:rsidRPr="00034847" w:rsidRDefault="00034847" w:rsidP="00351A38">
      <w:pPr>
        <w:numPr>
          <w:ilvl w:val="1"/>
          <w:numId w:val="20"/>
        </w:numPr>
        <w:suppressAutoHyphens/>
        <w:spacing w:after="0" w:line="360" w:lineRule="auto"/>
        <w:ind w:left="851"/>
        <w:rPr>
          <w:rFonts w:asciiTheme="majorHAnsi" w:eastAsia="Times New Roman" w:hAnsiTheme="majorHAnsi" w:cstheme="majorHAnsi"/>
          <w:lang w:val="x-none" w:eastAsia="ar-SA"/>
        </w:rPr>
      </w:pPr>
      <w:r w:rsidRPr="00034847">
        <w:rPr>
          <w:rFonts w:asciiTheme="majorHAnsi" w:eastAsia="Times New Roman" w:hAnsiTheme="majorHAnsi" w:cstheme="majorHAnsi"/>
          <w:lang w:eastAsia="ar-SA"/>
        </w:rPr>
        <w:t>Kisalföldi Hulladékgazdálkodási Nonprofit Kft.</w:t>
      </w:r>
    </w:p>
    <w:p w14:paraId="7CD4563C" w14:textId="77777777" w:rsidR="00034847" w:rsidRPr="00034847" w:rsidRDefault="00034847" w:rsidP="00351A38">
      <w:pPr>
        <w:numPr>
          <w:ilvl w:val="1"/>
          <w:numId w:val="20"/>
        </w:numPr>
        <w:suppressAutoHyphens/>
        <w:spacing w:after="0" w:line="360" w:lineRule="auto"/>
        <w:ind w:left="851"/>
        <w:rPr>
          <w:rFonts w:asciiTheme="majorHAnsi" w:eastAsia="Times New Roman" w:hAnsiTheme="majorHAnsi" w:cstheme="majorHAnsi"/>
          <w:lang w:val="x-none" w:eastAsia="ar-SA"/>
        </w:rPr>
      </w:pPr>
      <w:r w:rsidRPr="00034847">
        <w:rPr>
          <w:rFonts w:asciiTheme="majorHAnsi" w:eastAsia="Times New Roman" w:hAnsiTheme="majorHAnsi" w:cstheme="majorHAnsi"/>
          <w:lang w:eastAsia="ar-SA"/>
        </w:rPr>
        <w:t xml:space="preserve">SZOMHULL Nonprofit Kft. </w:t>
      </w:r>
    </w:p>
    <w:p w14:paraId="78FD467C" w14:textId="77777777" w:rsidR="00034847" w:rsidRPr="00034847" w:rsidRDefault="00034847" w:rsidP="00351A38">
      <w:pPr>
        <w:numPr>
          <w:ilvl w:val="1"/>
          <w:numId w:val="20"/>
        </w:numPr>
        <w:suppressAutoHyphens/>
        <w:spacing w:after="0" w:line="360" w:lineRule="auto"/>
        <w:ind w:left="851"/>
        <w:rPr>
          <w:rFonts w:asciiTheme="majorHAnsi" w:eastAsia="Times New Roman" w:hAnsiTheme="majorHAnsi" w:cstheme="majorHAnsi"/>
          <w:lang w:val="x-none" w:eastAsia="ar-SA"/>
        </w:rPr>
      </w:pPr>
      <w:r w:rsidRPr="00034847">
        <w:rPr>
          <w:rFonts w:asciiTheme="majorHAnsi" w:eastAsia="Times New Roman" w:hAnsiTheme="majorHAnsi" w:cstheme="majorHAnsi"/>
          <w:lang w:eastAsia="ar-SA"/>
        </w:rPr>
        <w:t>GYHG Nonprofit Kft.</w:t>
      </w:r>
    </w:p>
    <w:p w14:paraId="27860BA5" w14:textId="77777777" w:rsidR="00034847" w:rsidRPr="00034847" w:rsidRDefault="00034847" w:rsidP="00351A38">
      <w:pPr>
        <w:numPr>
          <w:ilvl w:val="1"/>
          <w:numId w:val="20"/>
        </w:numPr>
        <w:suppressAutoHyphens/>
        <w:spacing w:after="0" w:line="360" w:lineRule="auto"/>
        <w:ind w:left="851"/>
        <w:rPr>
          <w:rFonts w:asciiTheme="majorHAnsi" w:eastAsia="Times New Roman" w:hAnsiTheme="majorHAnsi" w:cstheme="majorHAnsi"/>
          <w:lang w:val="x-none" w:eastAsia="ar-SA"/>
        </w:rPr>
      </w:pPr>
      <w:r w:rsidRPr="00034847">
        <w:rPr>
          <w:rFonts w:asciiTheme="majorHAnsi" w:eastAsia="Times New Roman" w:hAnsiTheme="majorHAnsi" w:cstheme="majorHAnsi"/>
          <w:lang w:eastAsia="ar-SA"/>
        </w:rPr>
        <w:t>STKH Nonprofit Kft.</w:t>
      </w:r>
    </w:p>
    <w:p w14:paraId="5C797183" w14:textId="77777777" w:rsidR="00034847" w:rsidRPr="00034847" w:rsidRDefault="00034847" w:rsidP="00351A38">
      <w:pPr>
        <w:numPr>
          <w:ilvl w:val="1"/>
          <w:numId w:val="20"/>
        </w:numPr>
        <w:suppressAutoHyphens/>
        <w:spacing w:after="0" w:line="360" w:lineRule="auto"/>
        <w:ind w:left="851"/>
        <w:rPr>
          <w:rFonts w:asciiTheme="majorHAnsi" w:eastAsia="Times New Roman" w:hAnsiTheme="majorHAnsi" w:cstheme="majorHAnsi"/>
          <w:lang w:val="x-none" w:eastAsia="ar-SA"/>
        </w:rPr>
      </w:pPr>
      <w:r w:rsidRPr="00034847">
        <w:rPr>
          <w:rFonts w:asciiTheme="majorHAnsi" w:eastAsia="Times New Roman" w:hAnsiTheme="majorHAnsi" w:cstheme="majorHAnsi"/>
          <w:lang w:eastAsia="ar-SA"/>
        </w:rPr>
        <w:t>ÉBH Nonprofit Kft.</w:t>
      </w:r>
    </w:p>
    <w:p w14:paraId="3A048DC0" w14:textId="77777777" w:rsidR="00034847" w:rsidRPr="00034847" w:rsidRDefault="00034847" w:rsidP="00351A38">
      <w:pPr>
        <w:numPr>
          <w:ilvl w:val="1"/>
          <w:numId w:val="20"/>
        </w:numPr>
        <w:suppressAutoHyphens/>
        <w:spacing w:after="0" w:line="360" w:lineRule="auto"/>
        <w:ind w:left="851"/>
        <w:rPr>
          <w:rFonts w:asciiTheme="majorHAnsi" w:eastAsia="Times New Roman" w:hAnsiTheme="majorHAnsi" w:cstheme="majorHAnsi"/>
          <w:lang w:val="x-none" w:eastAsia="ar-SA"/>
        </w:rPr>
      </w:pPr>
      <w:r w:rsidRPr="00034847">
        <w:rPr>
          <w:rFonts w:asciiTheme="majorHAnsi" w:eastAsia="Times New Roman" w:hAnsiTheme="majorHAnsi" w:cstheme="majorHAnsi"/>
          <w:lang w:eastAsia="ar-SA"/>
        </w:rPr>
        <w:t>Zalai Nonprofit Kft.</w:t>
      </w:r>
    </w:p>
    <w:p w14:paraId="5BBECC73" w14:textId="77777777" w:rsidR="00034847" w:rsidRPr="00034847" w:rsidRDefault="00034847" w:rsidP="00351A38">
      <w:pPr>
        <w:numPr>
          <w:ilvl w:val="1"/>
          <w:numId w:val="20"/>
        </w:numPr>
        <w:suppressAutoHyphens/>
        <w:spacing w:after="0" w:line="360" w:lineRule="auto"/>
        <w:ind w:left="851"/>
        <w:rPr>
          <w:rFonts w:asciiTheme="majorHAnsi" w:eastAsia="Times New Roman" w:hAnsiTheme="majorHAnsi" w:cstheme="majorHAnsi"/>
          <w:lang w:val="x-none" w:eastAsia="ar-SA"/>
        </w:rPr>
      </w:pPr>
      <w:proofErr w:type="spellStart"/>
      <w:r w:rsidRPr="00034847">
        <w:rPr>
          <w:rFonts w:asciiTheme="majorHAnsi" w:eastAsia="Times New Roman" w:hAnsiTheme="majorHAnsi" w:cstheme="majorHAnsi"/>
          <w:lang w:eastAsia="ar-SA"/>
        </w:rPr>
        <w:t>Viridis</w:t>
      </w:r>
      <w:proofErr w:type="spellEnd"/>
      <w:r w:rsidRPr="00034847">
        <w:rPr>
          <w:rFonts w:asciiTheme="majorHAnsi" w:eastAsia="Times New Roman" w:hAnsiTheme="majorHAnsi" w:cstheme="majorHAnsi"/>
          <w:lang w:eastAsia="ar-SA"/>
        </w:rPr>
        <w:t>-Pannónia Nonprofit Kft.</w:t>
      </w:r>
    </w:p>
    <w:p w14:paraId="41B63F7A" w14:textId="77777777" w:rsidR="00034847" w:rsidRPr="00034847" w:rsidRDefault="00034847" w:rsidP="00351A38">
      <w:pPr>
        <w:numPr>
          <w:ilvl w:val="1"/>
          <w:numId w:val="20"/>
        </w:numPr>
        <w:suppressAutoHyphens/>
        <w:spacing w:after="0" w:line="360" w:lineRule="auto"/>
        <w:ind w:left="851"/>
        <w:rPr>
          <w:rFonts w:asciiTheme="majorHAnsi" w:eastAsia="Times New Roman" w:hAnsiTheme="majorHAnsi" w:cstheme="majorHAnsi"/>
          <w:lang w:val="x-none" w:eastAsia="ar-SA"/>
        </w:rPr>
      </w:pPr>
      <w:r w:rsidRPr="00034847">
        <w:rPr>
          <w:rFonts w:asciiTheme="majorHAnsi" w:eastAsia="Times New Roman" w:hAnsiTheme="majorHAnsi" w:cstheme="majorHAnsi"/>
          <w:lang w:eastAsia="ar-SA"/>
        </w:rPr>
        <w:t xml:space="preserve">DBR Nonprofit Kft. </w:t>
      </w:r>
    </w:p>
    <w:p w14:paraId="07AE1426" w14:textId="77777777" w:rsidR="00034847" w:rsidRPr="00034847" w:rsidRDefault="00034847" w:rsidP="00351A38">
      <w:pPr>
        <w:numPr>
          <w:ilvl w:val="1"/>
          <w:numId w:val="20"/>
        </w:numPr>
        <w:suppressAutoHyphens/>
        <w:spacing w:after="0" w:line="360" w:lineRule="auto"/>
        <w:ind w:left="851"/>
        <w:rPr>
          <w:rFonts w:asciiTheme="majorHAnsi" w:eastAsia="Times New Roman" w:hAnsiTheme="majorHAnsi" w:cstheme="majorHAnsi"/>
          <w:lang w:val="x-none" w:eastAsia="ar-SA"/>
        </w:rPr>
      </w:pPr>
      <w:r w:rsidRPr="00034847">
        <w:rPr>
          <w:rFonts w:asciiTheme="majorHAnsi" w:eastAsia="Times New Roman" w:hAnsiTheme="majorHAnsi" w:cstheme="majorHAnsi"/>
          <w:lang w:eastAsia="ar-SA"/>
        </w:rPr>
        <w:t>KHG Nonprofit Kft.</w:t>
      </w:r>
    </w:p>
    <w:p w14:paraId="3C47ADB4" w14:textId="77777777" w:rsidR="00034847" w:rsidRPr="00034847" w:rsidRDefault="00034847" w:rsidP="00351A38">
      <w:pPr>
        <w:numPr>
          <w:ilvl w:val="1"/>
          <w:numId w:val="20"/>
        </w:numPr>
        <w:suppressAutoHyphens/>
        <w:spacing w:after="0" w:line="360" w:lineRule="auto"/>
        <w:ind w:left="851"/>
        <w:rPr>
          <w:rFonts w:asciiTheme="majorHAnsi" w:eastAsia="Times New Roman" w:hAnsiTheme="majorHAnsi" w:cstheme="majorHAnsi"/>
          <w:lang w:val="x-none" w:eastAsia="ar-SA"/>
        </w:rPr>
      </w:pPr>
      <w:r w:rsidRPr="00034847">
        <w:rPr>
          <w:rFonts w:asciiTheme="majorHAnsi" w:eastAsia="Times New Roman" w:hAnsiTheme="majorHAnsi" w:cstheme="majorHAnsi"/>
          <w:lang w:eastAsia="ar-SA"/>
        </w:rPr>
        <w:t>Dél-</w:t>
      </w:r>
      <w:proofErr w:type="spellStart"/>
      <w:r w:rsidRPr="00034847">
        <w:rPr>
          <w:rFonts w:asciiTheme="majorHAnsi" w:eastAsia="Times New Roman" w:hAnsiTheme="majorHAnsi" w:cstheme="majorHAnsi"/>
          <w:lang w:eastAsia="ar-SA"/>
        </w:rPr>
        <w:t>Kom</w:t>
      </w:r>
      <w:proofErr w:type="spellEnd"/>
      <w:r w:rsidRPr="00034847">
        <w:rPr>
          <w:rFonts w:asciiTheme="majorHAnsi" w:eastAsia="Times New Roman" w:hAnsiTheme="majorHAnsi" w:cstheme="majorHAnsi"/>
          <w:lang w:eastAsia="ar-SA"/>
        </w:rPr>
        <w:t xml:space="preserve"> Nonprofit Kft.</w:t>
      </w:r>
    </w:p>
    <w:p w14:paraId="24DF9933" w14:textId="77777777" w:rsidR="00034847" w:rsidRPr="00034847" w:rsidRDefault="00034847" w:rsidP="00351A38">
      <w:pPr>
        <w:numPr>
          <w:ilvl w:val="1"/>
          <w:numId w:val="20"/>
        </w:numPr>
        <w:suppressAutoHyphens/>
        <w:spacing w:after="0" w:line="360" w:lineRule="auto"/>
        <w:ind w:left="851"/>
        <w:rPr>
          <w:rFonts w:asciiTheme="majorHAnsi" w:eastAsia="Times New Roman" w:hAnsiTheme="majorHAnsi" w:cstheme="majorHAnsi"/>
          <w:lang w:val="x-none" w:eastAsia="ar-SA"/>
        </w:rPr>
      </w:pPr>
      <w:r w:rsidRPr="00034847">
        <w:rPr>
          <w:rFonts w:asciiTheme="majorHAnsi" w:eastAsia="Times New Roman" w:hAnsiTheme="majorHAnsi" w:cstheme="majorHAnsi"/>
          <w:lang w:eastAsia="ar-SA"/>
        </w:rPr>
        <w:t>NHSZ Vértes Vidéke Nonprofit Kft.</w:t>
      </w:r>
    </w:p>
    <w:p w14:paraId="310505F5" w14:textId="77777777" w:rsidR="00034847" w:rsidRPr="00034847" w:rsidRDefault="00034847" w:rsidP="00351A38">
      <w:pPr>
        <w:numPr>
          <w:ilvl w:val="1"/>
          <w:numId w:val="20"/>
        </w:numPr>
        <w:suppressAutoHyphens/>
        <w:spacing w:after="0" w:line="360" w:lineRule="auto"/>
        <w:ind w:left="851"/>
        <w:rPr>
          <w:rFonts w:asciiTheme="majorHAnsi" w:eastAsia="Times New Roman" w:hAnsiTheme="majorHAnsi" w:cstheme="majorHAnsi"/>
          <w:lang w:val="x-none" w:eastAsia="ar-SA"/>
        </w:rPr>
      </w:pPr>
      <w:r w:rsidRPr="00034847">
        <w:rPr>
          <w:rFonts w:asciiTheme="majorHAnsi" w:eastAsia="Times New Roman" w:hAnsiTheme="majorHAnsi" w:cstheme="majorHAnsi"/>
          <w:lang w:eastAsia="ar-SA"/>
        </w:rPr>
        <w:t>Zöld Bicske Nonprofit Kft.</w:t>
      </w:r>
    </w:p>
    <w:p w14:paraId="28C245F9" w14:textId="0199194D" w:rsidR="00855ECF" w:rsidRDefault="00034847" w:rsidP="00351A38">
      <w:pPr>
        <w:numPr>
          <w:ilvl w:val="1"/>
          <w:numId w:val="20"/>
        </w:numPr>
        <w:suppressAutoHyphens/>
        <w:spacing w:after="0" w:line="360" w:lineRule="auto"/>
        <w:ind w:left="851"/>
        <w:rPr>
          <w:rFonts w:asciiTheme="majorHAnsi" w:eastAsia="Times New Roman" w:hAnsiTheme="majorHAnsi" w:cstheme="majorHAnsi"/>
          <w:lang w:eastAsia="ar-SA"/>
        </w:rPr>
      </w:pPr>
      <w:r w:rsidRPr="00034847">
        <w:rPr>
          <w:rFonts w:asciiTheme="majorHAnsi" w:eastAsia="Times New Roman" w:hAnsiTheme="majorHAnsi" w:cstheme="majorHAnsi"/>
          <w:lang w:eastAsia="ar-SA"/>
        </w:rPr>
        <w:t>BKM Nonprofit Zrt.</w:t>
      </w:r>
    </w:p>
    <w:p w14:paraId="1032C00E" w14:textId="77777777" w:rsidR="006124CF" w:rsidRPr="000E382E" w:rsidRDefault="00855ECF" w:rsidP="00351A38">
      <w:pPr>
        <w:spacing w:after="0" w:line="240" w:lineRule="auto"/>
        <w:ind w:left="357"/>
        <w:jc w:val="center"/>
        <w:rPr>
          <w:rFonts w:eastAsia="Calibri" w:cstheme="minorHAnsi"/>
          <w:b/>
          <w:bCs/>
          <w:lang w:eastAsia="hu-HU"/>
        </w:rPr>
      </w:pPr>
      <w:r>
        <w:rPr>
          <w:rFonts w:asciiTheme="majorHAnsi" w:eastAsia="Times New Roman" w:hAnsiTheme="majorHAnsi" w:cstheme="majorHAnsi"/>
          <w:lang w:eastAsia="ar-SA"/>
        </w:rPr>
        <w:br w:type="page"/>
      </w:r>
      <w:r w:rsidR="006124CF" w:rsidRPr="000E382E">
        <w:rPr>
          <w:rFonts w:eastAsia="Calibri" w:cstheme="minorHAnsi"/>
          <w:b/>
          <w:bCs/>
          <w:lang w:eastAsia="hu-HU"/>
        </w:rPr>
        <w:lastRenderedPageBreak/>
        <w:t>ADÁSVÉTELI KERETSZERZŐDÉS TERVEZETE</w:t>
      </w:r>
    </w:p>
    <w:p w14:paraId="05FE97E1" w14:textId="77777777" w:rsidR="006124CF" w:rsidRPr="000E382E" w:rsidRDefault="006124CF" w:rsidP="00351A38">
      <w:pPr>
        <w:spacing w:after="0" w:line="240" w:lineRule="auto"/>
        <w:ind w:left="357"/>
        <w:jc w:val="center"/>
        <w:rPr>
          <w:rFonts w:eastAsia="Calibri" w:cstheme="minorHAnsi"/>
          <w:lang w:eastAsia="hu-HU"/>
        </w:rPr>
      </w:pPr>
      <w:r w:rsidRPr="000E382E">
        <w:rPr>
          <w:rFonts w:eastAsia="Calibri" w:cstheme="minorHAnsi"/>
          <w:lang w:eastAsia="hu-HU"/>
        </w:rPr>
        <w:t>HASZONANYAG ÉRTÉKESÍTÉSÉRE</w:t>
      </w:r>
    </w:p>
    <w:p w14:paraId="13154E76" w14:textId="77777777" w:rsidR="006124CF" w:rsidRPr="000E382E" w:rsidRDefault="006124CF" w:rsidP="00351A38">
      <w:pPr>
        <w:spacing w:after="0" w:line="240" w:lineRule="auto"/>
        <w:ind w:left="357"/>
        <w:jc w:val="center"/>
        <w:rPr>
          <w:rFonts w:eastAsia="Calibri" w:cstheme="minorHAnsi"/>
          <w:i/>
          <w:iCs/>
          <w:lang w:eastAsia="hu-HU"/>
        </w:rPr>
      </w:pPr>
      <w:r w:rsidRPr="000E382E">
        <w:rPr>
          <w:rFonts w:eastAsia="Calibri" w:cstheme="minorHAnsi"/>
          <w:i/>
          <w:iCs/>
          <w:lang w:eastAsia="hu-HU"/>
        </w:rPr>
        <w:t>(II. Régió)</w:t>
      </w:r>
    </w:p>
    <w:p w14:paraId="336FAF6D" w14:textId="77777777" w:rsidR="006124CF" w:rsidRPr="000E382E" w:rsidRDefault="006124CF" w:rsidP="00351A38">
      <w:pPr>
        <w:spacing w:after="0" w:line="240" w:lineRule="auto"/>
        <w:ind w:left="357"/>
        <w:jc w:val="center"/>
        <w:rPr>
          <w:rFonts w:eastAsia="Calibri" w:cstheme="minorHAnsi"/>
          <w:lang w:eastAsia="hu-HU"/>
        </w:rPr>
      </w:pPr>
    </w:p>
    <w:p w14:paraId="5EA9C907" w14:textId="77777777" w:rsidR="006124CF" w:rsidRPr="000E382E" w:rsidRDefault="006124CF" w:rsidP="00351A38">
      <w:pPr>
        <w:suppressAutoHyphens/>
        <w:spacing w:after="0" w:line="240" w:lineRule="auto"/>
        <w:jc w:val="both"/>
        <w:rPr>
          <w:rFonts w:eastAsia="Times New Roman" w:cstheme="minorHAnsi"/>
          <w:iCs/>
          <w:lang w:eastAsia="hu-HU"/>
        </w:rPr>
      </w:pPr>
      <w:r w:rsidRPr="000E382E">
        <w:rPr>
          <w:rFonts w:eastAsia="Times New Roman" w:cstheme="minorHAnsi"/>
          <w:iCs/>
          <w:lang w:eastAsia="hu-HU"/>
        </w:rPr>
        <w:t>Amely létrejött</w:t>
      </w:r>
    </w:p>
    <w:p w14:paraId="329208FB" w14:textId="77777777" w:rsidR="006124CF" w:rsidRPr="000E382E" w:rsidRDefault="006124CF" w:rsidP="00351A38">
      <w:pPr>
        <w:tabs>
          <w:tab w:val="left" w:pos="1531"/>
        </w:tabs>
        <w:suppressAutoHyphens/>
        <w:spacing w:after="0" w:line="240" w:lineRule="auto"/>
        <w:jc w:val="both"/>
        <w:rPr>
          <w:rFonts w:eastAsia="Calibri" w:cstheme="minorHAnsi"/>
          <w:lang w:eastAsia="ar-SA"/>
        </w:rPr>
      </w:pPr>
      <w:r w:rsidRPr="000E382E">
        <w:rPr>
          <w:rFonts w:eastAsia="Calibri" w:cstheme="minorHAnsi"/>
          <w:lang w:eastAsia="ar-SA"/>
        </w:rPr>
        <w:t xml:space="preserve">egyrészről az </w:t>
      </w:r>
      <w:r w:rsidRPr="000E382E">
        <w:rPr>
          <w:rFonts w:eastAsia="Calibri" w:cstheme="minorHAnsi"/>
          <w:b/>
          <w:bCs/>
          <w:lang w:eastAsia="ar-SA"/>
        </w:rPr>
        <w:t>Eladó</w:t>
      </w:r>
      <w:r w:rsidRPr="000E382E">
        <w:rPr>
          <w:rFonts w:eastAsia="Calibri" w:cstheme="minorHAnsi"/>
          <w:lang w:eastAsia="ar-SA"/>
        </w:rPr>
        <w:t xml:space="preserve"> (továbbiakban: Eladó vagy Koordináló Szerv)</w:t>
      </w:r>
    </w:p>
    <w:p w14:paraId="276F4D31" w14:textId="77777777" w:rsidR="006124CF" w:rsidRPr="000E382E" w:rsidRDefault="006124CF" w:rsidP="00351A38">
      <w:pPr>
        <w:suppressAutoHyphens/>
        <w:spacing w:after="0" w:line="240" w:lineRule="auto"/>
        <w:ind w:left="3419" w:hanging="2852"/>
        <w:jc w:val="both"/>
        <w:rPr>
          <w:rFonts w:eastAsia="Calibri" w:cstheme="minorHAnsi"/>
          <w:b/>
          <w:lang w:eastAsia="ar-SA"/>
        </w:rPr>
      </w:pPr>
      <w:r w:rsidRPr="000E382E">
        <w:rPr>
          <w:rFonts w:eastAsia="Calibri" w:cstheme="minorHAnsi"/>
          <w:lang w:eastAsia="ar-SA"/>
        </w:rPr>
        <w:t>Cégnév:</w:t>
      </w:r>
      <w:r w:rsidRPr="000E382E">
        <w:rPr>
          <w:rFonts w:eastAsia="Calibri" w:cstheme="minorHAnsi"/>
          <w:lang w:eastAsia="ar-SA"/>
        </w:rPr>
        <w:tab/>
      </w:r>
      <w:r w:rsidRPr="000E382E">
        <w:rPr>
          <w:rFonts w:eastAsia="Calibri" w:cstheme="minorHAnsi"/>
          <w:b/>
          <w:lang w:eastAsia="ar-SA"/>
        </w:rPr>
        <w:t>NHKV Nemzeti Hulladékgazdálkodási Koordináló és Vagyonkezelő Zártkörűen Működő Részvénytársaság</w:t>
      </w:r>
    </w:p>
    <w:p w14:paraId="73F119A1" w14:textId="77777777" w:rsidR="006124CF" w:rsidRPr="000E382E" w:rsidRDefault="006124CF" w:rsidP="00351A38">
      <w:pPr>
        <w:suppressAutoHyphens/>
        <w:spacing w:after="0" w:line="240" w:lineRule="auto"/>
        <w:ind w:left="3402" w:hanging="2835"/>
        <w:jc w:val="both"/>
        <w:rPr>
          <w:rFonts w:eastAsia="Calibri" w:cstheme="minorHAnsi"/>
          <w:lang w:eastAsia="ar-SA"/>
        </w:rPr>
      </w:pPr>
      <w:r w:rsidRPr="000E382E">
        <w:rPr>
          <w:rFonts w:eastAsia="Calibri" w:cstheme="minorHAnsi"/>
          <w:lang w:eastAsia="ar-SA"/>
        </w:rPr>
        <w:t>Székhely:</w:t>
      </w:r>
      <w:r w:rsidRPr="000E382E">
        <w:rPr>
          <w:rFonts w:eastAsia="Calibri" w:cstheme="minorHAnsi"/>
          <w:lang w:eastAsia="ar-SA"/>
        </w:rPr>
        <w:tab/>
        <w:t>1036 Budapest, Lajos utca 103.</w:t>
      </w:r>
    </w:p>
    <w:p w14:paraId="0371249C" w14:textId="77777777" w:rsidR="006124CF" w:rsidRPr="000E382E" w:rsidRDefault="006124CF" w:rsidP="00351A38">
      <w:pPr>
        <w:suppressAutoHyphens/>
        <w:spacing w:after="0" w:line="240" w:lineRule="auto"/>
        <w:ind w:left="3402" w:hanging="2835"/>
        <w:jc w:val="both"/>
        <w:rPr>
          <w:rFonts w:eastAsia="Calibri" w:cstheme="minorHAnsi"/>
          <w:lang w:eastAsia="ar-SA"/>
        </w:rPr>
      </w:pPr>
      <w:r w:rsidRPr="000E382E">
        <w:rPr>
          <w:rFonts w:eastAsia="Calibri" w:cstheme="minorHAnsi"/>
          <w:lang w:eastAsia="ar-SA"/>
        </w:rPr>
        <w:t>Cégjegyzékszám:</w:t>
      </w:r>
      <w:r w:rsidRPr="000E382E">
        <w:rPr>
          <w:rFonts w:eastAsia="Calibri" w:cstheme="minorHAnsi"/>
          <w:lang w:eastAsia="ar-SA"/>
        </w:rPr>
        <w:tab/>
        <w:t>01-10-048725</w:t>
      </w:r>
    </w:p>
    <w:p w14:paraId="26963689" w14:textId="77777777" w:rsidR="006124CF" w:rsidRPr="000E382E" w:rsidRDefault="006124CF" w:rsidP="00351A38">
      <w:pPr>
        <w:suppressAutoHyphens/>
        <w:spacing w:after="0" w:line="240" w:lineRule="auto"/>
        <w:ind w:left="3402" w:hanging="2835"/>
        <w:jc w:val="both"/>
        <w:rPr>
          <w:rFonts w:eastAsia="Calibri" w:cstheme="minorHAnsi"/>
          <w:lang w:eastAsia="ar-SA"/>
        </w:rPr>
      </w:pPr>
      <w:r w:rsidRPr="000E382E">
        <w:rPr>
          <w:rFonts w:eastAsia="Calibri" w:cstheme="minorHAnsi"/>
          <w:lang w:eastAsia="ar-SA"/>
        </w:rPr>
        <w:t>Adószám:</w:t>
      </w:r>
      <w:r w:rsidRPr="000E382E">
        <w:rPr>
          <w:rFonts w:eastAsia="Calibri" w:cstheme="minorHAnsi"/>
          <w:lang w:eastAsia="ar-SA"/>
        </w:rPr>
        <w:tab/>
        <w:t>25456790-2-44</w:t>
      </w:r>
    </w:p>
    <w:p w14:paraId="6BB6F2A5" w14:textId="0EC4301E" w:rsidR="006124CF" w:rsidRPr="000E382E" w:rsidRDefault="006124CF" w:rsidP="00351A38">
      <w:pPr>
        <w:suppressAutoHyphens/>
        <w:spacing w:after="0" w:line="240" w:lineRule="auto"/>
        <w:ind w:left="3402" w:hanging="2835"/>
        <w:jc w:val="both"/>
        <w:rPr>
          <w:rFonts w:eastAsia="Calibri" w:cstheme="minorHAnsi"/>
          <w:lang w:eastAsia="ar-SA"/>
        </w:rPr>
      </w:pPr>
      <w:r w:rsidRPr="000E382E">
        <w:rPr>
          <w:rFonts w:eastAsia="Calibri" w:cstheme="minorHAnsi"/>
          <w:lang w:eastAsia="ar-SA"/>
        </w:rPr>
        <w:t>Bankszámla szám:</w:t>
      </w:r>
      <w:r w:rsidRPr="000E382E">
        <w:rPr>
          <w:rFonts w:eastAsia="Calibri" w:cstheme="minorHAnsi"/>
          <w:lang w:eastAsia="ar-SA"/>
        </w:rPr>
        <w:tab/>
        <w:t xml:space="preserve">MKB Bank </w:t>
      </w:r>
      <w:r w:rsidR="00570276">
        <w:rPr>
          <w:rFonts w:eastAsia="Calibri" w:cstheme="minorHAnsi"/>
          <w:lang w:eastAsia="ar-SA"/>
        </w:rPr>
        <w:t>Ny</w:t>
      </w:r>
      <w:r w:rsidRPr="000E382E">
        <w:rPr>
          <w:rFonts w:eastAsia="Calibri" w:cstheme="minorHAnsi"/>
          <w:lang w:eastAsia="ar-SA"/>
        </w:rPr>
        <w:t>rt. 10300002-10654068-49020012</w:t>
      </w:r>
    </w:p>
    <w:p w14:paraId="64878BB7" w14:textId="77777777" w:rsidR="006124CF" w:rsidRPr="000E382E" w:rsidRDefault="006124CF" w:rsidP="00351A38">
      <w:pPr>
        <w:suppressAutoHyphens/>
        <w:spacing w:after="0" w:line="240" w:lineRule="auto"/>
        <w:ind w:left="3402" w:hanging="2835"/>
        <w:jc w:val="both"/>
        <w:rPr>
          <w:rFonts w:eastAsia="Calibri" w:cstheme="minorHAnsi"/>
          <w:lang w:eastAsia="ar-SA"/>
        </w:rPr>
      </w:pPr>
      <w:r w:rsidRPr="000E382E">
        <w:rPr>
          <w:rFonts w:eastAsia="Calibri" w:cstheme="minorHAnsi"/>
          <w:lang w:eastAsia="ar-SA"/>
        </w:rPr>
        <w:t xml:space="preserve">Képviseli: </w:t>
      </w:r>
      <w:r w:rsidRPr="000E382E">
        <w:rPr>
          <w:rFonts w:eastAsia="Calibri" w:cstheme="minorHAnsi"/>
          <w:lang w:eastAsia="ar-SA"/>
        </w:rPr>
        <w:tab/>
        <w:t>Vásárhelyi Tibor Pál vezérigazgató</w:t>
      </w:r>
    </w:p>
    <w:p w14:paraId="3F07DB59" w14:textId="77777777" w:rsidR="006124CF" w:rsidRPr="000E382E" w:rsidRDefault="006124CF" w:rsidP="00351A38">
      <w:pPr>
        <w:tabs>
          <w:tab w:val="left" w:pos="1531"/>
        </w:tabs>
        <w:suppressAutoHyphens/>
        <w:spacing w:after="0" w:line="240" w:lineRule="auto"/>
        <w:jc w:val="both"/>
        <w:rPr>
          <w:rFonts w:eastAsia="Calibri" w:cstheme="minorHAnsi"/>
          <w:lang w:eastAsia="ar-SA"/>
        </w:rPr>
      </w:pPr>
      <w:r w:rsidRPr="000E382E">
        <w:rPr>
          <w:rFonts w:eastAsia="Calibri" w:cstheme="minorHAnsi"/>
          <w:lang w:eastAsia="ar-SA"/>
        </w:rPr>
        <w:t xml:space="preserve">valamint másrészről a </w:t>
      </w:r>
      <w:r w:rsidRPr="000E382E">
        <w:rPr>
          <w:rFonts w:eastAsia="Calibri" w:cstheme="minorHAnsi"/>
          <w:b/>
          <w:bCs/>
          <w:lang w:eastAsia="ar-SA"/>
        </w:rPr>
        <w:t xml:space="preserve">Vevő </w:t>
      </w:r>
      <w:r w:rsidRPr="000E382E">
        <w:rPr>
          <w:rFonts w:eastAsia="Calibri" w:cstheme="minorHAnsi"/>
          <w:lang w:eastAsia="ar-SA"/>
        </w:rPr>
        <w:t>(továbbiakban: Vevő)</w:t>
      </w:r>
    </w:p>
    <w:p w14:paraId="2B76C671" w14:textId="77777777" w:rsidR="006124CF" w:rsidRPr="000E382E" w:rsidRDefault="006124CF" w:rsidP="00351A38">
      <w:pPr>
        <w:suppressAutoHyphens/>
        <w:spacing w:after="0" w:line="240" w:lineRule="auto"/>
        <w:ind w:left="3419" w:hanging="2852"/>
        <w:jc w:val="both"/>
        <w:rPr>
          <w:rFonts w:eastAsia="Calibri" w:cstheme="minorHAnsi"/>
          <w:b/>
          <w:lang w:eastAsia="ar-SA"/>
        </w:rPr>
      </w:pPr>
      <w:r w:rsidRPr="000E382E">
        <w:rPr>
          <w:rFonts w:eastAsia="Calibri" w:cstheme="minorHAnsi"/>
          <w:lang w:eastAsia="ar-SA"/>
        </w:rPr>
        <w:t>Név:</w:t>
      </w:r>
      <w:r w:rsidRPr="000E382E">
        <w:rPr>
          <w:rFonts w:eastAsia="Calibri" w:cstheme="minorHAnsi"/>
          <w:lang w:eastAsia="ar-SA"/>
        </w:rPr>
        <w:tab/>
      </w:r>
      <w:r w:rsidRPr="000E382E">
        <w:rPr>
          <w:rFonts w:eastAsia="Calibri" w:cstheme="minorHAnsi"/>
          <w:bCs/>
          <w:lang w:eastAsia="ar-SA"/>
        </w:rPr>
        <w:t>[…]</w:t>
      </w:r>
    </w:p>
    <w:p w14:paraId="06A7A01E" w14:textId="77777777" w:rsidR="006124CF" w:rsidRPr="000E382E" w:rsidRDefault="006124CF" w:rsidP="00351A38">
      <w:pPr>
        <w:suppressAutoHyphens/>
        <w:spacing w:after="0" w:line="240" w:lineRule="auto"/>
        <w:ind w:left="3402" w:hanging="2835"/>
        <w:jc w:val="both"/>
        <w:rPr>
          <w:rFonts w:eastAsia="Calibri" w:cstheme="minorHAnsi"/>
          <w:lang w:eastAsia="ar-SA"/>
        </w:rPr>
      </w:pPr>
      <w:r w:rsidRPr="000E382E">
        <w:rPr>
          <w:rFonts w:eastAsia="Calibri" w:cstheme="minorHAnsi"/>
          <w:lang w:eastAsia="ar-SA"/>
        </w:rPr>
        <w:t>Székhely:</w:t>
      </w:r>
      <w:r w:rsidRPr="000E382E">
        <w:rPr>
          <w:rFonts w:eastAsia="Calibri" w:cstheme="minorHAnsi"/>
          <w:lang w:eastAsia="ar-SA"/>
        </w:rPr>
        <w:tab/>
        <w:t>[…]</w:t>
      </w:r>
    </w:p>
    <w:p w14:paraId="67B641D0" w14:textId="77777777" w:rsidR="006124CF" w:rsidRPr="000E382E" w:rsidRDefault="006124CF" w:rsidP="00351A38">
      <w:pPr>
        <w:suppressAutoHyphens/>
        <w:spacing w:after="0" w:line="240" w:lineRule="auto"/>
        <w:ind w:left="3402" w:hanging="2835"/>
        <w:jc w:val="both"/>
        <w:rPr>
          <w:rFonts w:eastAsia="Calibri" w:cstheme="minorHAnsi"/>
          <w:lang w:eastAsia="ar-SA"/>
        </w:rPr>
      </w:pPr>
      <w:r w:rsidRPr="000E382E">
        <w:rPr>
          <w:rFonts w:eastAsia="Calibri" w:cstheme="minorHAnsi"/>
          <w:lang w:eastAsia="ar-SA"/>
        </w:rPr>
        <w:t>Cégjegyzékszám:</w:t>
      </w:r>
      <w:r w:rsidRPr="000E382E">
        <w:rPr>
          <w:rFonts w:eastAsia="Calibri" w:cstheme="minorHAnsi"/>
          <w:lang w:eastAsia="ar-SA"/>
        </w:rPr>
        <w:tab/>
        <w:t>[…]</w:t>
      </w:r>
    </w:p>
    <w:p w14:paraId="5607BB20" w14:textId="77777777" w:rsidR="006124CF" w:rsidRPr="000E382E" w:rsidRDefault="006124CF" w:rsidP="00351A38">
      <w:pPr>
        <w:suppressAutoHyphens/>
        <w:spacing w:after="0" w:line="240" w:lineRule="auto"/>
        <w:ind w:left="3402" w:hanging="2835"/>
        <w:jc w:val="both"/>
        <w:rPr>
          <w:rFonts w:eastAsia="Calibri" w:cstheme="minorHAnsi"/>
          <w:lang w:eastAsia="ar-SA"/>
        </w:rPr>
      </w:pPr>
      <w:r w:rsidRPr="000E382E">
        <w:rPr>
          <w:rFonts w:eastAsia="Calibri" w:cstheme="minorHAnsi"/>
          <w:lang w:eastAsia="ar-SA"/>
        </w:rPr>
        <w:t>Adószám:</w:t>
      </w:r>
      <w:r w:rsidRPr="000E382E">
        <w:rPr>
          <w:rFonts w:eastAsia="Calibri" w:cstheme="minorHAnsi"/>
          <w:lang w:eastAsia="ar-SA"/>
        </w:rPr>
        <w:tab/>
        <w:t>[…]</w:t>
      </w:r>
    </w:p>
    <w:p w14:paraId="01A2B06B" w14:textId="77777777" w:rsidR="006124CF" w:rsidRPr="000E382E" w:rsidRDefault="006124CF" w:rsidP="00351A38">
      <w:pPr>
        <w:suppressAutoHyphens/>
        <w:spacing w:after="0" w:line="240" w:lineRule="auto"/>
        <w:ind w:left="3402" w:hanging="2835"/>
        <w:jc w:val="both"/>
        <w:rPr>
          <w:rFonts w:eastAsia="Calibri" w:cstheme="minorHAnsi"/>
          <w:lang w:eastAsia="ar-SA"/>
        </w:rPr>
      </w:pPr>
      <w:r w:rsidRPr="000E382E">
        <w:rPr>
          <w:rFonts w:eastAsia="Calibri" w:cstheme="minorHAnsi"/>
          <w:lang w:eastAsia="ar-SA"/>
        </w:rPr>
        <w:t>Bankszámla szám:</w:t>
      </w:r>
      <w:r w:rsidRPr="000E382E">
        <w:rPr>
          <w:rFonts w:eastAsia="Calibri" w:cstheme="minorHAnsi"/>
          <w:lang w:eastAsia="ar-SA"/>
        </w:rPr>
        <w:tab/>
        <w:t>[…]</w:t>
      </w:r>
    </w:p>
    <w:p w14:paraId="59569AAA" w14:textId="77777777" w:rsidR="006124CF" w:rsidRPr="000E382E" w:rsidRDefault="006124CF" w:rsidP="00351A38">
      <w:pPr>
        <w:tabs>
          <w:tab w:val="left" w:pos="567"/>
          <w:tab w:val="left" w:pos="3402"/>
        </w:tabs>
        <w:suppressAutoHyphens/>
        <w:spacing w:after="0" w:line="240" w:lineRule="auto"/>
        <w:jc w:val="both"/>
        <w:rPr>
          <w:rFonts w:eastAsia="Calibri" w:cstheme="minorHAnsi"/>
          <w:lang w:eastAsia="ar-SA"/>
        </w:rPr>
      </w:pPr>
      <w:r w:rsidRPr="000E382E">
        <w:rPr>
          <w:rFonts w:eastAsia="Calibri" w:cstheme="minorHAnsi"/>
          <w:lang w:eastAsia="ar-SA"/>
        </w:rPr>
        <w:tab/>
        <w:t>Statisztikai számjel:</w:t>
      </w:r>
      <w:r w:rsidRPr="000E382E">
        <w:rPr>
          <w:rFonts w:eastAsia="Calibri" w:cstheme="minorHAnsi"/>
          <w:lang w:eastAsia="ar-SA"/>
        </w:rPr>
        <w:tab/>
        <w:t>[…]</w:t>
      </w:r>
    </w:p>
    <w:p w14:paraId="6A784286" w14:textId="77777777" w:rsidR="006124CF" w:rsidRPr="000E382E" w:rsidRDefault="006124CF" w:rsidP="00351A38">
      <w:pPr>
        <w:tabs>
          <w:tab w:val="left" w:pos="567"/>
          <w:tab w:val="left" w:pos="3402"/>
        </w:tabs>
        <w:suppressAutoHyphens/>
        <w:spacing w:after="0" w:line="240" w:lineRule="auto"/>
        <w:jc w:val="both"/>
        <w:rPr>
          <w:rFonts w:eastAsia="Calibri" w:cstheme="minorHAnsi"/>
          <w:lang w:eastAsia="ar-SA"/>
        </w:rPr>
      </w:pPr>
      <w:r w:rsidRPr="000E382E">
        <w:rPr>
          <w:rFonts w:eastAsia="Calibri" w:cstheme="minorHAnsi"/>
          <w:lang w:eastAsia="ar-SA"/>
        </w:rPr>
        <w:tab/>
        <w:t>KÜJ:</w:t>
      </w:r>
      <w:r w:rsidRPr="000E382E">
        <w:rPr>
          <w:rFonts w:eastAsia="Calibri" w:cstheme="minorHAnsi"/>
          <w:lang w:eastAsia="ar-SA"/>
        </w:rPr>
        <w:tab/>
        <w:t>[…]</w:t>
      </w:r>
    </w:p>
    <w:p w14:paraId="229D0106" w14:textId="77777777" w:rsidR="006124CF" w:rsidRPr="000E382E" w:rsidRDefault="006124CF" w:rsidP="00351A38">
      <w:pPr>
        <w:tabs>
          <w:tab w:val="left" w:pos="567"/>
          <w:tab w:val="left" w:pos="3402"/>
        </w:tabs>
        <w:suppressAutoHyphens/>
        <w:spacing w:after="0" w:line="240" w:lineRule="auto"/>
        <w:jc w:val="both"/>
        <w:rPr>
          <w:rFonts w:eastAsia="Calibri" w:cstheme="minorHAnsi"/>
          <w:lang w:eastAsia="ar-SA"/>
        </w:rPr>
      </w:pPr>
      <w:r w:rsidRPr="000E382E">
        <w:rPr>
          <w:rFonts w:eastAsia="Calibri" w:cstheme="minorHAnsi"/>
          <w:lang w:eastAsia="ar-SA"/>
        </w:rPr>
        <w:tab/>
        <w:t>KTJ:</w:t>
      </w:r>
      <w:r w:rsidRPr="000E382E">
        <w:rPr>
          <w:rFonts w:eastAsia="Calibri" w:cstheme="minorHAnsi"/>
          <w:lang w:eastAsia="ar-SA"/>
        </w:rPr>
        <w:tab/>
        <w:t>[…]</w:t>
      </w:r>
    </w:p>
    <w:p w14:paraId="7C3CFDB2" w14:textId="77777777" w:rsidR="006124CF" w:rsidRPr="000E382E" w:rsidRDefault="006124CF" w:rsidP="00351A38">
      <w:pPr>
        <w:tabs>
          <w:tab w:val="left" w:pos="567"/>
          <w:tab w:val="left" w:pos="3402"/>
        </w:tabs>
        <w:suppressAutoHyphens/>
        <w:spacing w:after="0" w:line="240" w:lineRule="auto"/>
        <w:jc w:val="both"/>
        <w:rPr>
          <w:rFonts w:eastAsia="Calibri" w:cstheme="minorHAnsi"/>
          <w:lang w:eastAsia="ar-SA"/>
        </w:rPr>
      </w:pPr>
      <w:r w:rsidRPr="000E382E">
        <w:rPr>
          <w:rFonts w:eastAsia="Calibri" w:cstheme="minorHAnsi"/>
          <w:lang w:eastAsia="ar-SA"/>
        </w:rPr>
        <w:tab/>
        <w:t xml:space="preserve">Képviseli: </w:t>
      </w:r>
      <w:r w:rsidRPr="000E382E">
        <w:rPr>
          <w:rFonts w:eastAsia="Calibri" w:cstheme="minorHAnsi"/>
          <w:lang w:eastAsia="ar-SA"/>
        </w:rPr>
        <w:tab/>
        <w:t>[…]</w:t>
      </w:r>
    </w:p>
    <w:p w14:paraId="4ADD908C" w14:textId="77777777" w:rsidR="006124CF" w:rsidRPr="000E382E" w:rsidRDefault="006124CF" w:rsidP="00351A38">
      <w:pPr>
        <w:suppressAutoHyphens/>
        <w:spacing w:after="0" w:line="240" w:lineRule="auto"/>
        <w:jc w:val="both"/>
        <w:rPr>
          <w:rFonts w:eastAsia="Calibri" w:cstheme="minorHAnsi"/>
          <w:lang w:eastAsia="ar-SA"/>
        </w:rPr>
      </w:pPr>
      <w:r w:rsidRPr="000E382E">
        <w:rPr>
          <w:rFonts w:eastAsia="Calibri" w:cstheme="minorHAnsi"/>
          <w:lang w:eastAsia="ar-SA"/>
        </w:rPr>
        <w:t>(továbbiakban az Eladó, illetve a Vevő külön-külön Fél, együttesen Felek) között a cégszerű aláírások időpontját rögzítő helyen és napon az alábbiakban rögzített feltételek mellett.</w:t>
      </w:r>
    </w:p>
    <w:p w14:paraId="30FF2081" w14:textId="77777777" w:rsidR="006124CF" w:rsidRPr="000E382E" w:rsidRDefault="006124CF" w:rsidP="00351A38">
      <w:pPr>
        <w:suppressAutoHyphens/>
        <w:spacing w:after="0" w:line="240" w:lineRule="auto"/>
        <w:jc w:val="both"/>
        <w:rPr>
          <w:rFonts w:eastAsia="Calibri" w:cstheme="minorHAnsi"/>
          <w:lang w:eastAsia="ar-SA"/>
        </w:rPr>
      </w:pPr>
    </w:p>
    <w:p w14:paraId="468EBFF1" w14:textId="77777777" w:rsidR="006124CF" w:rsidRPr="000E382E" w:rsidRDefault="006124CF" w:rsidP="00351A38">
      <w:pPr>
        <w:pStyle w:val="Listaszerbekezds"/>
        <w:numPr>
          <w:ilvl w:val="0"/>
          <w:numId w:val="22"/>
        </w:numPr>
        <w:suppressAutoHyphens/>
        <w:rPr>
          <w:rFonts w:asciiTheme="minorHAnsi" w:eastAsia="Calibri" w:hAnsiTheme="minorHAnsi" w:cstheme="minorHAnsi"/>
          <w:b/>
          <w:sz w:val="22"/>
          <w:szCs w:val="22"/>
          <w:lang w:eastAsia="ar-SA"/>
        </w:rPr>
      </w:pPr>
      <w:r w:rsidRPr="000E382E">
        <w:rPr>
          <w:rFonts w:asciiTheme="minorHAnsi" w:eastAsia="Calibri" w:hAnsiTheme="minorHAnsi" w:cstheme="minorHAnsi"/>
          <w:b/>
          <w:sz w:val="22"/>
          <w:szCs w:val="22"/>
          <w:lang w:eastAsia="ar-SA"/>
        </w:rPr>
        <w:t>ELŐZMÉNYEK</w:t>
      </w:r>
    </w:p>
    <w:p w14:paraId="6D665A8A" w14:textId="77777777" w:rsidR="006124CF" w:rsidRPr="000E382E" w:rsidRDefault="006124CF" w:rsidP="00351A38">
      <w:pPr>
        <w:suppressAutoHyphens/>
        <w:spacing w:after="0" w:line="240" w:lineRule="auto"/>
        <w:rPr>
          <w:rFonts w:eastAsia="Calibri" w:cstheme="minorHAnsi"/>
          <w:b/>
          <w:lang w:eastAsia="ar-SA"/>
        </w:rPr>
      </w:pPr>
    </w:p>
    <w:p w14:paraId="0AAC3FBF" w14:textId="77777777" w:rsidR="006124CF" w:rsidRPr="000E382E" w:rsidRDefault="006124CF" w:rsidP="00351A38">
      <w:pPr>
        <w:numPr>
          <w:ilvl w:val="1"/>
          <w:numId w:val="24"/>
        </w:numPr>
        <w:suppressAutoHyphens/>
        <w:spacing w:after="0" w:line="240" w:lineRule="auto"/>
        <w:ind w:hanging="644"/>
        <w:jc w:val="both"/>
        <w:rPr>
          <w:rFonts w:eastAsia="Calibri" w:cstheme="minorHAnsi"/>
          <w:lang w:eastAsia="ar-SA"/>
        </w:rPr>
      </w:pPr>
      <w:r w:rsidRPr="000E382E">
        <w:rPr>
          <w:rFonts w:eastAsia="Calibri" w:cstheme="minorHAnsi"/>
          <w:lang w:eastAsia="ar-SA"/>
        </w:rPr>
        <w:t xml:space="preserve">A hulladékról szóló 2012. évi CLXXXV. törvény (továbbiakban: </w:t>
      </w:r>
      <w:proofErr w:type="spellStart"/>
      <w:r w:rsidRPr="000E382E">
        <w:rPr>
          <w:rFonts w:eastAsia="Calibri" w:cstheme="minorHAnsi"/>
          <w:lang w:eastAsia="ar-SA"/>
        </w:rPr>
        <w:t>Ht</w:t>
      </w:r>
      <w:proofErr w:type="spellEnd"/>
      <w:r w:rsidRPr="000E382E">
        <w:rPr>
          <w:rFonts w:eastAsia="Calibri" w:cstheme="minorHAnsi"/>
          <w:lang w:eastAsia="ar-SA"/>
        </w:rPr>
        <w:t>.) 32/A. § (4e) bekezdés a) pontja rögzíti, hogy az állami hulladékgazdálkodási közfeladat ellátására kijelölt koordinálóló szervként az NHKV Nemzeti Hulladékgazdálkodási Koordináló és Vagyonkezelő Zrt. (továbbiakban: Koordináló szerv vagy Eladó) gondoskodik a közszolgáltatás során elkülönítetten gyűjtött és a vegyes hulladék kezelése során keletkezett hasznosítható hulladék hasznosításának megszervezéséről, továbbá koordinálja a hasznosításra nem kerülő hulladékok ártalmatlanítását</w:t>
      </w:r>
      <w:r w:rsidRPr="000E382E">
        <w:rPr>
          <w:rFonts w:eastAsia="Calibri" w:cstheme="minorHAnsi"/>
          <w:i/>
          <w:lang w:eastAsia="ar-SA"/>
        </w:rPr>
        <w:t>.</w:t>
      </w:r>
      <w:r w:rsidRPr="000E382E">
        <w:rPr>
          <w:rFonts w:eastAsia="Calibri" w:cstheme="minorHAnsi"/>
          <w:iCs/>
          <w:lang w:eastAsia="ar-SA"/>
        </w:rPr>
        <w:t xml:space="preserve"> Mindezekkel összhangban – a </w:t>
      </w:r>
      <w:proofErr w:type="spellStart"/>
      <w:r w:rsidRPr="000E382E">
        <w:rPr>
          <w:rFonts w:eastAsia="Calibri" w:cstheme="minorHAnsi"/>
          <w:iCs/>
          <w:lang w:eastAsia="ar-SA"/>
        </w:rPr>
        <w:t>Ht</w:t>
      </w:r>
      <w:proofErr w:type="spellEnd"/>
      <w:r w:rsidRPr="000E382E">
        <w:rPr>
          <w:rFonts w:eastAsia="Calibri" w:cstheme="minorHAnsi"/>
          <w:iCs/>
          <w:lang w:eastAsia="ar-SA"/>
        </w:rPr>
        <w:t>. 43. § (1)-(2) bekezdéseinek rendelkezése értelmében – a Koordináló szerv tulajdonát képezi a közszolgáltatás körébe tartozó hulladék.</w:t>
      </w:r>
    </w:p>
    <w:p w14:paraId="0D162D2D" w14:textId="77777777" w:rsidR="006124CF" w:rsidRPr="000E382E" w:rsidRDefault="006124CF" w:rsidP="00351A38">
      <w:pPr>
        <w:spacing w:after="0" w:line="240" w:lineRule="auto"/>
        <w:ind w:left="283"/>
        <w:jc w:val="both"/>
        <w:rPr>
          <w:rFonts w:eastAsia="Calibri" w:cstheme="minorHAnsi"/>
          <w:lang w:eastAsia="ar-SA"/>
        </w:rPr>
      </w:pPr>
    </w:p>
    <w:p w14:paraId="26CFBFF6" w14:textId="77777777" w:rsidR="006124CF" w:rsidRPr="000E382E" w:rsidRDefault="006124CF" w:rsidP="00351A38">
      <w:pPr>
        <w:numPr>
          <w:ilvl w:val="1"/>
          <w:numId w:val="24"/>
        </w:numPr>
        <w:suppressAutoHyphens/>
        <w:spacing w:after="0" w:line="240" w:lineRule="auto"/>
        <w:ind w:left="283" w:hanging="567"/>
        <w:jc w:val="both"/>
        <w:rPr>
          <w:rFonts w:eastAsia="Calibri" w:cstheme="minorHAnsi"/>
          <w:lang w:eastAsia="ar-SA"/>
        </w:rPr>
      </w:pPr>
      <w:r w:rsidRPr="000E382E">
        <w:rPr>
          <w:rFonts w:eastAsia="Calibri" w:cstheme="minorHAnsi"/>
          <w:lang w:eastAsia="ar-SA"/>
        </w:rPr>
        <w:t xml:space="preserve">A </w:t>
      </w:r>
      <w:proofErr w:type="spellStart"/>
      <w:r w:rsidRPr="000E382E">
        <w:rPr>
          <w:rFonts w:eastAsia="Calibri" w:cstheme="minorHAnsi"/>
          <w:lang w:eastAsia="ar-SA"/>
        </w:rPr>
        <w:t>Ht</w:t>
      </w:r>
      <w:proofErr w:type="spellEnd"/>
      <w:r w:rsidRPr="000E382E">
        <w:rPr>
          <w:rFonts w:eastAsia="Calibri" w:cstheme="minorHAnsi"/>
          <w:lang w:eastAsia="ar-SA"/>
        </w:rPr>
        <w:t>., valamint az állami hulladékgazdálkodási közfeladat ellátására létrehozott szervezet kijelöléséről, feladatköréről, az adatkezelés módjáról, valamint az adatszolgáltatási kötelezettségek részletes szabályairól szóló 69/2016. (III.31.) Korm. rendelet (a továbbiakban: Korm. rendelet) 4. § (1)-(2) bekezdései alapján a Koordináló szerv gondoskodik a tulajdonában álló haszonanyag értékesítéséről. Felek rögzítik továbbá, hogy az értékesíteni kívánt, a Koordináló szerv tulajdonában levő hulladékot az irányadó jogszabályi rendelkezések értelmében a Közszolgáltatók birtokolják.</w:t>
      </w:r>
    </w:p>
    <w:p w14:paraId="0B040514" w14:textId="77777777" w:rsidR="006124CF" w:rsidRPr="000E382E" w:rsidRDefault="006124CF" w:rsidP="00351A38">
      <w:pPr>
        <w:spacing w:after="0" w:line="240" w:lineRule="auto"/>
        <w:jc w:val="both"/>
        <w:rPr>
          <w:rFonts w:eastAsia="Calibri" w:cstheme="minorHAnsi"/>
          <w:lang w:eastAsia="ar-SA"/>
        </w:rPr>
      </w:pPr>
    </w:p>
    <w:p w14:paraId="34439966" w14:textId="77777777" w:rsidR="006124CF" w:rsidRPr="000E382E" w:rsidRDefault="006124CF" w:rsidP="00351A38">
      <w:pPr>
        <w:numPr>
          <w:ilvl w:val="1"/>
          <w:numId w:val="24"/>
        </w:numPr>
        <w:suppressAutoHyphens/>
        <w:spacing w:after="0" w:line="240" w:lineRule="auto"/>
        <w:ind w:left="283" w:hanging="567"/>
        <w:jc w:val="both"/>
        <w:rPr>
          <w:rFonts w:eastAsia="Calibri" w:cstheme="minorHAnsi"/>
          <w:lang w:eastAsia="ar-SA"/>
        </w:rPr>
      </w:pPr>
      <w:r w:rsidRPr="000E382E">
        <w:rPr>
          <w:rFonts w:eastAsia="Calibri" w:cstheme="minorHAnsi"/>
          <w:lang w:eastAsia="ar-SA"/>
        </w:rPr>
        <w:t xml:space="preserve">Felek kijelentik, hogy a Koordináló szerv tulajdonában álló üveg csomagolási hulladék a 2008/98/EK hulladék keretirányelv 16. cikkében és a </w:t>
      </w:r>
      <w:proofErr w:type="spellStart"/>
      <w:r w:rsidRPr="000E382E">
        <w:rPr>
          <w:rFonts w:eastAsia="Calibri" w:cstheme="minorHAnsi"/>
          <w:lang w:eastAsia="ar-SA"/>
        </w:rPr>
        <w:t>Ht</w:t>
      </w:r>
      <w:proofErr w:type="spellEnd"/>
      <w:r w:rsidRPr="000E382E">
        <w:rPr>
          <w:rFonts w:eastAsia="Calibri" w:cstheme="minorHAnsi"/>
          <w:lang w:eastAsia="ar-SA"/>
        </w:rPr>
        <w:t>. 3. § (1) bekezdés d) pontjában foglalt közelség elvének érvényesítése és a hulladékok lehető leghatékonyabb feldolgozásának biztosítása érdekében a haszonanyag tulajdonjogának Vevőre történő átruházását (értékesítését) a jelen Adásvételi Keretszerződés (továbbiakban: Keretszerződés) keretei között kívánják megvalósítani.</w:t>
      </w:r>
    </w:p>
    <w:p w14:paraId="20609C53" w14:textId="77777777" w:rsidR="006124CF" w:rsidRPr="000E382E" w:rsidRDefault="006124CF" w:rsidP="00351A38">
      <w:pPr>
        <w:rPr>
          <w:rFonts w:eastAsia="Calibri" w:cstheme="minorHAnsi"/>
          <w:lang w:eastAsia="ar-SA"/>
        </w:rPr>
      </w:pPr>
      <w:r w:rsidRPr="000E382E">
        <w:rPr>
          <w:rFonts w:eastAsia="Calibri" w:cstheme="minorHAnsi"/>
          <w:lang w:eastAsia="ar-SA"/>
        </w:rPr>
        <w:br w:type="page"/>
      </w:r>
    </w:p>
    <w:p w14:paraId="3559CD75" w14:textId="08EEB508" w:rsidR="006124CF" w:rsidRDefault="006124CF" w:rsidP="00351A38">
      <w:pPr>
        <w:pStyle w:val="Listaszerbekezds"/>
        <w:numPr>
          <w:ilvl w:val="0"/>
          <w:numId w:val="22"/>
        </w:numPr>
        <w:suppressAutoHyphens/>
        <w:jc w:val="both"/>
        <w:rPr>
          <w:rFonts w:asciiTheme="minorHAnsi" w:eastAsia="Calibri" w:hAnsiTheme="minorHAnsi" w:cstheme="minorHAnsi"/>
          <w:b/>
          <w:bCs/>
          <w:sz w:val="22"/>
          <w:szCs w:val="22"/>
          <w:lang w:eastAsia="ar-SA"/>
        </w:rPr>
      </w:pPr>
      <w:r w:rsidRPr="000E382E">
        <w:rPr>
          <w:rFonts w:asciiTheme="minorHAnsi" w:eastAsia="Calibri" w:hAnsiTheme="minorHAnsi" w:cstheme="minorHAnsi"/>
          <w:b/>
          <w:bCs/>
          <w:sz w:val="22"/>
          <w:szCs w:val="22"/>
          <w:lang w:eastAsia="ar-SA"/>
        </w:rPr>
        <w:lastRenderedPageBreak/>
        <w:t>SZERZŐDÉS TÁRGYA</w:t>
      </w:r>
    </w:p>
    <w:p w14:paraId="48A3AE6D" w14:textId="77777777" w:rsidR="00C907AD" w:rsidRPr="000E382E" w:rsidRDefault="00C907AD" w:rsidP="00C907AD">
      <w:pPr>
        <w:pStyle w:val="Listaszerbekezds"/>
        <w:suppressAutoHyphens/>
        <w:ind w:left="1080"/>
        <w:jc w:val="both"/>
        <w:rPr>
          <w:rFonts w:asciiTheme="minorHAnsi" w:eastAsia="Calibri" w:hAnsiTheme="minorHAnsi" w:cstheme="minorHAnsi"/>
          <w:b/>
          <w:bCs/>
          <w:sz w:val="22"/>
          <w:szCs w:val="22"/>
          <w:lang w:eastAsia="ar-SA"/>
        </w:rPr>
      </w:pPr>
    </w:p>
    <w:p w14:paraId="11CC4F66" w14:textId="69BD83A8" w:rsidR="00C907AD" w:rsidRDefault="006124CF" w:rsidP="00C907AD">
      <w:pPr>
        <w:suppressAutoHyphens/>
        <w:spacing w:after="0" w:line="240" w:lineRule="auto"/>
        <w:ind w:left="360" w:hanging="644"/>
        <w:jc w:val="both"/>
        <w:rPr>
          <w:rFonts w:eastAsia="Calibri" w:cstheme="minorHAnsi"/>
          <w:lang w:eastAsia="ar-SA"/>
        </w:rPr>
      </w:pPr>
      <w:r w:rsidRPr="000E382E">
        <w:rPr>
          <w:rFonts w:eastAsia="Calibri" w:cstheme="minorHAnsi"/>
          <w:lang w:eastAsia="ar-SA"/>
        </w:rPr>
        <w:t>2.1.</w:t>
      </w:r>
      <w:r w:rsidRPr="000E382E">
        <w:rPr>
          <w:rFonts w:eastAsia="Calibri" w:cstheme="minorHAnsi"/>
          <w:lang w:eastAsia="ar-SA"/>
        </w:rPr>
        <w:tab/>
        <w:t xml:space="preserve">Az Eladó tulajdonában, de a Közszolgáltató birtokában lévő üveg csomagolási hulladék haszonanyag tulajdonjogának jelen Keretszerződésben rögzített feltételek szerinti átruházása (eladása) a Vevő részére hasznosítás ill. hasznosításra történő átadás céljából, valamint a haszonanyag </w:t>
      </w:r>
      <w:r w:rsidRPr="000E382E">
        <w:rPr>
          <w:rFonts w:eastAsia="Calibri" w:cstheme="minorHAnsi"/>
          <w:lang w:eastAsia="hu-HU"/>
        </w:rPr>
        <w:t>Vevő részéről fenti hasznosítási tevékenység elvégzésére történő megvásárlása</w:t>
      </w:r>
      <w:r w:rsidRPr="000E382E">
        <w:rPr>
          <w:rFonts w:eastAsia="Calibri" w:cstheme="minorHAnsi"/>
          <w:lang w:eastAsia="ar-SA"/>
        </w:rPr>
        <w:t>.</w:t>
      </w:r>
    </w:p>
    <w:p w14:paraId="2670AA4F" w14:textId="77777777" w:rsidR="00C907AD" w:rsidRDefault="00C907AD" w:rsidP="00C907AD">
      <w:pPr>
        <w:suppressAutoHyphens/>
        <w:spacing w:after="0" w:line="240" w:lineRule="auto"/>
        <w:jc w:val="both"/>
        <w:rPr>
          <w:rFonts w:eastAsia="Calibri" w:cstheme="minorHAnsi"/>
          <w:lang w:eastAsia="ar-SA"/>
        </w:rPr>
      </w:pPr>
    </w:p>
    <w:p w14:paraId="5931FBDD" w14:textId="7840D1CC" w:rsidR="006124CF" w:rsidRPr="00C907AD" w:rsidRDefault="00C907AD" w:rsidP="00C907AD">
      <w:pPr>
        <w:suppressAutoHyphens/>
        <w:spacing w:after="0" w:line="240" w:lineRule="auto"/>
        <w:ind w:left="360" w:hanging="644"/>
        <w:jc w:val="both"/>
        <w:rPr>
          <w:rFonts w:eastAsia="Calibri" w:cstheme="minorHAnsi"/>
          <w:lang w:eastAsia="ar-SA"/>
        </w:rPr>
      </w:pPr>
      <w:r>
        <w:rPr>
          <w:rFonts w:eastAsia="Calibri" w:cstheme="minorHAnsi"/>
          <w:lang w:eastAsia="ar-SA"/>
        </w:rPr>
        <w:t>2.2.</w:t>
      </w:r>
      <w:r>
        <w:rPr>
          <w:rFonts w:eastAsia="Calibri" w:cstheme="minorHAnsi"/>
          <w:lang w:eastAsia="ar-SA"/>
        </w:rPr>
        <w:tab/>
      </w:r>
      <w:r w:rsidR="006124CF" w:rsidRPr="00C907AD">
        <w:rPr>
          <w:rFonts w:eastAsia="Calibri" w:cstheme="minorHAnsi"/>
          <w:lang w:eastAsia="ar-SA"/>
        </w:rPr>
        <w:t>A Keretszerződés időtartama alatt a haszonanyag értékesítéséről a Felek a jelen Keretszerződés és az az alapján meghatározott szállítási ütemterv útján intézkednek.</w:t>
      </w:r>
    </w:p>
    <w:p w14:paraId="5015091E" w14:textId="77777777" w:rsidR="00C907AD" w:rsidRPr="00C907AD" w:rsidRDefault="00C907AD" w:rsidP="00C907AD">
      <w:pPr>
        <w:suppressAutoHyphens/>
        <w:spacing w:after="0" w:line="240" w:lineRule="auto"/>
        <w:jc w:val="both"/>
        <w:rPr>
          <w:rFonts w:eastAsia="Calibri" w:cstheme="minorHAnsi"/>
          <w:b/>
          <w:bCs/>
          <w:lang w:eastAsia="ar-SA"/>
        </w:rPr>
      </w:pPr>
    </w:p>
    <w:p w14:paraId="6D983270" w14:textId="010860E4" w:rsidR="006124CF" w:rsidRPr="000E382E" w:rsidRDefault="006124CF" w:rsidP="00C907AD">
      <w:pPr>
        <w:suppressAutoHyphens/>
        <w:spacing w:after="0" w:line="240" w:lineRule="auto"/>
        <w:ind w:left="284" w:hanging="568"/>
        <w:jc w:val="both"/>
        <w:rPr>
          <w:rFonts w:eastAsia="Calibri" w:cstheme="minorHAnsi"/>
          <w:lang w:eastAsia="ar-SA"/>
        </w:rPr>
      </w:pPr>
      <w:r w:rsidRPr="000E382E">
        <w:rPr>
          <w:rFonts w:eastAsia="Calibri" w:cstheme="minorHAnsi"/>
          <w:lang w:eastAsia="ar-SA"/>
        </w:rPr>
        <w:t>2.3.</w:t>
      </w:r>
      <w:r w:rsidRPr="000E382E">
        <w:rPr>
          <w:rFonts w:eastAsia="Calibri" w:cstheme="minorHAnsi"/>
          <w:lang w:eastAsia="ar-SA"/>
        </w:rPr>
        <w:tab/>
        <w:t>Jelen Keretszerződés rendelkezései - figyelemmel az 1.3. pontban foglalt alapelvre - a szerződés 3. számú mellékletét képező, régiók szerinti bontás alapján csoportosított Közszolgáltatókhoz tartozó Tárolókba kerülő üveg csomagolási hulladék hasznosítása vonatkozásában alkalmazhatók. Vevő kötelezettséget vállal a jelen keretszerződésben az II. számú Régióban keletkező hulladék mennyiség folyamatos és maradéktalan elszállítására.</w:t>
      </w:r>
    </w:p>
    <w:p w14:paraId="02D3D4C6" w14:textId="77777777" w:rsidR="006124CF" w:rsidRPr="000E382E" w:rsidRDefault="006124CF" w:rsidP="00351A38">
      <w:pPr>
        <w:spacing w:after="0" w:line="240" w:lineRule="auto"/>
        <w:jc w:val="both"/>
        <w:rPr>
          <w:rFonts w:eastAsia="Calibri" w:cstheme="minorHAnsi"/>
          <w:lang w:eastAsia="ar-SA"/>
        </w:rPr>
      </w:pPr>
    </w:p>
    <w:p w14:paraId="13965A91" w14:textId="77777777" w:rsidR="006124CF" w:rsidRPr="000E382E" w:rsidRDefault="006124CF" w:rsidP="00351A38">
      <w:pPr>
        <w:pStyle w:val="Listaszerbekezds"/>
        <w:numPr>
          <w:ilvl w:val="1"/>
          <w:numId w:val="26"/>
        </w:numPr>
        <w:suppressAutoHyphens/>
        <w:ind w:left="284" w:hanging="568"/>
        <w:jc w:val="both"/>
        <w:rPr>
          <w:rFonts w:asciiTheme="minorHAnsi" w:eastAsia="Calibri" w:hAnsiTheme="minorHAnsi" w:cstheme="minorHAnsi"/>
          <w:sz w:val="22"/>
          <w:szCs w:val="22"/>
          <w:u w:val="single"/>
          <w:lang w:eastAsia="ar-SA"/>
        </w:rPr>
      </w:pPr>
      <w:r w:rsidRPr="000E382E">
        <w:rPr>
          <w:rFonts w:asciiTheme="minorHAnsi" w:eastAsia="Calibri" w:hAnsiTheme="minorHAnsi" w:cstheme="minorHAnsi"/>
          <w:sz w:val="22"/>
          <w:szCs w:val="22"/>
          <w:u w:val="single"/>
          <w:lang w:eastAsia="ar-SA"/>
        </w:rPr>
        <w:t>Fogalommeghatározás</w:t>
      </w:r>
    </w:p>
    <w:p w14:paraId="0A1D2DB8" w14:textId="77777777" w:rsidR="006124CF" w:rsidRPr="000E382E" w:rsidRDefault="006124CF" w:rsidP="00351A38">
      <w:pPr>
        <w:pStyle w:val="Listaszerbekezds"/>
        <w:suppressAutoHyphens/>
        <w:ind w:left="284"/>
        <w:jc w:val="both"/>
        <w:rPr>
          <w:rFonts w:asciiTheme="minorHAnsi" w:eastAsia="Calibri" w:hAnsiTheme="minorHAnsi" w:cstheme="minorHAnsi"/>
          <w:sz w:val="22"/>
          <w:szCs w:val="22"/>
          <w:u w:val="single"/>
          <w:lang w:eastAsia="ar-SA"/>
        </w:rPr>
      </w:pPr>
    </w:p>
    <w:p w14:paraId="1C6FA970" w14:textId="77777777" w:rsidR="006124CF" w:rsidRPr="000E382E" w:rsidRDefault="006124CF" w:rsidP="00351A38">
      <w:pPr>
        <w:numPr>
          <w:ilvl w:val="0"/>
          <w:numId w:val="10"/>
        </w:numPr>
        <w:suppressAutoHyphens/>
        <w:spacing w:after="0" w:line="240" w:lineRule="auto"/>
        <w:ind w:left="714" w:hanging="357"/>
        <w:jc w:val="both"/>
        <w:rPr>
          <w:rFonts w:eastAsia="Calibri" w:cstheme="minorHAnsi"/>
          <w:lang w:eastAsia="ar-SA"/>
        </w:rPr>
      </w:pPr>
      <w:r w:rsidRPr="000E382E">
        <w:rPr>
          <w:rFonts w:eastAsia="Calibri" w:cstheme="minorHAnsi"/>
          <w:u w:val="single"/>
          <w:lang w:eastAsia="ar-SA"/>
        </w:rPr>
        <w:t>Kezelő</w:t>
      </w:r>
      <w:r w:rsidRPr="000E382E">
        <w:rPr>
          <w:rFonts w:eastAsia="Calibri" w:cstheme="minorHAnsi"/>
          <w:lang w:eastAsia="ar-SA"/>
        </w:rPr>
        <w:t>: Olyan gazdálkodó szervezet, amely a hulladékot saját vagy más nevében megvásárolja és azt követően kezeli további hasznosítás, hasznosításra átadás vagy ártalmatlanítás céljából.</w:t>
      </w:r>
    </w:p>
    <w:p w14:paraId="02C3ED02" w14:textId="77777777" w:rsidR="006124CF" w:rsidRPr="000E382E" w:rsidRDefault="006124CF" w:rsidP="00351A38">
      <w:pPr>
        <w:numPr>
          <w:ilvl w:val="0"/>
          <w:numId w:val="10"/>
        </w:numPr>
        <w:suppressAutoHyphens/>
        <w:spacing w:after="0" w:line="240" w:lineRule="auto"/>
        <w:ind w:left="714" w:hanging="357"/>
        <w:jc w:val="both"/>
        <w:rPr>
          <w:rFonts w:eastAsia="Calibri" w:cstheme="minorHAnsi"/>
          <w:lang w:eastAsia="ar-SA"/>
        </w:rPr>
      </w:pPr>
      <w:r w:rsidRPr="000E382E">
        <w:rPr>
          <w:rFonts w:eastAsia="Calibri" w:cstheme="minorHAnsi"/>
          <w:u w:val="single"/>
          <w:lang w:eastAsia="ar-SA"/>
        </w:rPr>
        <w:t>Közszolgáltató:</w:t>
      </w:r>
      <w:r w:rsidRPr="00104964">
        <w:rPr>
          <w:rFonts w:eastAsia="Calibri" w:cstheme="minorHAnsi"/>
          <w:lang w:eastAsia="ar-SA"/>
        </w:rPr>
        <w:t xml:space="preserve"> </w:t>
      </w:r>
      <w:r w:rsidRPr="000E382E">
        <w:rPr>
          <w:rFonts w:eastAsia="Calibri" w:cstheme="minorHAnsi"/>
          <w:lang w:eastAsia="ar-SA"/>
        </w:rPr>
        <w:t>az a hulladékgazdálkodási közszolgáltatási tevékenység minősítéséről szóló 2013. évi CXXV. törvény szerint minősített nonprofit gazdasági társaság, amely a települési önkormányzattal kötött hulladékgazdálkodási közszolgáltatási szerződés alapján hulladékgazdálkodási közszolgáltatást lát el.</w:t>
      </w:r>
    </w:p>
    <w:p w14:paraId="3168057F" w14:textId="77777777" w:rsidR="006124CF" w:rsidRPr="000E382E" w:rsidRDefault="006124CF" w:rsidP="00351A38">
      <w:pPr>
        <w:numPr>
          <w:ilvl w:val="0"/>
          <w:numId w:val="10"/>
        </w:numPr>
        <w:suppressAutoHyphens/>
        <w:spacing w:after="0" w:line="240" w:lineRule="auto"/>
        <w:ind w:left="714" w:hanging="357"/>
        <w:jc w:val="both"/>
        <w:rPr>
          <w:rFonts w:eastAsia="Calibri" w:cstheme="minorHAnsi"/>
          <w:lang w:eastAsia="ar-SA"/>
        </w:rPr>
      </w:pPr>
      <w:r w:rsidRPr="000E382E">
        <w:rPr>
          <w:rFonts w:eastAsia="Calibri" w:cstheme="minorHAnsi"/>
          <w:u w:val="single"/>
          <w:lang w:eastAsia="hu-HU"/>
        </w:rPr>
        <w:t>Eladó</w:t>
      </w:r>
      <w:r w:rsidRPr="000E382E">
        <w:rPr>
          <w:rFonts w:eastAsia="Calibri" w:cstheme="minorHAnsi"/>
          <w:lang w:eastAsia="hu-HU"/>
        </w:rPr>
        <w:t>: Koordináló szerv, aki a hulladékgazdálkodási közszolgáltatás keretében keletkezett hulladék tulajdonosa.</w:t>
      </w:r>
    </w:p>
    <w:p w14:paraId="7EA7B393" w14:textId="77777777" w:rsidR="006124CF" w:rsidRPr="000E382E" w:rsidRDefault="006124CF" w:rsidP="00351A38">
      <w:pPr>
        <w:numPr>
          <w:ilvl w:val="0"/>
          <w:numId w:val="10"/>
        </w:numPr>
        <w:suppressAutoHyphens/>
        <w:spacing w:after="0" w:line="240" w:lineRule="auto"/>
        <w:ind w:left="714" w:hanging="357"/>
        <w:jc w:val="both"/>
        <w:rPr>
          <w:rFonts w:eastAsia="Calibri" w:cstheme="minorHAnsi"/>
          <w:lang w:eastAsia="ar-SA"/>
        </w:rPr>
      </w:pPr>
      <w:r w:rsidRPr="000E382E">
        <w:rPr>
          <w:rFonts w:eastAsia="Calibri" w:cstheme="minorHAnsi"/>
          <w:u w:val="single"/>
          <w:lang w:eastAsia="hu-HU"/>
        </w:rPr>
        <w:t>Haszonanyag</w:t>
      </w:r>
      <w:r w:rsidRPr="000E382E">
        <w:rPr>
          <w:rFonts w:eastAsia="Calibri" w:cstheme="minorHAnsi"/>
          <w:lang w:eastAsia="hu-HU"/>
        </w:rPr>
        <w:t>: A Koordináló szerv tulajdonát képező, hulladékgazdálkodási közszolgáltatás keretében gyűjtött és vegyes hulladék kezelése során keletkezett, értékesítésre kerülő hasznosítható hulladék.</w:t>
      </w:r>
    </w:p>
    <w:p w14:paraId="02A10877" w14:textId="77777777" w:rsidR="006124CF" w:rsidRPr="000E382E" w:rsidRDefault="006124CF" w:rsidP="00351A38">
      <w:pPr>
        <w:numPr>
          <w:ilvl w:val="0"/>
          <w:numId w:val="10"/>
        </w:numPr>
        <w:suppressAutoHyphens/>
        <w:spacing w:after="0" w:line="240" w:lineRule="auto"/>
        <w:ind w:left="714" w:hanging="357"/>
        <w:jc w:val="both"/>
        <w:rPr>
          <w:rFonts w:eastAsia="Calibri" w:cstheme="minorHAnsi"/>
          <w:lang w:eastAsia="ar-SA"/>
        </w:rPr>
      </w:pPr>
      <w:r w:rsidRPr="000E382E">
        <w:rPr>
          <w:rFonts w:eastAsia="Calibri" w:cstheme="minorHAnsi"/>
          <w:u w:val="single"/>
          <w:lang w:eastAsia="hu-HU"/>
        </w:rPr>
        <w:t>Tároló</w:t>
      </w:r>
      <w:r w:rsidRPr="000E382E">
        <w:rPr>
          <w:rFonts w:eastAsia="Calibri" w:cstheme="minorHAnsi"/>
          <w:lang w:eastAsia="hu-HU"/>
        </w:rPr>
        <w:t>: a Közszolgáltatók vagy szerződéses előkezelő partnerek üzemeltetésében lévő olyan hulladékkezelő létesítmény, ahol a hulladékgazdálkodási közszolgáltatás keretében gyűjtött hasznosítható hulladékot (haszonanyagot) az előkezelést követően az értékesítésig tárolják.</w:t>
      </w:r>
    </w:p>
    <w:p w14:paraId="76CE6CA8" w14:textId="77777777" w:rsidR="006124CF" w:rsidRPr="000E382E" w:rsidRDefault="006124CF" w:rsidP="00351A38">
      <w:pPr>
        <w:numPr>
          <w:ilvl w:val="0"/>
          <w:numId w:val="10"/>
        </w:numPr>
        <w:suppressAutoHyphens/>
        <w:spacing w:after="0" w:line="240" w:lineRule="auto"/>
        <w:ind w:left="714" w:hanging="357"/>
        <w:jc w:val="both"/>
        <w:rPr>
          <w:rFonts w:eastAsia="Calibri" w:cstheme="minorHAnsi"/>
          <w:lang w:eastAsia="ar-SA"/>
        </w:rPr>
      </w:pPr>
      <w:r w:rsidRPr="000E382E">
        <w:rPr>
          <w:rFonts w:eastAsia="Calibri" w:cstheme="minorHAnsi"/>
          <w:u w:val="single"/>
          <w:lang w:eastAsia="hu-HU"/>
        </w:rPr>
        <w:t>Vevő</w:t>
      </w:r>
      <w:r w:rsidRPr="000E382E">
        <w:rPr>
          <w:rFonts w:eastAsia="Calibri" w:cstheme="minorHAnsi"/>
          <w:lang w:eastAsia="hu-HU"/>
        </w:rPr>
        <w:t>: a haszonanyag értékesítésére vonatkozó adásvételi szerződés szerződő fele, aki az értékesítésben vevőként, mint hasznosító szerepel.</w:t>
      </w:r>
    </w:p>
    <w:p w14:paraId="682B6869" w14:textId="77777777" w:rsidR="006124CF" w:rsidRPr="000E382E" w:rsidRDefault="006124CF" w:rsidP="00351A38">
      <w:pPr>
        <w:numPr>
          <w:ilvl w:val="0"/>
          <w:numId w:val="10"/>
        </w:numPr>
        <w:suppressAutoHyphens/>
        <w:spacing w:after="0" w:line="240" w:lineRule="auto"/>
        <w:ind w:left="714" w:hanging="357"/>
        <w:jc w:val="both"/>
        <w:rPr>
          <w:rFonts w:eastAsia="Calibri" w:cstheme="minorHAnsi"/>
          <w:lang w:eastAsia="ar-SA"/>
        </w:rPr>
      </w:pPr>
      <w:r w:rsidRPr="000E382E">
        <w:rPr>
          <w:rFonts w:eastAsia="Calibri" w:cstheme="minorHAnsi"/>
          <w:u w:val="single"/>
          <w:lang w:eastAsia="hu-HU"/>
        </w:rPr>
        <w:t>Hasznosító</w:t>
      </w:r>
      <w:r w:rsidRPr="000E382E">
        <w:rPr>
          <w:rFonts w:eastAsia="Calibri" w:cstheme="minorHAnsi"/>
          <w:lang w:eastAsia="hu-HU"/>
        </w:rPr>
        <w:t>: a környezetvédelmi hatóság által kiadott, anyagában történő hulladékhasznosításra vonatkozó engedéllyel rendelkező, a hulladékgazdálkodással kapcsolatos ártalmatlanítási és hasznosítási műveletek felsorolásáról szóló 43/2016. (VI. 28.) FM rendelet szerinti hasznosítási műveleteket végző szervezet.</w:t>
      </w:r>
    </w:p>
    <w:p w14:paraId="64516CF8" w14:textId="77777777" w:rsidR="006124CF" w:rsidRPr="000E382E" w:rsidRDefault="006124CF" w:rsidP="00351A38">
      <w:pPr>
        <w:numPr>
          <w:ilvl w:val="0"/>
          <w:numId w:val="10"/>
        </w:numPr>
        <w:suppressAutoHyphens/>
        <w:spacing w:after="120" w:line="240" w:lineRule="auto"/>
        <w:ind w:left="714" w:hanging="357"/>
        <w:jc w:val="both"/>
        <w:rPr>
          <w:rFonts w:eastAsia="Calibri" w:cstheme="minorHAnsi"/>
          <w:lang w:eastAsia="ar-SA"/>
        </w:rPr>
      </w:pPr>
      <w:r w:rsidRPr="000E382E">
        <w:rPr>
          <w:rFonts w:eastAsia="Calibri" w:cstheme="minorHAnsi"/>
          <w:u w:val="single"/>
          <w:lang w:eastAsia="hu-HU"/>
        </w:rPr>
        <w:t>Kereskedő</w:t>
      </w:r>
      <w:r w:rsidRPr="000E382E">
        <w:rPr>
          <w:rFonts w:eastAsia="Calibri" w:cstheme="minorHAnsi"/>
          <w:lang w:eastAsia="hu-HU"/>
        </w:rPr>
        <w:t>:</w:t>
      </w:r>
      <w:r w:rsidRPr="000E382E">
        <w:rPr>
          <w:rFonts w:eastAsia="Calibri" w:cstheme="minorHAnsi"/>
          <w:i/>
          <w:iCs/>
          <w:lang w:eastAsia="hu-HU"/>
        </w:rPr>
        <w:t xml:space="preserve"> </w:t>
      </w:r>
      <w:r w:rsidRPr="000E382E">
        <w:rPr>
          <w:rFonts w:eastAsia="Calibri" w:cstheme="minorHAnsi"/>
          <w:lang w:eastAsia="hu-HU"/>
        </w:rPr>
        <w:t>olyan gazdálkodó szervezet, amely a hulladékot (beleértve a haszonanyagot is) saját vagy más nevében megvásárolja, és azt követően eladja (ideértve azt az esetet is, amikor a kereskedő nem lesz a hulladék tényleges birtokosa). Felek rögzítik, hogy a Kereskedő kizárólag olyan gazdálkodó szervezetnek adhatja át a hulladékot, aki érvényes hasznosítási engedéllyel rendelkezik az adott haszonanyag tekintetében.</w:t>
      </w:r>
    </w:p>
    <w:p w14:paraId="22CE445B" w14:textId="77777777" w:rsidR="006124CF" w:rsidRPr="000E382E" w:rsidRDefault="006124CF" w:rsidP="00351A38">
      <w:pPr>
        <w:spacing w:after="0" w:line="240" w:lineRule="auto"/>
        <w:ind w:left="714"/>
        <w:jc w:val="both"/>
        <w:rPr>
          <w:rFonts w:eastAsia="Calibri" w:cstheme="minorHAnsi"/>
          <w:lang w:eastAsia="ar-SA"/>
        </w:rPr>
      </w:pPr>
    </w:p>
    <w:p w14:paraId="5E211DDD" w14:textId="77777777" w:rsidR="006124CF" w:rsidRPr="000E382E" w:rsidRDefault="006124CF" w:rsidP="00351A38">
      <w:pPr>
        <w:suppressAutoHyphens/>
        <w:spacing w:after="0" w:line="240" w:lineRule="auto"/>
        <w:ind w:left="357"/>
        <w:rPr>
          <w:rFonts w:eastAsia="Calibri" w:cstheme="minorHAnsi"/>
          <w:lang w:eastAsia="ar-SA"/>
        </w:rPr>
      </w:pPr>
    </w:p>
    <w:p w14:paraId="37839A13" w14:textId="77777777" w:rsidR="006124CF" w:rsidRPr="000E382E" w:rsidRDefault="006124CF" w:rsidP="00351A38">
      <w:pPr>
        <w:numPr>
          <w:ilvl w:val="0"/>
          <w:numId w:val="22"/>
        </w:numPr>
        <w:suppressAutoHyphens/>
        <w:spacing w:after="0" w:line="240" w:lineRule="auto"/>
        <w:ind w:left="1077"/>
        <w:jc w:val="both"/>
        <w:rPr>
          <w:rFonts w:eastAsia="Calibri" w:cstheme="minorHAnsi"/>
          <w:b/>
          <w:bCs/>
          <w:lang w:eastAsia="ar-SA"/>
        </w:rPr>
      </w:pPr>
      <w:r w:rsidRPr="000E382E">
        <w:rPr>
          <w:rFonts w:eastAsia="Calibri" w:cstheme="minorHAnsi"/>
          <w:b/>
          <w:bCs/>
          <w:lang w:eastAsia="ar-SA"/>
        </w:rPr>
        <w:t>FELEK JOGAI ÉS KÖTELEZETTSÉGEI, SZERZŐDÉS TARTALMA</w:t>
      </w:r>
    </w:p>
    <w:p w14:paraId="4EBAAF3B" w14:textId="77777777" w:rsidR="006124CF" w:rsidRPr="000E382E" w:rsidRDefault="006124CF" w:rsidP="00351A38">
      <w:pPr>
        <w:spacing w:after="0" w:line="240" w:lineRule="auto"/>
        <w:ind w:left="1077"/>
        <w:jc w:val="both"/>
        <w:rPr>
          <w:rFonts w:eastAsia="Calibri" w:cstheme="minorHAnsi"/>
          <w:b/>
          <w:bCs/>
          <w:lang w:eastAsia="ar-SA"/>
        </w:rPr>
      </w:pPr>
    </w:p>
    <w:p w14:paraId="65B5E758" w14:textId="58CBF685" w:rsidR="006124CF" w:rsidRPr="00F53D74" w:rsidRDefault="006124CF" w:rsidP="00351A38">
      <w:pPr>
        <w:pStyle w:val="Listaszerbekezds"/>
        <w:numPr>
          <w:ilvl w:val="1"/>
          <w:numId w:val="19"/>
        </w:numPr>
        <w:suppressAutoHyphens/>
        <w:ind w:left="284" w:hanging="568"/>
        <w:jc w:val="both"/>
        <w:rPr>
          <w:rFonts w:asciiTheme="minorHAnsi" w:eastAsia="Calibri" w:hAnsiTheme="minorHAnsi" w:cstheme="minorHAnsi"/>
          <w:sz w:val="22"/>
          <w:szCs w:val="22"/>
          <w:lang w:eastAsia="ar-SA"/>
        </w:rPr>
      </w:pPr>
      <w:r w:rsidRPr="00F53D74">
        <w:rPr>
          <w:rFonts w:asciiTheme="minorHAnsi" w:eastAsia="Calibri" w:hAnsiTheme="minorHAnsi" w:cstheme="minorHAnsi"/>
          <w:sz w:val="22"/>
          <w:szCs w:val="22"/>
          <w:lang w:eastAsia="ar-SA"/>
        </w:rPr>
        <w:t>Felek rögzítik, hogy a Keretszerződés tárgyát képező anyagáram a szelektív hulladékból származó, anyagában hasznosítható hulladék.</w:t>
      </w:r>
    </w:p>
    <w:p w14:paraId="23BD42EE" w14:textId="77777777" w:rsidR="006124CF" w:rsidRPr="00F53D74" w:rsidRDefault="006124CF" w:rsidP="00351A38">
      <w:pPr>
        <w:pStyle w:val="Listaszerbekezds"/>
        <w:suppressAutoHyphens/>
        <w:ind w:left="284"/>
        <w:jc w:val="both"/>
        <w:rPr>
          <w:rFonts w:asciiTheme="minorHAnsi" w:eastAsia="Calibri" w:hAnsiTheme="minorHAnsi" w:cstheme="minorHAnsi"/>
          <w:sz w:val="22"/>
          <w:szCs w:val="22"/>
          <w:lang w:eastAsia="ar-SA"/>
        </w:rPr>
      </w:pPr>
    </w:p>
    <w:p w14:paraId="5342E4A0" w14:textId="0E5D6056" w:rsidR="006124CF" w:rsidRPr="00F53D74" w:rsidRDefault="006124CF" w:rsidP="00351A38">
      <w:pPr>
        <w:pStyle w:val="Listaszerbekezds"/>
        <w:numPr>
          <w:ilvl w:val="1"/>
          <w:numId w:val="19"/>
        </w:numPr>
        <w:suppressAutoHyphens/>
        <w:ind w:left="284" w:hanging="564"/>
        <w:jc w:val="both"/>
        <w:rPr>
          <w:rFonts w:asciiTheme="minorHAnsi" w:eastAsia="Calibri" w:hAnsiTheme="minorHAnsi" w:cstheme="minorHAnsi"/>
          <w:sz w:val="22"/>
          <w:szCs w:val="22"/>
          <w:lang w:eastAsia="ar-SA"/>
        </w:rPr>
      </w:pPr>
      <w:r w:rsidRPr="00F53D74">
        <w:rPr>
          <w:rFonts w:asciiTheme="minorHAnsi" w:eastAsia="Calibri" w:hAnsiTheme="minorHAnsi" w:cstheme="minorHAnsi"/>
          <w:sz w:val="22"/>
          <w:szCs w:val="22"/>
          <w:lang w:eastAsia="ar-SA"/>
        </w:rPr>
        <w:t xml:space="preserve">Eladó kötelezi magát arra, hogy a jelen Szerződés 2.3. pontjában meghatározottak szerint a haszonanyag tulajdonjogát a Vevő általi átvételével a Vevőre átruházza, Vevő pedig kötelezi magát arra, hogy a haszonanyagot az Eladó által megjelölt (az általa megnyert Régióba tartozó </w:t>
      </w:r>
      <w:r w:rsidRPr="00F53D74">
        <w:rPr>
          <w:rFonts w:asciiTheme="minorHAnsi" w:eastAsia="Calibri" w:hAnsiTheme="minorHAnsi" w:cstheme="minorHAnsi"/>
          <w:sz w:val="22"/>
          <w:szCs w:val="22"/>
          <w:lang w:eastAsia="ar-SA"/>
        </w:rPr>
        <w:lastRenderedPageBreak/>
        <w:t>Közszolgáltató vagy annak szerződéses előkezelő partnerének) telephelyéről (Tárolóból) átvegye a szállítási ütemtervben rögzített teljesítési határidőn belül, azt elszállítsa vagy elszállíttassa, továbbá annak átvételétől számított 90 napon belül gondoskodjon annak hasznosítás útján történő kezeléséről.</w:t>
      </w:r>
    </w:p>
    <w:p w14:paraId="4849BB98" w14:textId="77777777" w:rsidR="006124CF" w:rsidRPr="00F53D74" w:rsidRDefault="006124CF" w:rsidP="00351A38">
      <w:pPr>
        <w:spacing w:after="0" w:line="240" w:lineRule="auto"/>
        <w:jc w:val="both"/>
        <w:rPr>
          <w:rFonts w:eastAsia="Calibri" w:cstheme="minorHAnsi"/>
          <w:lang w:eastAsia="ar-SA"/>
        </w:rPr>
      </w:pPr>
    </w:p>
    <w:p w14:paraId="4FAE9E85" w14:textId="6D429820" w:rsidR="006124CF" w:rsidRPr="00F53D74" w:rsidRDefault="006124CF" w:rsidP="00351A38">
      <w:pPr>
        <w:pStyle w:val="Listaszerbekezds"/>
        <w:numPr>
          <w:ilvl w:val="1"/>
          <w:numId w:val="19"/>
        </w:numPr>
        <w:suppressAutoHyphens/>
        <w:ind w:left="284" w:hanging="568"/>
        <w:jc w:val="both"/>
        <w:rPr>
          <w:rFonts w:asciiTheme="minorHAnsi" w:eastAsia="Calibri" w:hAnsiTheme="minorHAnsi" w:cstheme="minorHAnsi"/>
          <w:sz w:val="22"/>
          <w:szCs w:val="22"/>
          <w:lang w:eastAsia="ar-SA"/>
        </w:rPr>
      </w:pPr>
      <w:r w:rsidRPr="00F53D74">
        <w:rPr>
          <w:rFonts w:asciiTheme="minorHAnsi" w:eastAsia="Calibri" w:hAnsiTheme="minorHAnsi" w:cstheme="minorHAnsi"/>
          <w:sz w:val="22"/>
          <w:szCs w:val="22"/>
          <w:lang w:eastAsia="ar-SA"/>
        </w:rPr>
        <w:t>A Tároló helyszínén átadáskor a rakodást a Közszolgáltató vagy annak szerződéses partnere végzi. Vevő köteles a Tároló telephelyére vonatkozó valamennyi előírás betartására, ezek esetleges megszegéséért maga felel.</w:t>
      </w:r>
    </w:p>
    <w:p w14:paraId="79042828" w14:textId="77777777" w:rsidR="006124CF" w:rsidRPr="00F53D74" w:rsidRDefault="006124CF" w:rsidP="00351A38">
      <w:pPr>
        <w:spacing w:after="0" w:line="240" w:lineRule="auto"/>
        <w:jc w:val="both"/>
        <w:rPr>
          <w:rFonts w:eastAsia="Calibri" w:cstheme="minorHAnsi"/>
          <w:lang w:eastAsia="ar-SA"/>
        </w:rPr>
      </w:pPr>
    </w:p>
    <w:p w14:paraId="2F85908D" w14:textId="77777777" w:rsidR="006124CF" w:rsidRPr="00F53D74" w:rsidRDefault="006124CF" w:rsidP="00351A38">
      <w:pPr>
        <w:numPr>
          <w:ilvl w:val="1"/>
          <w:numId w:val="19"/>
        </w:numPr>
        <w:suppressAutoHyphens/>
        <w:spacing w:after="0" w:line="240" w:lineRule="auto"/>
        <w:ind w:left="284" w:hanging="567"/>
        <w:jc w:val="both"/>
        <w:rPr>
          <w:rFonts w:eastAsia="Calibri" w:cstheme="minorHAnsi"/>
          <w:lang w:eastAsia="ar-SA"/>
        </w:rPr>
      </w:pPr>
      <w:r w:rsidRPr="00F53D74">
        <w:rPr>
          <w:rFonts w:eastAsia="Calibri" w:cstheme="minorHAnsi"/>
          <w:lang w:eastAsia="ar-SA"/>
        </w:rPr>
        <w:t>Vevő kötelessége, hogy minden hétre vonatkozóan előre, heti szállítási ütemtervet készítsen, amelyet legkésőbb a szállítást megelőző hét péntekjének 10 órájáig köteles megküldeni az Eladó részére. Az ütemterv benyújtásának késedelme vagy elmaradása esetén Eladó nem tudja biztosítani a Tárolóban a hulladékhoz való hozzáférést. Eladó fenntartja a jogot a Vevő által meghatározott szállítási ütemterv módosítására, abban az esetben, ha azt a Tároló(k) telitettsége indokolja. Amennyiben Vevő az Eladó jelzése ellenére nem módosít a szállítási ütemtervén, a Tároló(k)</w:t>
      </w:r>
      <w:proofErr w:type="spellStart"/>
      <w:r w:rsidRPr="00F53D74">
        <w:rPr>
          <w:rFonts w:eastAsia="Calibri" w:cstheme="minorHAnsi"/>
          <w:lang w:eastAsia="ar-SA"/>
        </w:rPr>
        <w:t>on</w:t>
      </w:r>
      <w:proofErr w:type="spellEnd"/>
      <w:r w:rsidRPr="00F53D74">
        <w:rPr>
          <w:rFonts w:eastAsia="Calibri" w:cstheme="minorHAnsi"/>
          <w:lang w:eastAsia="ar-SA"/>
        </w:rPr>
        <w:t xml:space="preserve"> a hulladék túltárolásából fakadó minden jogkövetkezményért Vevő felel.</w:t>
      </w:r>
    </w:p>
    <w:p w14:paraId="32073B2E" w14:textId="77777777" w:rsidR="006124CF" w:rsidRPr="00F53D74" w:rsidRDefault="006124CF" w:rsidP="00351A38">
      <w:pPr>
        <w:spacing w:after="0" w:line="240" w:lineRule="auto"/>
        <w:jc w:val="both"/>
        <w:rPr>
          <w:rFonts w:eastAsia="Calibri" w:cstheme="minorHAnsi"/>
          <w:highlight w:val="yellow"/>
          <w:lang w:eastAsia="ar-SA"/>
        </w:rPr>
      </w:pPr>
    </w:p>
    <w:p w14:paraId="5A7611E6" w14:textId="77777777" w:rsidR="006124CF" w:rsidRPr="00F53D74" w:rsidRDefault="006124CF" w:rsidP="00351A38">
      <w:pPr>
        <w:numPr>
          <w:ilvl w:val="1"/>
          <w:numId w:val="19"/>
        </w:numPr>
        <w:suppressAutoHyphens/>
        <w:spacing w:after="0" w:line="240" w:lineRule="auto"/>
        <w:ind w:left="284" w:hanging="567"/>
        <w:jc w:val="both"/>
        <w:rPr>
          <w:rFonts w:eastAsia="Calibri" w:cstheme="minorHAnsi"/>
          <w:lang w:eastAsia="ar-SA"/>
        </w:rPr>
      </w:pPr>
      <w:r w:rsidRPr="00F53D74">
        <w:rPr>
          <w:rFonts w:eastAsia="Calibri" w:cstheme="minorHAnsi"/>
          <w:lang w:eastAsia="ar-SA"/>
        </w:rPr>
        <w:t>Felek rögzítik továbbá, hogy amennyiben az Eladó a Vevő szerződésszegéséből fakadóan át nem vett mennyiséget nem tudja más Hasznosító részére értékesíteni, úgy a Vevő az Eladó felhívásától számított 30 napon belül a jelen Szerződésben rögzített feltételek szerint továbbra is jogosult elszállítani a megmaradt haszonanyag mennyiséget.</w:t>
      </w:r>
    </w:p>
    <w:p w14:paraId="7E999B9D" w14:textId="77777777" w:rsidR="006124CF" w:rsidRPr="00F53D74" w:rsidRDefault="006124CF" w:rsidP="00351A38">
      <w:pPr>
        <w:spacing w:after="0" w:line="240" w:lineRule="auto"/>
        <w:jc w:val="both"/>
        <w:rPr>
          <w:rFonts w:eastAsia="Calibri" w:cstheme="minorHAnsi"/>
          <w:lang w:eastAsia="ar-SA"/>
        </w:rPr>
      </w:pPr>
    </w:p>
    <w:p w14:paraId="65F3C7ED" w14:textId="77777777" w:rsidR="006124CF" w:rsidRPr="00F53D74" w:rsidRDefault="006124CF" w:rsidP="00351A38">
      <w:pPr>
        <w:numPr>
          <w:ilvl w:val="1"/>
          <w:numId w:val="19"/>
        </w:numPr>
        <w:suppressAutoHyphens/>
        <w:spacing w:after="0" w:line="240" w:lineRule="auto"/>
        <w:ind w:left="283" w:hanging="567"/>
        <w:jc w:val="both"/>
        <w:rPr>
          <w:rFonts w:eastAsia="Calibri" w:cstheme="minorHAnsi"/>
          <w:lang w:eastAsia="ar-SA"/>
        </w:rPr>
      </w:pPr>
      <w:r w:rsidRPr="00F53D74">
        <w:rPr>
          <w:rFonts w:eastAsia="Calibri" w:cstheme="minorHAnsi"/>
          <w:lang w:eastAsia="ar-SA"/>
        </w:rPr>
        <w:t xml:space="preserve">Szerződő felek kötelezettséget vállalnak a haszonanyag átadás-átvételével kapcsolatos előírások, vonatkozó jogszabályi rendelkezések betartására, a haszonanyag jellemzőire vonatkozó információk és a vonatkozó jogszabályi előírások szerint hiánytalanul kitöltött dokumentumok havonta egy alkalommal (pl.: szállítólevél és mérlegjegy) egymás részére történő átadására, továbbá hulladékátadó személy biztosítására a helyszínen. </w:t>
      </w:r>
    </w:p>
    <w:p w14:paraId="5449AC88" w14:textId="77777777" w:rsidR="006124CF" w:rsidRPr="00F53D74" w:rsidRDefault="006124CF" w:rsidP="00351A38">
      <w:pPr>
        <w:spacing w:after="0" w:line="240" w:lineRule="auto"/>
        <w:jc w:val="both"/>
        <w:rPr>
          <w:rFonts w:eastAsia="Calibri" w:cstheme="minorHAnsi"/>
          <w:lang w:eastAsia="ar-SA"/>
        </w:rPr>
      </w:pPr>
    </w:p>
    <w:p w14:paraId="296CCAA7" w14:textId="77777777" w:rsidR="006124CF" w:rsidRPr="00F53D74" w:rsidRDefault="006124CF" w:rsidP="00351A38">
      <w:pPr>
        <w:numPr>
          <w:ilvl w:val="1"/>
          <w:numId w:val="19"/>
        </w:numPr>
        <w:suppressAutoHyphens/>
        <w:spacing w:after="0" w:line="240" w:lineRule="auto"/>
        <w:ind w:left="283" w:hanging="567"/>
        <w:jc w:val="both"/>
        <w:rPr>
          <w:rFonts w:eastAsia="Calibri" w:cstheme="minorHAnsi"/>
          <w:lang w:eastAsia="ar-SA"/>
        </w:rPr>
      </w:pPr>
      <w:r w:rsidRPr="00F53D74">
        <w:rPr>
          <w:rFonts w:eastAsia="Calibri" w:cstheme="minorHAnsi"/>
          <w:lang w:eastAsia="ar-SA"/>
        </w:rPr>
        <w:t xml:space="preserve">Szerződő </w:t>
      </w:r>
      <w:r w:rsidRPr="00F53D74">
        <w:rPr>
          <w:rFonts w:eastAsia="Calibri" w:cstheme="minorHAnsi"/>
          <w:lang w:eastAsia="hu-HU"/>
        </w:rPr>
        <w:t xml:space="preserve">felek a teljesítés esetleges akadályairól a lehető legrövidebb időn belül kötelesek tájékoztatni egymást. A </w:t>
      </w:r>
      <w:r w:rsidRPr="00F53D74">
        <w:rPr>
          <w:rFonts w:eastAsia="Calibri" w:cstheme="minorHAnsi"/>
          <w:lang w:eastAsia="ar-SA"/>
        </w:rPr>
        <w:t>teljesítési határidőre vonatkozó akadályoztatást, késedelmet Vevőnek haladéktalanul jeleznie kell Eladó felé, illetve a késedelem elhárítása értekében minden tőle elvárható intézkedést haladéktalanul meg kell tennie.</w:t>
      </w:r>
    </w:p>
    <w:p w14:paraId="4DA73C10" w14:textId="77777777" w:rsidR="006124CF" w:rsidRPr="00F53D74" w:rsidRDefault="006124CF" w:rsidP="00351A38">
      <w:pPr>
        <w:spacing w:after="0" w:line="240" w:lineRule="auto"/>
        <w:jc w:val="both"/>
        <w:rPr>
          <w:rFonts w:eastAsia="Calibri" w:cstheme="minorHAnsi"/>
          <w:lang w:eastAsia="ar-SA"/>
        </w:rPr>
      </w:pPr>
    </w:p>
    <w:p w14:paraId="23B81206" w14:textId="77777777" w:rsidR="006124CF" w:rsidRPr="00F53D74" w:rsidRDefault="006124CF" w:rsidP="00351A38">
      <w:pPr>
        <w:numPr>
          <w:ilvl w:val="1"/>
          <w:numId w:val="19"/>
        </w:numPr>
        <w:suppressAutoHyphens/>
        <w:spacing w:after="0" w:line="240" w:lineRule="auto"/>
        <w:ind w:left="283" w:hanging="567"/>
        <w:jc w:val="both"/>
        <w:rPr>
          <w:rFonts w:eastAsia="Calibri" w:cstheme="minorHAnsi"/>
          <w:lang w:eastAsia="ar-SA"/>
        </w:rPr>
      </w:pPr>
      <w:r w:rsidRPr="00F53D74">
        <w:rPr>
          <w:rFonts w:eastAsia="Calibri" w:cstheme="minorHAnsi"/>
          <w:lang w:eastAsia="ar-SA"/>
        </w:rPr>
        <w:t>Felek megállapodnak, hogy a jelen szerződés alapján értékesítésre kerülő haszonanyagot Tároló helyszínén, a mérésügyről szóló 1991. évi XLV. törvény és annak végrehajtási rendeleteiben foglaltak szerint hitelesített hídmérlegen mérlegelik, és arról mérlegjegy készül, amely tartalmazza a bruttó / tára / nettó tömegeket, hulladék fajtáját, annak azonosítókódját, a mérés helyét és idejét, szállítólevél számát, illetve az értékesítésre kerülő hulladék tulajdonosának megnevezését.</w:t>
      </w:r>
    </w:p>
    <w:p w14:paraId="67982C58" w14:textId="77777777" w:rsidR="006124CF" w:rsidRPr="00F53D74" w:rsidRDefault="006124CF" w:rsidP="00351A38">
      <w:pPr>
        <w:spacing w:after="0" w:line="240" w:lineRule="auto"/>
        <w:jc w:val="both"/>
        <w:rPr>
          <w:rFonts w:eastAsia="Calibri" w:cstheme="minorHAnsi"/>
          <w:lang w:eastAsia="ar-SA"/>
        </w:rPr>
      </w:pPr>
    </w:p>
    <w:p w14:paraId="53EA26B3" w14:textId="77777777" w:rsidR="006124CF" w:rsidRPr="00F53D74" w:rsidRDefault="006124CF" w:rsidP="00351A38">
      <w:pPr>
        <w:numPr>
          <w:ilvl w:val="1"/>
          <w:numId w:val="19"/>
        </w:numPr>
        <w:suppressAutoHyphens/>
        <w:spacing w:after="0" w:line="240" w:lineRule="auto"/>
        <w:ind w:left="283" w:hanging="567"/>
        <w:jc w:val="both"/>
        <w:rPr>
          <w:rFonts w:eastAsia="Calibri" w:cstheme="minorHAnsi"/>
          <w:u w:val="single"/>
          <w:lang w:eastAsia="ar-SA"/>
        </w:rPr>
      </w:pPr>
      <w:r w:rsidRPr="00F53D74">
        <w:rPr>
          <w:rFonts w:eastAsia="Calibri" w:cstheme="minorHAnsi"/>
          <w:u w:val="single"/>
          <w:lang w:eastAsia="ar-SA"/>
        </w:rPr>
        <w:t>Minőségi, mennyiségi követelmények:</w:t>
      </w:r>
    </w:p>
    <w:p w14:paraId="58DB8F19" w14:textId="77777777" w:rsidR="006124CF" w:rsidRPr="00F53D74" w:rsidRDefault="006124CF" w:rsidP="00351A38">
      <w:pPr>
        <w:spacing w:after="0" w:line="240" w:lineRule="auto"/>
        <w:jc w:val="both"/>
        <w:rPr>
          <w:rFonts w:eastAsia="Calibri" w:cstheme="minorHAnsi"/>
          <w:u w:val="single"/>
          <w:lang w:eastAsia="ar-SA"/>
        </w:rPr>
      </w:pPr>
    </w:p>
    <w:p w14:paraId="7A0D8566" w14:textId="77777777" w:rsidR="006124CF" w:rsidRPr="00F53D74" w:rsidRDefault="006124CF" w:rsidP="00351A38">
      <w:pPr>
        <w:spacing w:after="0" w:line="240" w:lineRule="auto"/>
        <w:ind w:left="284"/>
        <w:jc w:val="both"/>
        <w:rPr>
          <w:rFonts w:eastAsia="Calibri" w:cstheme="minorHAnsi"/>
          <w:lang w:eastAsia="ar-SA"/>
        </w:rPr>
      </w:pPr>
      <w:r w:rsidRPr="00F53D74">
        <w:rPr>
          <w:rFonts w:eastAsia="Calibri" w:cstheme="minorHAnsi"/>
          <w:lang w:eastAsia="ar-SA"/>
        </w:rPr>
        <w:t>Felek tudomásul veszik, hogy a haszonanyagot az OHKT-ban foglaltaknak megfelelően kell besorolni</w:t>
      </w:r>
      <w:r w:rsidRPr="00F53D74">
        <w:rPr>
          <w:rFonts w:eastAsia="Calibri" w:cstheme="minorHAnsi"/>
          <w:bCs/>
          <w:kern w:val="1"/>
          <w:lang w:eastAsia="ar-SA"/>
        </w:rPr>
        <w:t xml:space="preserve">. </w:t>
      </w:r>
      <w:r w:rsidRPr="00F53D74">
        <w:rPr>
          <w:rFonts w:eastAsia="Calibri" w:cstheme="minorHAnsi"/>
          <w:lang w:eastAsia="ar-SA"/>
        </w:rPr>
        <w:t>Vevő elfogadja, hogy a jelenlegi hazai gyűjtési és előkezelési technológiák miatt, az átvett haszonanyag hasznosíthatatlan anyagtartalmára vonatkozóan pénzügyi levonási jogot nem érvényesíthet. Felek megállapodása alapján hasznosíthatatlan anyagtartalom vonatkozásában az Eladót semmilyen kötelezettség nem terheli, a Vevőt semmilyen juttatás nem illeti meg, az átvétellel a hasznosíthatatlan anyagtartalom is Vevő birtokába és tulajdonába kerül.</w:t>
      </w:r>
    </w:p>
    <w:p w14:paraId="73C399A8" w14:textId="77777777" w:rsidR="006124CF" w:rsidRPr="00F53D74" w:rsidRDefault="006124CF" w:rsidP="00351A38">
      <w:pPr>
        <w:spacing w:after="0" w:line="240" w:lineRule="auto"/>
        <w:ind w:left="284"/>
        <w:jc w:val="both"/>
        <w:rPr>
          <w:rFonts w:eastAsia="Calibri" w:cstheme="minorHAnsi"/>
          <w:lang w:eastAsia="ar-SA"/>
        </w:rPr>
      </w:pPr>
      <w:r w:rsidRPr="00F53D74">
        <w:rPr>
          <w:rFonts w:eastAsia="Calibri" w:cstheme="minorHAnsi"/>
          <w:lang w:eastAsia="ar-SA"/>
        </w:rPr>
        <w:t>Felek kötelesek továbbá tudomásul venni, hogy a minőségi eltérés esetén nincs mód reklamáció kezelésre, az értékesítések során mennyiségi eltérés esetén a Tároló helyszínén található hídmérleg az irányadó.</w:t>
      </w:r>
    </w:p>
    <w:p w14:paraId="31EAA8C2" w14:textId="77777777" w:rsidR="006124CF" w:rsidRPr="00F53D74" w:rsidRDefault="006124CF" w:rsidP="00351A38">
      <w:pPr>
        <w:spacing w:after="0" w:line="240" w:lineRule="auto"/>
        <w:ind w:left="284"/>
        <w:jc w:val="both"/>
        <w:rPr>
          <w:rFonts w:eastAsia="Calibri" w:cstheme="minorHAnsi"/>
          <w:lang w:eastAsia="ar-SA"/>
        </w:rPr>
      </w:pPr>
      <w:r w:rsidRPr="00F53D74">
        <w:rPr>
          <w:rFonts w:eastAsia="Calibri" w:cstheme="minorHAnsi"/>
          <w:lang w:eastAsia="ar-SA"/>
        </w:rPr>
        <w:t>Felek rögzítik, hogy azokon a Tároló helyszíneken, ahol nincs hitelesített hídmérleg vagy az nem megfelelő kapacitású és ezáltal a mérlegelés a Vevő hitelesített hídmérlegével történik a Vevő hitelesített hídmérlege az irányadó.</w:t>
      </w:r>
    </w:p>
    <w:p w14:paraId="1258F584" w14:textId="77777777" w:rsidR="006124CF" w:rsidRPr="00F53D74" w:rsidRDefault="006124CF" w:rsidP="00351A38">
      <w:pPr>
        <w:spacing w:after="0" w:line="240" w:lineRule="auto"/>
        <w:ind w:left="284"/>
        <w:jc w:val="both"/>
        <w:rPr>
          <w:rFonts w:eastAsia="Calibri" w:cstheme="minorHAnsi"/>
          <w:lang w:eastAsia="ar-SA"/>
        </w:rPr>
      </w:pPr>
    </w:p>
    <w:p w14:paraId="79CF9706" w14:textId="77777777" w:rsidR="006124CF" w:rsidRPr="00F53D74" w:rsidRDefault="006124CF" w:rsidP="00351A38">
      <w:pPr>
        <w:spacing w:after="0" w:line="240" w:lineRule="auto"/>
        <w:ind w:left="284"/>
        <w:jc w:val="both"/>
        <w:rPr>
          <w:rFonts w:eastAsia="Calibri" w:cstheme="minorHAnsi"/>
          <w:lang w:eastAsia="ar-SA"/>
        </w:rPr>
      </w:pPr>
      <w:r w:rsidRPr="00F53D74">
        <w:rPr>
          <w:rFonts w:eastAsia="Calibri" w:cstheme="minorHAnsi"/>
          <w:lang w:eastAsia="ar-SA"/>
        </w:rPr>
        <w:t>A ténylegesen elszállított havi mennyiség és a heti szállítási ütemtervben foglalt mennyiség között 3%-os, de maximum 15 tonnás eltérés a teljesítés szempontjából megengedett, figyelemmel arra, hogy a ténylegesen elszállításra kerülő anyag tömege annak tényleges minőségére (pl. tömörség, nedvességtartalom, anyageloszlás, anyagösszetétel stb.) tekintettel nem feltétlenül teljesíthető.</w:t>
      </w:r>
    </w:p>
    <w:p w14:paraId="2BE1CBB9" w14:textId="77777777" w:rsidR="006124CF" w:rsidRPr="00F53D74" w:rsidRDefault="006124CF" w:rsidP="00351A38">
      <w:pPr>
        <w:spacing w:after="0" w:line="240" w:lineRule="auto"/>
        <w:jc w:val="both"/>
        <w:rPr>
          <w:rFonts w:eastAsia="Calibri" w:cstheme="minorHAnsi"/>
          <w:lang w:eastAsia="ar-SA"/>
        </w:rPr>
      </w:pPr>
    </w:p>
    <w:p w14:paraId="10514C81" w14:textId="77777777" w:rsidR="006124CF" w:rsidRPr="00F53D74" w:rsidRDefault="006124CF" w:rsidP="00351A38">
      <w:pPr>
        <w:numPr>
          <w:ilvl w:val="1"/>
          <w:numId w:val="19"/>
        </w:numPr>
        <w:suppressAutoHyphens/>
        <w:spacing w:after="0" w:line="240" w:lineRule="auto"/>
        <w:ind w:left="283" w:hanging="567"/>
        <w:jc w:val="both"/>
        <w:rPr>
          <w:rFonts w:eastAsia="Calibri" w:cstheme="minorHAnsi"/>
          <w:lang w:eastAsia="ar-SA"/>
        </w:rPr>
      </w:pPr>
      <w:r w:rsidRPr="00F53D74">
        <w:rPr>
          <w:rFonts w:eastAsia="Calibri" w:cstheme="minorHAnsi"/>
          <w:lang w:eastAsia="ar-SA"/>
        </w:rPr>
        <w:t>A haszonanyag Vevő általi átvételével a kárveszély az Eladóról a Vevőre száll át. Átvételnek a Vevőnek a Közszolgáltató által történő átadás minősül, amelyet megfelelően dokumentálni szükséges (pl. mérési jegyzőkönyv).</w:t>
      </w:r>
    </w:p>
    <w:p w14:paraId="19F0B19B" w14:textId="77777777" w:rsidR="006124CF" w:rsidRPr="00F53D74" w:rsidRDefault="006124CF" w:rsidP="00351A38">
      <w:pPr>
        <w:spacing w:after="0" w:line="240" w:lineRule="auto"/>
        <w:ind w:left="283"/>
        <w:jc w:val="both"/>
        <w:rPr>
          <w:rFonts w:eastAsia="Calibri" w:cstheme="minorHAnsi"/>
          <w:lang w:eastAsia="ar-SA"/>
        </w:rPr>
      </w:pPr>
    </w:p>
    <w:p w14:paraId="41DA3863" w14:textId="77777777" w:rsidR="006124CF" w:rsidRPr="00F53D74" w:rsidRDefault="006124CF" w:rsidP="00351A38">
      <w:pPr>
        <w:numPr>
          <w:ilvl w:val="1"/>
          <w:numId w:val="19"/>
        </w:numPr>
        <w:suppressAutoHyphens/>
        <w:spacing w:after="0" w:line="240" w:lineRule="auto"/>
        <w:ind w:left="283" w:hanging="567"/>
        <w:jc w:val="both"/>
        <w:rPr>
          <w:rFonts w:eastAsia="Calibri" w:cstheme="minorHAnsi"/>
          <w:lang w:eastAsia="ar-SA"/>
        </w:rPr>
      </w:pPr>
      <w:r w:rsidRPr="00F53D74">
        <w:rPr>
          <w:rFonts w:eastAsia="Calibri" w:cstheme="minorHAnsi"/>
          <w:lang w:eastAsia="ar-SA"/>
        </w:rPr>
        <w:t>A Vevő köteles a Tároló helyszínén történő átvétel, valamint a végső hasznosítás céljára történő átvétel, és az előírásoknak megfelelő hasznosítás tényét az Eladó részére a jogszabályokban foglaltak szerint dokumentáltan igazolni. Vevő kötelezettséget vállal, hogy a hasznosítási igazolást a hasznosítás tényét követő 30 napon belül eljuttatja Eladó részére. Amennyiben Vevő ennek nem tesz eleget, az ebből eredő károk Vevőt terhelik.</w:t>
      </w:r>
    </w:p>
    <w:p w14:paraId="6BB206D4" w14:textId="77777777" w:rsidR="006124CF" w:rsidRPr="00F53D74" w:rsidRDefault="006124CF" w:rsidP="00351A38">
      <w:pPr>
        <w:spacing w:after="0" w:line="240" w:lineRule="auto"/>
        <w:jc w:val="both"/>
        <w:rPr>
          <w:rFonts w:eastAsia="Calibri" w:cstheme="minorHAnsi"/>
          <w:lang w:eastAsia="ar-SA"/>
        </w:rPr>
      </w:pPr>
    </w:p>
    <w:p w14:paraId="27BCDD31" w14:textId="77777777" w:rsidR="006124CF" w:rsidRPr="00F53D74" w:rsidRDefault="006124CF" w:rsidP="00351A38">
      <w:pPr>
        <w:numPr>
          <w:ilvl w:val="1"/>
          <w:numId w:val="19"/>
        </w:numPr>
        <w:suppressAutoHyphens/>
        <w:spacing w:after="0" w:line="240" w:lineRule="auto"/>
        <w:ind w:left="283" w:hanging="567"/>
        <w:jc w:val="both"/>
        <w:rPr>
          <w:rFonts w:eastAsia="Calibri" w:cstheme="minorHAnsi"/>
          <w:lang w:eastAsia="ar-SA"/>
        </w:rPr>
      </w:pPr>
      <w:r w:rsidRPr="00F53D74">
        <w:rPr>
          <w:rFonts w:eastAsia="Calibri" w:cstheme="minorHAnsi"/>
          <w:lang w:eastAsia="ar-SA"/>
        </w:rPr>
        <w:t>A szállítás megszervezése, a szállításhoz szükséges dokumentációk biztosítása, valamint a szállítás költségei Vevőt terhelik.</w:t>
      </w:r>
    </w:p>
    <w:p w14:paraId="137E631E" w14:textId="77777777" w:rsidR="006124CF" w:rsidRPr="00F53D74" w:rsidRDefault="006124CF" w:rsidP="00351A38">
      <w:pPr>
        <w:spacing w:after="0" w:line="240" w:lineRule="auto"/>
        <w:jc w:val="both"/>
        <w:rPr>
          <w:rFonts w:eastAsia="Calibri" w:cstheme="minorHAnsi"/>
          <w:lang w:eastAsia="ar-SA"/>
        </w:rPr>
      </w:pPr>
    </w:p>
    <w:p w14:paraId="72AD1FDB" w14:textId="77777777" w:rsidR="006124CF" w:rsidRPr="00F53D74" w:rsidRDefault="006124CF" w:rsidP="00351A38">
      <w:pPr>
        <w:numPr>
          <w:ilvl w:val="1"/>
          <w:numId w:val="19"/>
        </w:numPr>
        <w:suppressAutoHyphens/>
        <w:spacing w:after="0" w:line="240" w:lineRule="auto"/>
        <w:ind w:left="283" w:hanging="567"/>
        <w:jc w:val="both"/>
        <w:rPr>
          <w:rFonts w:eastAsia="Calibri" w:cstheme="minorHAnsi"/>
          <w:lang w:eastAsia="ar-SA"/>
        </w:rPr>
      </w:pPr>
      <w:r w:rsidRPr="00F53D74">
        <w:rPr>
          <w:rFonts w:eastAsia="Calibri" w:cstheme="minorHAnsi"/>
          <w:lang w:eastAsia="ar-SA"/>
        </w:rPr>
        <w:t>Vevő a szerződés teljesítése érdekében alvállalkozó bevonására jogosult, melyről Eladót előzetesen köteles tájékoztatni. Vevő a jogszerűen igénybe vett alvállalkozókért úgy felel, mintha a munkát maga végezte volna el, míg alvállalkozó jogosulatlan igénybevétele esetén felelős minden olyan kárért is, amely anélkül nem következett volna be.</w:t>
      </w:r>
    </w:p>
    <w:p w14:paraId="76AC09F8" w14:textId="77777777" w:rsidR="006124CF" w:rsidRPr="00F53D74" w:rsidRDefault="006124CF" w:rsidP="00351A38">
      <w:pPr>
        <w:spacing w:after="0" w:line="240" w:lineRule="auto"/>
        <w:jc w:val="both"/>
        <w:rPr>
          <w:rFonts w:eastAsia="Calibri" w:cstheme="minorHAnsi"/>
          <w:lang w:eastAsia="ar-SA"/>
        </w:rPr>
      </w:pPr>
    </w:p>
    <w:p w14:paraId="41076136" w14:textId="77777777" w:rsidR="006124CF" w:rsidRPr="00F53D74" w:rsidRDefault="006124CF" w:rsidP="00351A38">
      <w:pPr>
        <w:numPr>
          <w:ilvl w:val="1"/>
          <w:numId w:val="19"/>
        </w:numPr>
        <w:suppressAutoHyphens/>
        <w:spacing w:after="0" w:line="240" w:lineRule="auto"/>
        <w:ind w:left="283" w:hanging="567"/>
        <w:jc w:val="both"/>
        <w:rPr>
          <w:rFonts w:eastAsia="Calibri" w:cstheme="minorHAnsi"/>
          <w:lang w:eastAsia="ar-SA"/>
        </w:rPr>
      </w:pPr>
      <w:r w:rsidRPr="00F53D74">
        <w:rPr>
          <w:rFonts w:eastAsia="Calibri" w:cstheme="minorHAnsi"/>
          <w:lang w:eastAsia="ar-SA"/>
        </w:rPr>
        <w:t xml:space="preserve">A Vevő kijelenti – és a jelen szerződéshez mellékletként kötelezően csatolja –, hogy a jelen szerződés tárgyát képező haszonanyag hasznosítására vonatkozó hulladékgazdálkodási tevékenységekre érvényes és hatályos magyarországi és/vagy külföldi hatósági engedélyekkel rendelkezik, amelyek megfelelőségét és meglétét a szerződés teljes időtartama alatt garantálja (külföldi engedély esetén hivatalos magyar nyelvű fordítás benyújtása szükséges). Vevő tudomásul veszi, hogy a szükséges engedélyekre vonatkozóan a szerződéses jogviszonya alapján az Eladó ellenőrzést folytathat le, melynek keretében </w:t>
      </w:r>
      <w:proofErr w:type="spellStart"/>
      <w:r w:rsidRPr="00F53D74">
        <w:rPr>
          <w:rFonts w:eastAsia="Calibri" w:cstheme="minorHAnsi"/>
          <w:lang w:eastAsia="ar-SA"/>
        </w:rPr>
        <w:t>szúrópróbaszerűen</w:t>
      </w:r>
      <w:proofErr w:type="spellEnd"/>
      <w:r w:rsidRPr="00F53D74">
        <w:rPr>
          <w:rFonts w:eastAsia="Calibri" w:cstheme="minorHAnsi"/>
          <w:lang w:eastAsia="ar-SA"/>
        </w:rPr>
        <w:t xml:space="preserve">, előzetes tájékoztatás nélkül is jogosult különösen, de nem kizárólagosan az értékesített haszonanyag ki- és beszállításakor, a hasznosítási tevékenység vonatkozásában (Vevő munkarendjébe illeszkedő időpontban) mennyiségi és minőségellenőrzést végezni. Vevő a jelen szerződés aláírásával visszavonhatatlanul hozzájárulását adja ahhoz, hogy az Eladó által biztosított akkreditált laboratórium ellenőrizhesse az átadott haszonanyag minőségét </w:t>
      </w:r>
      <w:proofErr w:type="spellStart"/>
      <w:r w:rsidRPr="00F53D74">
        <w:rPr>
          <w:rFonts w:eastAsia="Calibri" w:cstheme="minorHAnsi"/>
          <w:lang w:eastAsia="ar-SA"/>
        </w:rPr>
        <w:t>szúrópróbaszerűen</w:t>
      </w:r>
      <w:proofErr w:type="spellEnd"/>
      <w:r w:rsidRPr="00F53D74">
        <w:rPr>
          <w:rFonts w:eastAsia="Calibri" w:cstheme="minorHAnsi"/>
          <w:lang w:eastAsia="ar-SA"/>
        </w:rPr>
        <w:t xml:space="preserve"> és/vagy vitás esetekben, valamint az ellenőrzéshez szükséges feltételek rendelkezésre állását biztosítja.</w:t>
      </w:r>
    </w:p>
    <w:p w14:paraId="532920AB" w14:textId="77777777" w:rsidR="006124CF" w:rsidRPr="00F53D74" w:rsidRDefault="006124CF" w:rsidP="00351A38">
      <w:pPr>
        <w:spacing w:after="0" w:line="240" w:lineRule="auto"/>
        <w:ind w:left="-284"/>
        <w:jc w:val="both"/>
        <w:rPr>
          <w:rFonts w:eastAsia="Calibri" w:cstheme="minorHAnsi"/>
          <w:lang w:eastAsia="ar-SA"/>
        </w:rPr>
      </w:pPr>
    </w:p>
    <w:p w14:paraId="6BD727F8" w14:textId="77777777" w:rsidR="006124CF" w:rsidRPr="00F53D74" w:rsidRDefault="006124CF" w:rsidP="00351A38">
      <w:pPr>
        <w:numPr>
          <w:ilvl w:val="1"/>
          <w:numId w:val="19"/>
        </w:numPr>
        <w:suppressAutoHyphens/>
        <w:spacing w:after="0" w:line="240" w:lineRule="auto"/>
        <w:ind w:left="283" w:hanging="567"/>
        <w:jc w:val="both"/>
        <w:rPr>
          <w:rFonts w:eastAsia="Calibri" w:cstheme="minorHAnsi"/>
          <w:lang w:eastAsia="ar-SA"/>
        </w:rPr>
      </w:pPr>
      <w:r w:rsidRPr="00F53D74">
        <w:rPr>
          <w:rFonts w:eastAsia="Calibri" w:cstheme="minorHAnsi"/>
          <w:lang w:eastAsia="ar-SA"/>
        </w:rPr>
        <w:t xml:space="preserve">Vevő köteles a hulladék útját a vonatkozó hatályos jogszabályoknak megfelelően, nyomon követhetően dokumentálni, a szükséges eszközök, engedélyek, jogosultságok naprakészségéről, megfelelőségéről a szerződés maradéktalan betarthatósága érdekében folyamatosan gondoskodni és az esetlegesen ennek elmulasztásából az Eladót hátrányosan érintő következmények miatti teljes körű anyagi felelősséget vállalni, különös tekintettel a </w:t>
      </w:r>
      <w:proofErr w:type="spellStart"/>
      <w:r w:rsidRPr="00F53D74">
        <w:rPr>
          <w:rFonts w:eastAsia="Calibri" w:cstheme="minorHAnsi"/>
          <w:lang w:eastAsia="ar-SA"/>
        </w:rPr>
        <w:t>Ht</w:t>
      </w:r>
      <w:proofErr w:type="spellEnd"/>
      <w:r w:rsidRPr="00F53D74">
        <w:rPr>
          <w:rFonts w:eastAsia="Calibri" w:cstheme="minorHAnsi"/>
          <w:lang w:eastAsia="ar-SA"/>
        </w:rPr>
        <w:t>. 31. § (4) bekezdésében előírt szabályokra.</w:t>
      </w:r>
    </w:p>
    <w:p w14:paraId="38254BDB" w14:textId="77777777" w:rsidR="006124CF" w:rsidRPr="00F53D74" w:rsidRDefault="006124CF" w:rsidP="00351A38">
      <w:pPr>
        <w:spacing w:after="0" w:line="240" w:lineRule="auto"/>
        <w:jc w:val="both"/>
        <w:rPr>
          <w:rFonts w:eastAsia="Calibri" w:cstheme="minorHAnsi"/>
          <w:lang w:eastAsia="ar-SA"/>
        </w:rPr>
      </w:pPr>
    </w:p>
    <w:p w14:paraId="09DBE6A8" w14:textId="77777777" w:rsidR="006124CF" w:rsidRPr="00F53D74" w:rsidRDefault="006124CF" w:rsidP="00351A38">
      <w:pPr>
        <w:numPr>
          <w:ilvl w:val="1"/>
          <w:numId w:val="19"/>
        </w:numPr>
        <w:suppressAutoHyphens/>
        <w:spacing w:after="0" w:line="240" w:lineRule="auto"/>
        <w:ind w:left="283" w:hanging="567"/>
        <w:jc w:val="both"/>
        <w:rPr>
          <w:rFonts w:eastAsia="Calibri" w:cstheme="minorHAnsi"/>
          <w:lang w:eastAsia="ar-SA"/>
        </w:rPr>
      </w:pPr>
      <w:r w:rsidRPr="00F53D74">
        <w:rPr>
          <w:rFonts w:eastAsia="Calibri" w:cstheme="minorHAnsi"/>
          <w:lang w:eastAsia="ar-SA"/>
        </w:rPr>
        <w:t xml:space="preserve">Vevőnek lehetősége van </w:t>
      </w:r>
      <w:r w:rsidRPr="00F53D74">
        <w:rPr>
          <w:rFonts w:eastAsia="Calibri" w:cstheme="minorHAnsi"/>
          <w:lang w:eastAsia="hu-HU"/>
        </w:rPr>
        <w:t>a jelen szerződés keretein belül megvásárolt haszonanyag helyszínen történő előzetes megtekintésére, az azzal kapcsolatos információk beszerzésére és ellenőrzésére.</w:t>
      </w:r>
    </w:p>
    <w:p w14:paraId="542C6331" w14:textId="77777777" w:rsidR="006124CF" w:rsidRPr="00F53D74" w:rsidRDefault="006124CF" w:rsidP="00351A38">
      <w:pPr>
        <w:spacing w:after="0" w:line="240" w:lineRule="auto"/>
        <w:jc w:val="both"/>
        <w:rPr>
          <w:rFonts w:eastAsia="Calibri" w:cstheme="minorHAnsi"/>
          <w:lang w:eastAsia="ar-SA"/>
        </w:rPr>
      </w:pPr>
    </w:p>
    <w:p w14:paraId="45E6366D" w14:textId="77777777" w:rsidR="006124CF" w:rsidRPr="00F53D74" w:rsidRDefault="006124CF" w:rsidP="00351A38">
      <w:pPr>
        <w:numPr>
          <w:ilvl w:val="1"/>
          <w:numId w:val="19"/>
        </w:numPr>
        <w:suppressAutoHyphens/>
        <w:spacing w:after="0" w:line="240" w:lineRule="auto"/>
        <w:ind w:left="283" w:hanging="567"/>
        <w:jc w:val="both"/>
        <w:rPr>
          <w:rFonts w:eastAsia="Calibri" w:cstheme="minorHAnsi"/>
          <w:lang w:eastAsia="hu-HU"/>
        </w:rPr>
      </w:pPr>
      <w:r w:rsidRPr="00F53D74">
        <w:rPr>
          <w:rFonts w:eastAsia="Calibri" w:cstheme="minorHAnsi"/>
          <w:lang w:eastAsia="ar-SA"/>
        </w:rPr>
        <w:t xml:space="preserve">A Vevő birtokátruházással szerez tulajdonjogot a haszonanyagon. </w:t>
      </w:r>
      <w:r w:rsidRPr="00F53D74">
        <w:rPr>
          <w:rFonts w:eastAsia="Calibri" w:cstheme="minorHAnsi"/>
          <w:lang w:eastAsia="hu-HU"/>
        </w:rPr>
        <w:t>Vevő kötelezettséget vállalva kijelenti, hogy a haszonanyagot birtokátruházási eljárás keretében a jelen Szerződés 3.2. pontjában rögzítettek szerint átveszi.</w:t>
      </w:r>
    </w:p>
    <w:p w14:paraId="2BC2D575" w14:textId="77777777" w:rsidR="006124CF" w:rsidRPr="00F53D74" w:rsidRDefault="006124CF" w:rsidP="00351A38">
      <w:pPr>
        <w:spacing w:after="0" w:line="240" w:lineRule="auto"/>
        <w:jc w:val="both"/>
        <w:rPr>
          <w:rFonts w:eastAsia="Calibri" w:cstheme="minorHAnsi"/>
          <w:lang w:eastAsia="hu-HU"/>
        </w:rPr>
      </w:pPr>
    </w:p>
    <w:p w14:paraId="6C83A585" w14:textId="77777777" w:rsidR="006124CF" w:rsidRPr="00F53D74" w:rsidRDefault="006124CF" w:rsidP="00351A38">
      <w:pPr>
        <w:numPr>
          <w:ilvl w:val="1"/>
          <w:numId w:val="19"/>
        </w:numPr>
        <w:suppressAutoHyphens/>
        <w:spacing w:after="0" w:line="240" w:lineRule="auto"/>
        <w:ind w:left="283" w:hanging="567"/>
        <w:jc w:val="both"/>
        <w:rPr>
          <w:rFonts w:eastAsia="Calibri" w:cstheme="minorHAnsi"/>
          <w:lang w:eastAsia="ar-SA"/>
        </w:rPr>
      </w:pPr>
      <w:r w:rsidRPr="00F53D74">
        <w:rPr>
          <w:rFonts w:eastAsia="Calibri" w:cstheme="minorHAnsi"/>
          <w:lang w:eastAsia="ar-SA"/>
        </w:rPr>
        <w:t>Vevő jelen szerződés aláírásával kifejezetten nyilatkozik arról, hogy a nemzeti vagyonról szóló 2011. évi CXCVI. törvény 3.§ (1) bekezdés 1. pontja szerint átlátható szervezetnek minősül.</w:t>
      </w:r>
    </w:p>
    <w:p w14:paraId="1171CC1E" w14:textId="77777777" w:rsidR="006124CF" w:rsidRPr="00F53D74" w:rsidRDefault="006124CF" w:rsidP="00351A38">
      <w:pPr>
        <w:widowControl w:val="0"/>
        <w:suppressAutoHyphens/>
        <w:spacing w:after="0" w:line="240" w:lineRule="auto"/>
        <w:ind w:left="284"/>
        <w:jc w:val="both"/>
        <w:rPr>
          <w:rFonts w:eastAsia="Calibri" w:cstheme="minorHAnsi"/>
          <w:lang w:eastAsia="ar-SA"/>
        </w:rPr>
      </w:pPr>
      <w:r w:rsidRPr="00F53D74">
        <w:rPr>
          <w:rFonts w:eastAsia="Calibri" w:cstheme="minorHAnsi"/>
          <w:lang w:eastAsia="ar-SA"/>
        </w:rPr>
        <w:lastRenderedPageBreak/>
        <w:t>Vevő tudomásul veszi, hogy Eladó nem köthet vele érvényesen visszterhes szerződést, illetve a létrejött ilyen szerződés alapján nem teljesíthet kifizetést, amennyiben a Vevő nyilatkozata ellenére nem minősül átlátható szervezetnek. A Vevő – képviselője útján – a jelen pont szerinti nyilatkozatban foglaltak változása esetén haladéktalanul köteles az Eladót tájékoztatni.</w:t>
      </w:r>
    </w:p>
    <w:p w14:paraId="55B0447C" w14:textId="77777777" w:rsidR="006124CF" w:rsidRPr="00F53D74" w:rsidRDefault="006124CF" w:rsidP="00351A38">
      <w:pPr>
        <w:widowControl w:val="0"/>
        <w:suppressAutoHyphens/>
        <w:spacing w:after="0" w:line="240" w:lineRule="auto"/>
        <w:ind w:left="284"/>
        <w:jc w:val="both"/>
        <w:rPr>
          <w:rFonts w:eastAsia="Calibri" w:cstheme="minorHAnsi"/>
          <w:lang w:eastAsia="ar-SA"/>
        </w:rPr>
      </w:pPr>
    </w:p>
    <w:p w14:paraId="66401B9E" w14:textId="77777777" w:rsidR="006124CF" w:rsidRPr="00F53D74" w:rsidRDefault="006124CF" w:rsidP="00351A38">
      <w:pPr>
        <w:numPr>
          <w:ilvl w:val="1"/>
          <w:numId w:val="19"/>
        </w:numPr>
        <w:suppressAutoHyphens/>
        <w:spacing w:after="0" w:line="240" w:lineRule="auto"/>
        <w:ind w:left="283" w:hanging="567"/>
        <w:jc w:val="both"/>
        <w:rPr>
          <w:rFonts w:eastAsia="Calibri" w:cstheme="minorHAnsi"/>
          <w:lang w:eastAsia="ar-SA"/>
        </w:rPr>
      </w:pPr>
      <w:r w:rsidRPr="00F53D74">
        <w:rPr>
          <w:rFonts w:eastAsia="Calibri" w:cstheme="minorHAnsi"/>
          <w:lang w:eastAsia="ar-SA"/>
        </w:rPr>
        <w:t>Vevő jelen szerződés aláírásával nyilatkozik továbbá arról is, hogy az adózás rendjéről szóló 2017. évi CL. törvény 260. §-a alapján köztartozásmentes adózónak minősül.</w:t>
      </w:r>
    </w:p>
    <w:p w14:paraId="44705CAE" w14:textId="77777777" w:rsidR="006124CF" w:rsidRPr="000E382E" w:rsidRDefault="006124CF" w:rsidP="00351A38">
      <w:pPr>
        <w:spacing w:after="0" w:line="240" w:lineRule="auto"/>
        <w:ind w:left="283"/>
        <w:jc w:val="both"/>
        <w:rPr>
          <w:rFonts w:eastAsia="Calibri" w:cstheme="minorHAnsi"/>
          <w:lang w:eastAsia="ar-SA"/>
        </w:rPr>
      </w:pPr>
    </w:p>
    <w:p w14:paraId="25A068B6" w14:textId="77777777" w:rsidR="006124CF" w:rsidRPr="000E382E" w:rsidRDefault="006124CF" w:rsidP="00351A38">
      <w:pPr>
        <w:numPr>
          <w:ilvl w:val="0"/>
          <w:numId w:val="19"/>
        </w:numPr>
        <w:suppressAutoHyphens/>
        <w:spacing w:after="0" w:line="240" w:lineRule="auto"/>
        <w:ind w:left="1077"/>
        <w:jc w:val="both"/>
        <w:rPr>
          <w:rFonts w:eastAsia="Calibri" w:cstheme="minorHAnsi"/>
          <w:b/>
          <w:bCs/>
          <w:lang w:eastAsia="ar-SA"/>
        </w:rPr>
      </w:pPr>
      <w:r w:rsidRPr="000E382E">
        <w:rPr>
          <w:rFonts w:eastAsia="Calibri" w:cstheme="minorHAnsi"/>
          <w:b/>
          <w:bCs/>
          <w:lang w:eastAsia="ar-SA"/>
        </w:rPr>
        <w:t>SZERZŐDÉS IDŐTARTAMA</w:t>
      </w:r>
    </w:p>
    <w:p w14:paraId="15DDDE5E" w14:textId="77777777" w:rsidR="006124CF" w:rsidRPr="000E382E" w:rsidRDefault="006124CF" w:rsidP="00351A38">
      <w:pPr>
        <w:spacing w:after="0" w:line="240" w:lineRule="auto"/>
        <w:ind w:left="1077"/>
        <w:jc w:val="both"/>
        <w:rPr>
          <w:rFonts w:eastAsia="Calibri" w:cstheme="minorHAnsi"/>
          <w:b/>
          <w:bCs/>
          <w:lang w:eastAsia="ar-SA"/>
        </w:rPr>
      </w:pPr>
    </w:p>
    <w:p w14:paraId="7BA8843A" w14:textId="77777777" w:rsidR="006124CF" w:rsidRPr="000E382E" w:rsidRDefault="006124CF" w:rsidP="00351A38">
      <w:pPr>
        <w:numPr>
          <w:ilvl w:val="0"/>
          <w:numId w:val="19"/>
        </w:numPr>
        <w:suppressAutoHyphens/>
        <w:spacing w:after="0" w:line="240" w:lineRule="auto"/>
        <w:contextualSpacing/>
        <w:jc w:val="both"/>
        <w:rPr>
          <w:rFonts w:eastAsia="Calibri" w:cstheme="minorHAnsi"/>
          <w:vanish/>
          <w:lang w:eastAsia="ar-SA"/>
        </w:rPr>
      </w:pPr>
    </w:p>
    <w:p w14:paraId="0AE59B3C" w14:textId="701C4582" w:rsidR="006124CF" w:rsidRPr="00F53D74" w:rsidRDefault="006124CF" w:rsidP="00351A38">
      <w:pPr>
        <w:pStyle w:val="Listaszerbekezds"/>
        <w:numPr>
          <w:ilvl w:val="1"/>
          <w:numId w:val="27"/>
        </w:numPr>
        <w:suppressAutoHyphens/>
        <w:ind w:left="280" w:hanging="564"/>
        <w:contextualSpacing/>
        <w:jc w:val="both"/>
        <w:rPr>
          <w:rFonts w:asciiTheme="minorHAnsi" w:eastAsia="Calibri" w:hAnsiTheme="minorHAnsi" w:cstheme="minorHAnsi"/>
          <w:b/>
          <w:bCs/>
          <w:kern w:val="2"/>
          <w:sz w:val="22"/>
          <w:szCs w:val="22"/>
          <w:lang w:eastAsia="ar-SA"/>
        </w:rPr>
      </w:pPr>
      <w:r w:rsidRPr="00F53D74">
        <w:rPr>
          <w:rFonts w:asciiTheme="minorHAnsi" w:eastAsia="Calibri" w:hAnsiTheme="minorHAnsi" w:cstheme="minorHAnsi"/>
          <w:sz w:val="22"/>
          <w:szCs w:val="22"/>
          <w:lang w:eastAsia="ar-SA"/>
        </w:rPr>
        <w:t xml:space="preserve">Jelen </w:t>
      </w:r>
      <w:r w:rsidRPr="00F53D74">
        <w:rPr>
          <w:rFonts w:asciiTheme="minorHAnsi" w:eastAsia="Calibri" w:hAnsiTheme="minorHAnsi" w:cstheme="minorHAnsi"/>
          <w:kern w:val="2"/>
          <w:sz w:val="22"/>
          <w:szCs w:val="22"/>
          <w:lang w:eastAsia="ar-SA"/>
        </w:rPr>
        <w:t>szerződés a Felek általi cégszerű aláírások napján jön létre és 2023. június 30. napjáig hatályos</w:t>
      </w:r>
      <w:r w:rsidRPr="00F53D74">
        <w:rPr>
          <w:rFonts w:asciiTheme="minorHAnsi" w:eastAsia="Calibri" w:hAnsiTheme="minorHAnsi" w:cstheme="minorHAnsi"/>
          <w:b/>
          <w:bCs/>
          <w:kern w:val="2"/>
          <w:sz w:val="22"/>
          <w:szCs w:val="22"/>
          <w:lang w:eastAsia="ar-SA"/>
        </w:rPr>
        <w:t xml:space="preserve">. </w:t>
      </w:r>
      <w:r w:rsidRPr="00F53D74">
        <w:rPr>
          <w:rFonts w:asciiTheme="minorHAnsi" w:eastAsia="Calibri" w:hAnsiTheme="minorHAnsi" w:cstheme="minorHAnsi"/>
          <w:kern w:val="2"/>
          <w:sz w:val="22"/>
          <w:szCs w:val="22"/>
          <w:lang w:eastAsia="ar-SA"/>
        </w:rPr>
        <w:t>Amennyiben a Felek nem egy időben írják alá jelen szerződést, abban az esetben a később aláíró Fél aláírásának időpontja a jelen szerződés hatályba lépésének napja.</w:t>
      </w:r>
    </w:p>
    <w:p w14:paraId="25811182" w14:textId="77777777" w:rsidR="006124CF" w:rsidRPr="000E382E" w:rsidRDefault="006124CF" w:rsidP="00351A38">
      <w:pPr>
        <w:spacing w:after="0" w:line="240" w:lineRule="auto"/>
        <w:ind w:left="283"/>
        <w:jc w:val="both"/>
        <w:rPr>
          <w:rFonts w:eastAsia="Calibri" w:cstheme="minorHAnsi"/>
          <w:b/>
          <w:bCs/>
          <w:kern w:val="2"/>
          <w:lang w:eastAsia="ar-SA"/>
        </w:rPr>
      </w:pPr>
    </w:p>
    <w:p w14:paraId="6389715B" w14:textId="77777777" w:rsidR="006124CF" w:rsidRPr="000E382E" w:rsidRDefault="006124CF" w:rsidP="00351A38">
      <w:pPr>
        <w:numPr>
          <w:ilvl w:val="1"/>
          <w:numId w:val="27"/>
        </w:numPr>
        <w:suppressAutoHyphens/>
        <w:spacing w:after="0" w:line="240" w:lineRule="auto"/>
        <w:ind w:left="284" w:hanging="568"/>
        <w:contextualSpacing/>
        <w:jc w:val="both"/>
        <w:rPr>
          <w:rFonts w:eastAsia="Calibri" w:cstheme="minorHAnsi"/>
          <w:lang w:eastAsia="ar-SA"/>
        </w:rPr>
      </w:pPr>
      <w:r w:rsidRPr="000E382E">
        <w:rPr>
          <w:rFonts w:eastAsia="Calibri" w:cstheme="minorHAnsi"/>
          <w:lang w:eastAsia="ar-SA"/>
        </w:rPr>
        <w:t>A jelen Keretszerződést a felek közös megegyezéssel módosíthatják, melyet kötelesek írásba foglalni. A módosított Keretszerződésre a szerződésmódosítással nem érintett valamennyi rendelkezés megfelelően irányadó. Nem minősülnek szerződésmódosításnak a Felek adataiban, bankszámlaszámaiban, kapcsolattartó adataiban bekövetkezett változások.</w:t>
      </w:r>
    </w:p>
    <w:p w14:paraId="2ACE94B0" w14:textId="77777777" w:rsidR="006124CF" w:rsidRPr="000E382E" w:rsidRDefault="006124CF" w:rsidP="00351A38">
      <w:pPr>
        <w:spacing w:after="0" w:line="240" w:lineRule="auto"/>
        <w:jc w:val="both"/>
        <w:rPr>
          <w:rFonts w:eastAsia="Calibri" w:cstheme="minorHAnsi"/>
          <w:lang w:eastAsia="ar-SA"/>
        </w:rPr>
      </w:pPr>
    </w:p>
    <w:p w14:paraId="522AFB9A" w14:textId="77777777" w:rsidR="006124CF" w:rsidRPr="000E382E" w:rsidRDefault="006124CF" w:rsidP="00351A38">
      <w:pPr>
        <w:numPr>
          <w:ilvl w:val="1"/>
          <w:numId w:val="27"/>
        </w:numPr>
        <w:suppressAutoHyphens/>
        <w:spacing w:after="0" w:line="240" w:lineRule="auto"/>
        <w:ind w:left="284" w:hanging="568"/>
        <w:contextualSpacing/>
        <w:jc w:val="both"/>
        <w:rPr>
          <w:rFonts w:eastAsia="Calibri" w:cstheme="minorHAnsi"/>
          <w:lang w:eastAsia="ar-SA"/>
        </w:rPr>
      </w:pPr>
      <w:r w:rsidRPr="000E382E">
        <w:rPr>
          <w:rFonts w:eastAsia="Calibri" w:cstheme="minorHAnsi"/>
          <w:lang w:eastAsia="ar-SA"/>
        </w:rPr>
        <w:t>A jelen szerződés megszűnik:</w:t>
      </w:r>
    </w:p>
    <w:p w14:paraId="560330B7" w14:textId="77777777" w:rsidR="006124CF" w:rsidRPr="000E382E" w:rsidRDefault="006124CF" w:rsidP="00351A38">
      <w:pPr>
        <w:numPr>
          <w:ilvl w:val="0"/>
          <w:numId w:val="12"/>
        </w:numPr>
        <w:suppressAutoHyphens/>
        <w:spacing w:after="0" w:line="240" w:lineRule="auto"/>
        <w:contextualSpacing/>
        <w:jc w:val="both"/>
        <w:rPr>
          <w:rFonts w:eastAsia="Calibri" w:cstheme="minorHAnsi"/>
          <w:lang w:eastAsia="ar-SA"/>
        </w:rPr>
      </w:pPr>
      <w:r w:rsidRPr="000E382E">
        <w:rPr>
          <w:rFonts w:eastAsia="Calibri" w:cstheme="minorHAnsi"/>
          <w:lang w:eastAsia="ar-SA"/>
        </w:rPr>
        <w:t>60 napon túli fizetési késedelemmel,</w:t>
      </w:r>
    </w:p>
    <w:p w14:paraId="5370BA4A" w14:textId="77777777" w:rsidR="006124CF" w:rsidRPr="000E382E" w:rsidRDefault="006124CF" w:rsidP="00351A38">
      <w:pPr>
        <w:numPr>
          <w:ilvl w:val="0"/>
          <w:numId w:val="12"/>
        </w:numPr>
        <w:suppressAutoHyphens/>
        <w:spacing w:after="0" w:line="240" w:lineRule="auto"/>
        <w:contextualSpacing/>
        <w:jc w:val="both"/>
        <w:rPr>
          <w:rFonts w:eastAsia="Calibri" w:cstheme="minorHAnsi"/>
          <w:lang w:eastAsia="ar-SA"/>
        </w:rPr>
      </w:pPr>
      <w:r w:rsidRPr="000E382E">
        <w:rPr>
          <w:rFonts w:eastAsia="Calibri" w:cstheme="minorHAnsi"/>
          <w:lang w:eastAsia="ar-SA"/>
        </w:rPr>
        <w:t>késedelmi kötbérmaximum elérése miatti elállással,</w:t>
      </w:r>
    </w:p>
    <w:p w14:paraId="26A7929C" w14:textId="77777777" w:rsidR="006124CF" w:rsidRPr="000E382E" w:rsidRDefault="006124CF" w:rsidP="00351A38">
      <w:pPr>
        <w:numPr>
          <w:ilvl w:val="0"/>
          <w:numId w:val="12"/>
        </w:numPr>
        <w:suppressAutoHyphens/>
        <w:spacing w:after="0" w:line="240" w:lineRule="auto"/>
        <w:contextualSpacing/>
        <w:jc w:val="both"/>
        <w:rPr>
          <w:rFonts w:eastAsia="Calibri" w:cstheme="minorHAnsi"/>
          <w:lang w:eastAsia="ar-SA"/>
        </w:rPr>
      </w:pPr>
      <w:r w:rsidRPr="000E382E">
        <w:rPr>
          <w:rFonts w:eastAsia="Calibri" w:cstheme="minorHAnsi"/>
          <w:lang w:eastAsia="ar-SA"/>
        </w:rPr>
        <w:t>közös megegyezéssel,</w:t>
      </w:r>
    </w:p>
    <w:p w14:paraId="05B02977" w14:textId="77777777" w:rsidR="006124CF" w:rsidRPr="000E382E" w:rsidRDefault="006124CF" w:rsidP="00351A38">
      <w:pPr>
        <w:numPr>
          <w:ilvl w:val="0"/>
          <w:numId w:val="12"/>
        </w:numPr>
        <w:suppressAutoHyphens/>
        <w:spacing w:after="0" w:line="240" w:lineRule="auto"/>
        <w:ind w:left="714" w:hanging="357"/>
        <w:jc w:val="both"/>
        <w:rPr>
          <w:rFonts w:eastAsia="Calibri" w:cstheme="minorHAnsi"/>
          <w:lang w:eastAsia="ar-SA"/>
        </w:rPr>
      </w:pPr>
      <w:r w:rsidRPr="000E382E">
        <w:rPr>
          <w:rFonts w:eastAsia="Calibri" w:cstheme="minorHAnsi"/>
          <w:lang w:eastAsia="ar-SA"/>
        </w:rPr>
        <w:t>bármelyik Fél részéről történő indokolás nélküli, 30 napos felmondási idő alkalmazásával írásban közölt (rendes) felmondással.</w:t>
      </w:r>
    </w:p>
    <w:p w14:paraId="523375F3" w14:textId="77777777" w:rsidR="006124CF" w:rsidRPr="000E382E" w:rsidRDefault="006124CF" w:rsidP="00351A38">
      <w:pPr>
        <w:spacing w:after="0" w:line="240" w:lineRule="auto"/>
        <w:ind w:left="357"/>
        <w:jc w:val="both"/>
        <w:rPr>
          <w:rFonts w:eastAsia="Calibri" w:cstheme="minorHAnsi"/>
          <w:lang w:eastAsia="ar-SA"/>
        </w:rPr>
      </w:pPr>
    </w:p>
    <w:p w14:paraId="1B40BC34" w14:textId="77777777" w:rsidR="006124CF" w:rsidRPr="000E382E" w:rsidRDefault="006124CF" w:rsidP="00351A38">
      <w:pPr>
        <w:spacing w:after="0" w:line="240" w:lineRule="auto"/>
        <w:ind w:left="284"/>
        <w:jc w:val="both"/>
        <w:rPr>
          <w:rFonts w:eastAsia="Calibri" w:cstheme="minorHAnsi"/>
          <w:lang w:eastAsia="ar-SA"/>
        </w:rPr>
      </w:pPr>
      <w:r w:rsidRPr="000E382E">
        <w:rPr>
          <w:rFonts w:eastAsia="Calibri" w:cstheme="minorHAnsi"/>
          <w:lang w:eastAsia="ar-SA"/>
        </w:rPr>
        <w:t>A szerződés bármely okból történő megszűnése esetén a szerződő felek kötelesek egymással elszámolni.</w:t>
      </w:r>
    </w:p>
    <w:p w14:paraId="1D80D0F6" w14:textId="77777777" w:rsidR="006124CF" w:rsidRPr="00DE2B24" w:rsidRDefault="006124CF" w:rsidP="00351A38">
      <w:pPr>
        <w:spacing w:after="0" w:line="240" w:lineRule="auto"/>
        <w:jc w:val="both"/>
        <w:rPr>
          <w:rFonts w:eastAsia="Calibri" w:cstheme="minorHAnsi"/>
          <w:b/>
          <w:bCs/>
          <w:lang w:eastAsia="ar-SA"/>
        </w:rPr>
      </w:pPr>
    </w:p>
    <w:p w14:paraId="71DD3E70" w14:textId="77777777" w:rsidR="006124CF" w:rsidRPr="00DE2B24" w:rsidRDefault="006124CF" w:rsidP="00351A38">
      <w:pPr>
        <w:spacing w:after="0" w:line="240" w:lineRule="auto"/>
        <w:jc w:val="both"/>
        <w:rPr>
          <w:rFonts w:eastAsia="Calibri" w:cstheme="minorHAnsi"/>
          <w:b/>
          <w:bCs/>
          <w:lang w:eastAsia="ar-SA"/>
        </w:rPr>
      </w:pPr>
    </w:p>
    <w:p w14:paraId="4FB13D0E" w14:textId="77777777" w:rsidR="006124CF" w:rsidRPr="000E382E" w:rsidRDefault="006124CF" w:rsidP="00351A38">
      <w:pPr>
        <w:numPr>
          <w:ilvl w:val="0"/>
          <w:numId w:val="27"/>
        </w:numPr>
        <w:suppressAutoHyphens/>
        <w:spacing w:after="0" w:line="240" w:lineRule="auto"/>
        <w:ind w:left="1077"/>
        <w:jc w:val="both"/>
        <w:rPr>
          <w:rFonts w:eastAsia="Calibri" w:cstheme="minorHAnsi"/>
          <w:b/>
          <w:bCs/>
          <w:lang w:eastAsia="ar-SA"/>
        </w:rPr>
      </w:pPr>
      <w:r w:rsidRPr="00DE2B24">
        <w:rPr>
          <w:rFonts w:eastAsia="Calibri" w:cstheme="minorHAnsi"/>
          <w:b/>
          <w:bCs/>
          <w:lang w:eastAsia="ar-SA"/>
        </w:rPr>
        <w:t>VÉTELÁR</w:t>
      </w:r>
      <w:r w:rsidRPr="000E382E">
        <w:rPr>
          <w:rFonts w:eastAsia="Calibri" w:cstheme="minorHAnsi"/>
          <w:b/>
          <w:bCs/>
          <w:lang w:eastAsia="ar-SA"/>
        </w:rPr>
        <w:t xml:space="preserve"> ÉS FIZETÉSI FELTÉTELEK</w:t>
      </w:r>
    </w:p>
    <w:p w14:paraId="5D80315A" w14:textId="77777777" w:rsidR="006124CF" w:rsidRPr="000E382E" w:rsidRDefault="006124CF" w:rsidP="00351A38">
      <w:pPr>
        <w:spacing w:after="0" w:line="240" w:lineRule="auto"/>
        <w:ind w:left="1077"/>
        <w:jc w:val="both"/>
        <w:rPr>
          <w:rFonts w:eastAsia="Calibri" w:cstheme="minorHAnsi"/>
          <w:b/>
          <w:bCs/>
          <w:lang w:eastAsia="ar-SA"/>
        </w:rPr>
      </w:pPr>
    </w:p>
    <w:p w14:paraId="19F23FC9" w14:textId="77777777" w:rsidR="006124CF" w:rsidRPr="000E382E" w:rsidRDefault="006124CF" w:rsidP="00351A38">
      <w:pPr>
        <w:numPr>
          <w:ilvl w:val="0"/>
          <w:numId w:val="17"/>
        </w:numPr>
        <w:suppressAutoHyphens/>
        <w:spacing w:after="0" w:line="240" w:lineRule="auto"/>
        <w:jc w:val="both"/>
        <w:rPr>
          <w:rFonts w:eastAsia="Calibri" w:cstheme="minorHAnsi"/>
          <w:vanish/>
          <w:lang w:eastAsia="ar-SA"/>
        </w:rPr>
      </w:pPr>
    </w:p>
    <w:p w14:paraId="7D85BFAF" w14:textId="77777777" w:rsidR="006124CF" w:rsidRPr="000E382E" w:rsidRDefault="006124CF" w:rsidP="00351A38">
      <w:pPr>
        <w:numPr>
          <w:ilvl w:val="0"/>
          <w:numId w:val="17"/>
        </w:numPr>
        <w:suppressAutoHyphens/>
        <w:spacing w:after="0" w:line="240" w:lineRule="auto"/>
        <w:jc w:val="both"/>
        <w:rPr>
          <w:rFonts w:eastAsia="Calibri" w:cstheme="minorHAnsi"/>
          <w:vanish/>
          <w:lang w:eastAsia="ar-SA"/>
        </w:rPr>
      </w:pPr>
    </w:p>
    <w:p w14:paraId="0F178939" w14:textId="77777777" w:rsidR="006124CF" w:rsidRPr="000E382E" w:rsidRDefault="006124CF" w:rsidP="00351A38">
      <w:pPr>
        <w:numPr>
          <w:ilvl w:val="0"/>
          <w:numId w:val="17"/>
        </w:numPr>
        <w:suppressAutoHyphens/>
        <w:spacing w:after="0" w:line="240" w:lineRule="auto"/>
        <w:jc w:val="both"/>
        <w:rPr>
          <w:rFonts w:eastAsia="Calibri" w:cstheme="minorHAnsi"/>
          <w:vanish/>
          <w:lang w:eastAsia="ar-SA"/>
        </w:rPr>
      </w:pPr>
    </w:p>
    <w:p w14:paraId="14F811DF" w14:textId="77777777" w:rsidR="006124CF" w:rsidRPr="000E382E" w:rsidRDefault="006124CF" w:rsidP="00351A38">
      <w:pPr>
        <w:numPr>
          <w:ilvl w:val="0"/>
          <w:numId w:val="17"/>
        </w:numPr>
        <w:suppressAutoHyphens/>
        <w:spacing w:after="0" w:line="240" w:lineRule="auto"/>
        <w:jc w:val="both"/>
        <w:rPr>
          <w:rFonts w:eastAsia="Calibri" w:cstheme="minorHAnsi"/>
          <w:vanish/>
          <w:lang w:eastAsia="ar-SA"/>
        </w:rPr>
      </w:pPr>
    </w:p>
    <w:p w14:paraId="0BD25A67" w14:textId="77777777" w:rsidR="006124CF" w:rsidRPr="000E382E" w:rsidRDefault="006124CF" w:rsidP="00351A38">
      <w:pPr>
        <w:numPr>
          <w:ilvl w:val="0"/>
          <w:numId w:val="17"/>
        </w:numPr>
        <w:suppressAutoHyphens/>
        <w:spacing w:after="0" w:line="240" w:lineRule="auto"/>
        <w:jc w:val="both"/>
        <w:rPr>
          <w:rFonts w:eastAsia="Calibri" w:cstheme="minorHAnsi"/>
          <w:vanish/>
          <w:lang w:eastAsia="ar-SA"/>
        </w:rPr>
      </w:pPr>
    </w:p>
    <w:p w14:paraId="1FE2D259" w14:textId="2BBD5377" w:rsidR="006124CF" w:rsidRPr="00F53D74" w:rsidRDefault="006124CF" w:rsidP="00351A38">
      <w:pPr>
        <w:pStyle w:val="Listaszerbekezds"/>
        <w:numPr>
          <w:ilvl w:val="1"/>
          <w:numId w:val="27"/>
        </w:numPr>
        <w:suppressAutoHyphens/>
        <w:ind w:hanging="644"/>
        <w:jc w:val="both"/>
        <w:rPr>
          <w:rFonts w:asciiTheme="minorHAnsi" w:eastAsia="Calibri" w:hAnsiTheme="minorHAnsi" w:cstheme="minorHAnsi"/>
          <w:sz w:val="22"/>
          <w:szCs w:val="22"/>
          <w:lang w:eastAsia="ar-SA"/>
        </w:rPr>
      </w:pPr>
      <w:r w:rsidRPr="00F53D74">
        <w:rPr>
          <w:rFonts w:asciiTheme="minorHAnsi" w:eastAsia="Calibri" w:hAnsiTheme="minorHAnsi" w:cstheme="minorHAnsi"/>
          <w:sz w:val="22"/>
          <w:szCs w:val="22"/>
          <w:lang w:eastAsia="ar-SA"/>
        </w:rPr>
        <w:t>A vételár összegét a Keretszerződés 2. számú melléklete tartalmazza.</w:t>
      </w:r>
    </w:p>
    <w:p w14:paraId="5BAC6B42" w14:textId="77777777" w:rsidR="006124CF" w:rsidRPr="000E382E" w:rsidRDefault="006124CF" w:rsidP="00351A38">
      <w:pPr>
        <w:spacing w:after="0" w:line="240" w:lineRule="auto"/>
        <w:ind w:left="148"/>
        <w:jc w:val="both"/>
        <w:rPr>
          <w:rFonts w:eastAsia="Calibri" w:cstheme="minorHAnsi"/>
          <w:highlight w:val="yellow"/>
          <w:lang w:eastAsia="ar-SA"/>
        </w:rPr>
      </w:pPr>
    </w:p>
    <w:p w14:paraId="009BB565" w14:textId="77777777" w:rsidR="006124CF" w:rsidRPr="000E382E" w:rsidRDefault="006124CF" w:rsidP="00351A38">
      <w:pPr>
        <w:numPr>
          <w:ilvl w:val="1"/>
          <w:numId w:val="27"/>
        </w:numPr>
        <w:suppressAutoHyphens/>
        <w:spacing w:after="0" w:line="240" w:lineRule="auto"/>
        <w:ind w:left="284" w:hanging="568"/>
        <w:jc w:val="both"/>
        <w:rPr>
          <w:rFonts w:eastAsia="Calibri" w:cstheme="minorHAnsi"/>
          <w:lang w:eastAsia="ar-SA"/>
        </w:rPr>
      </w:pPr>
      <w:r w:rsidRPr="000E382E">
        <w:rPr>
          <w:rFonts w:eastAsia="Calibri" w:cstheme="minorHAnsi"/>
          <w:lang w:eastAsia="ar-SA"/>
        </w:rPr>
        <w:t>Vevő ajánlata alapján az Eladó a jelen Keretszerződésben meghatározott haszonanyagot eladja, Vevő pedig a 2.3. pontban rögzített feltételek ismeretében azokat megvásárolja.</w:t>
      </w:r>
    </w:p>
    <w:p w14:paraId="708AA52D" w14:textId="77777777" w:rsidR="006124CF" w:rsidRPr="000E382E" w:rsidRDefault="006124CF" w:rsidP="00351A38">
      <w:pPr>
        <w:spacing w:after="0" w:line="240" w:lineRule="auto"/>
        <w:jc w:val="both"/>
        <w:rPr>
          <w:rFonts w:eastAsia="Calibri" w:cstheme="minorHAnsi"/>
          <w:lang w:eastAsia="ar-SA"/>
        </w:rPr>
      </w:pPr>
    </w:p>
    <w:p w14:paraId="11EFA61D" w14:textId="01574DDC" w:rsidR="006124CF" w:rsidRPr="000E382E" w:rsidRDefault="006124CF" w:rsidP="00351A38">
      <w:pPr>
        <w:numPr>
          <w:ilvl w:val="1"/>
          <w:numId w:val="27"/>
        </w:numPr>
        <w:suppressAutoHyphens/>
        <w:spacing w:after="0" w:line="240" w:lineRule="auto"/>
        <w:ind w:left="284" w:hanging="568"/>
        <w:jc w:val="both"/>
        <w:rPr>
          <w:rFonts w:eastAsia="Calibri" w:cstheme="minorHAnsi"/>
          <w:lang w:eastAsia="ar-SA"/>
        </w:rPr>
      </w:pPr>
      <w:r w:rsidRPr="000E382E">
        <w:rPr>
          <w:rFonts w:eastAsia="Calibri" w:cstheme="minorHAnsi"/>
          <w:lang w:eastAsia="ar-SA"/>
        </w:rPr>
        <w:t xml:space="preserve">A </w:t>
      </w:r>
      <w:r w:rsidRPr="000E382E">
        <w:rPr>
          <w:rFonts w:eastAsia="Calibri" w:cstheme="minorHAnsi"/>
          <w:lang w:eastAsia="zh-CN"/>
        </w:rPr>
        <w:t xml:space="preserve">vételár tartalmazza a szerződésszerű teljesítéshez szükséges valamennyi költséget és ellenértéket, </w:t>
      </w:r>
      <w:r w:rsidRPr="000E382E">
        <w:rPr>
          <w:rFonts w:eastAsia="Calibri" w:cstheme="minorHAnsi"/>
          <w:lang w:eastAsia="ar-SA"/>
        </w:rPr>
        <w:t>továbbá</w:t>
      </w:r>
      <w:r w:rsidRPr="000E382E">
        <w:rPr>
          <w:rFonts w:eastAsia="Calibri" w:cstheme="minorHAnsi"/>
          <w:lang w:eastAsia="zh-CN"/>
        </w:rPr>
        <w:t xml:space="preserve"> valamennyi jogátadás ellenértékét, ezért az Eladó a vételáron felül más jogcímen további ellenérték felszámítására nem jogosult, további költségek megtérítését semmilyen jogcímen nem igényelhet. </w:t>
      </w:r>
      <w:r w:rsidRPr="000E382E">
        <w:rPr>
          <w:rFonts w:eastAsia="Calibri" w:cstheme="minorHAnsi"/>
          <w:lang w:eastAsia="ar-SA"/>
        </w:rPr>
        <w:t xml:space="preserve">A vételár kifizetésére az elismert szerződésszerű teljesítés, valamint a jogszabályoknak megfelelő számla és mellékletei (teljesítésigazolás) alapján - figyelemmel a Polgári Törvénykönyvről szóló 2013. évi V. törvény (a továbbiakban Ptk.) rendelkezéseire - a számla kézhezvételétől számított 30 naptári napon belül, átutalással kerül sor az </w:t>
      </w:r>
      <w:r w:rsidRPr="000E382E">
        <w:rPr>
          <w:rFonts w:eastAsia="Calibri" w:cstheme="minorHAnsi"/>
          <w:bCs/>
          <w:lang w:eastAsia="ar-SA"/>
        </w:rPr>
        <w:t>Eladó MKB Bank</w:t>
      </w:r>
      <w:r w:rsidR="00333BA8">
        <w:rPr>
          <w:rFonts w:eastAsia="Calibri" w:cstheme="minorHAnsi"/>
          <w:bCs/>
          <w:lang w:eastAsia="ar-SA"/>
        </w:rPr>
        <w:t xml:space="preserve"> Nyrt.-nél</w:t>
      </w:r>
      <w:r w:rsidRPr="000E382E">
        <w:rPr>
          <w:rFonts w:eastAsia="Calibri" w:cstheme="minorHAnsi"/>
          <w:bCs/>
          <w:lang w:eastAsia="ar-SA"/>
        </w:rPr>
        <w:t xml:space="preserve"> vezetett 10300002-10654068-49020012 számú számlaszámára.</w:t>
      </w:r>
    </w:p>
    <w:p w14:paraId="31C461CE" w14:textId="77777777" w:rsidR="006124CF" w:rsidRPr="000E382E" w:rsidRDefault="006124CF" w:rsidP="00351A38">
      <w:pPr>
        <w:spacing w:after="0" w:line="240" w:lineRule="auto"/>
        <w:jc w:val="both"/>
        <w:rPr>
          <w:rFonts w:eastAsia="Calibri" w:cstheme="minorHAnsi"/>
          <w:lang w:eastAsia="ar-SA"/>
        </w:rPr>
      </w:pPr>
    </w:p>
    <w:p w14:paraId="55E8E950" w14:textId="77777777" w:rsidR="006124CF" w:rsidRPr="000E382E" w:rsidRDefault="006124CF" w:rsidP="00351A38">
      <w:pPr>
        <w:numPr>
          <w:ilvl w:val="1"/>
          <w:numId w:val="27"/>
        </w:numPr>
        <w:suppressAutoHyphens/>
        <w:spacing w:after="0" w:line="240" w:lineRule="auto"/>
        <w:ind w:left="284" w:hanging="568"/>
        <w:jc w:val="both"/>
        <w:rPr>
          <w:rFonts w:eastAsia="Calibri" w:cstheme="minorHAnsi"/>
          <w:lang w:eastAsia="ar-SA"/>
        </w:rPr>
      </w:pPr>
      <w:r w:rsidRPr="000E382E">
        <w:rPr>
          <w:rFonts w:eastAsia="Calibri" w:cstheme="minorHAnsi"/>
          <w:lang w:eastAsia="hu-HU"/>
        </w:rPr>
        <w:t xml:space="preserve">Eladó tudomásul veszi, hogy az általa kibocsátandó számlának a mindenkor hatályos jogszabályokban előírt formai és tartalmi követelményeknek meg kell felelnie. </w:t>
      </w:r>
      <w:r w:rsidRPr="000E382E">
        <w:rPr>
          <w:rFonts w:eastAsia="Calibri" w:cstheme="minorHAnsi"/>
          <w:lang w:eastAsia="ar-SA"/>
        </w:rPr>
        <w:t>Vevőnek a számla alapján fizetési kötelezettsége csak akkor keletkezik, ha az Eladó által kiállított számla maradéktalanul megfelel a jogszabályok és a jelen szerződés szerinti valamennyi követelménynek. Eladó tudomásul veszi továbbá, hogy a számla kiállítása a hatályos 2007. évi CXXVII. törvény - az általános forgalmi adóról - foglaltaknak megfelelően történik, különös figyelemmel a 142. §-ban és a 163. §-ban foglaltakra.</w:t>
      </w:r>
    </w:p>
    <w:p w14:paraId="634B74DB" w14:textId="77777777" w:rsidR="006124CF" w:rsidRPr="000E382E" w:rsidRDefault="006124CF" w:rsidP="00351A38">
      <w:pPr>
        <w:spacing w:after="0" w:line="240" w:lineRule="auto"/>
        <w:jc w:val="both"/>
        <w:rPr>
          <w:rFonts w:eastAsia="Calibri" w:cstheme="minorHAnsi"/>
          <w:lang w:eastAsia="ar-SA"/>
        </w:rPr>
      </w:pPr>
    </w:p>
    <w:p w14:paraId="60CEEABF" w14:textId="77777777" w:rsidR="006124CF" w:rsidRPr="000E382E" w:rsidRDefault="006124CF" w:rsidP="00351A38">
      <w:pPr>
        <w:numPr>
          <w:ilvl w:val="1"/>
          <w:numId w:val="27"/>
        </w:numPr>
        <w:suppressAutoHyphens/>
        <w:spacing w:after="0" w:line="240" w:lineRule="auto"/>
        <w:ind w:left="284" w:hanging="568"/>
        <w:jc w:val="both"/>
        <w:rPr>
          <w:rFonts w:eastAsia="Calibri" w:cstheme="minorHAnsi"/>
          <w:lang w:eastAsia="ar-SA"/>
        </w:rPr>
      </w:pPr>
      <w:r w:rsidRPr="000E382E">
        <w:rPr>
          <w:rFonts w:eastAsia="Calibri" w:cstheme="minorHAnsi"/>
          <w:lang w:eastAsia="ar-SA"/>
        </w:rPr>
        <w:t>A formai és tartalmi követelményeknek meg nem felelő számlát Vevő jogosult a késedelmes fizetés jogkövetkezményeinek alkalmazása nélkül – teljesítés nélkül visszaküldeni. A számlát havonta utólag a vonatkozó jogszabályok szerint szabályszerűen a teljesítéstől számított 8 munkanapon belül kell kiállítani.</w:t>
      </w:r>
    </w:p>
    <w:p w14:paraId="7D107E85" w14:textId="77777777" w:rsidR="006124CF" w:rsidRPr="000E382E" w:rsidRDefault="006124CF" w:rsidP="00351A38">
      <w:pPr>
        <w:spacing w:after="0" w:line="240" w:lineRule="auto"/>
        <w:jc w:val="both"/>
        <w:rPr>
          <w:rFonts w:eastAsia="Calibri" w:cstheme="minorHAnsi"/>
          <w:lang w:eastAsia="ar-SA"/>
        </w:rPr>
      </w:pPr>
    </w:p>
    <w:p w14:paraId="7CD2AC0C" w14:textId="77777777" w:rsidR="006124CF" w:rsidRPr="000E382E" w:rsidRDefault="006124CF" w:rsidP="00351A38">
      <w:pPr>
        <w:numPr>
          <w:ilvl w:val="1"/>
          <w:numId w:val="27"/>
        </w:numPr>
        <w:suppressAutoHyphens/>
        <w:spacing w:after="0" w:line="240" w:lineRule="auto"/>
        <w:ind w:left="284" w:hanging="568"/>
        <w:jc w:val="both"/>
        <w:rPr>
          <w:rFonts w:eastAsia="Calibri" w:cstheme="minorHAnsi"/>
          <w:lang w:eastAsia="ar-SA"/>
        </w:rPr>
      </w:pPr>
      <w:r w:rsidRPr="000E382E">
        <w:rPr>
          <w:rFonts w:eastAsia="Calibri" w:cstheme="minorHAnsi"/>
          <w:lang w:eastAsia="ar-SA"/>
        </w:rPr>
        <w:t>A számla késedelmes kiegyenlítése esetén a Vevő a mindenkor hatályos Ptk. vállalkozások egymás közötti szerződése tekintetében meghatározott mértékű késedelmi kamat megfizetésére köteles.</w:t>
      </w:r>
    </w:p>
    <w:p w14:paraId="391F52C1" w14:textId="77777777" w:rsidR="006124CF" w:rsidRPr="000E382E" w:rsidRDefault="006124CF" w:rsidP="00351A38">
      <w:pPr>
        <w:spacing w:after="0" w:line="240" w:lineRule="auto"/>
        <w:ind w:left="283"/>
        <w:jc w:val="both"/>
        <w:rPr>
          <w:rFonts w:eastAsia="Calibri" w:cstheme="minorHAnsi"/>
          <w:lang w:eastAsia="ar-SA"/>
        </w:rPr>
      </w:pPr>
    </w:p>
    <w:p w14:paraId="01B67C7A" w14:textId="77777777" w:rsidR="006124CF" w:rsidRPr="000E382E" w:rsidRDefault="006124CF" w:rsidP="00351A38">
      <w:pPr>
        <w:spacing w:after="0" w:line="240" w:lineRule="auto"/>
        <w:ind w:left="283"/>
        <w:jc w:val="both"/>
        <w:rPr>
          <w:rFonts w:eastAsia="Calibri" w:cstheme="minorHAnsi"/>
          <w:lang w:eastAsia="ar-SA"/>
        </w:rPr>
      </w:pPr>
    </w:p>
    <w:p w14:paraId="50D1F6F0" w14:textId="77777777" w:rsidR="006124CF" w:rsidRPr="000E382E" w:rsidRDefault="006124CF" w:rsidP="00351A38">
      <w:pPr>
        <w:numPr>
          <w:ilvl w:val="0"/>
          <w:numId w:val="27"/>
        </w:numPr>
        <w:suppressAutoHyphens/>
        <w:spacing w:after="0" w:line="240" w:lineRule="auto"/>
        <w:ind w:left="1077"/>
        <w:jc w:val="both"/>
        <w:rPr>
          <w:rFonts w:eastAsia="Calibri" w:cstheme="minorHAnsi"/>
          <w:b/>
          <w:bCs/>
          <w:lang w:eastAsia="ar-SA"/>
        </w:rPr>
      </w:pPr>
      <w:r w:rsidRPr="000E382E">
        <w:rPr>
          <w:rFonts w:eastAsia="Calibri" w:cstheme="minorHAnsi"/>
          <w:b/>
          <w:bCs/>
          <w:lang w:eastAsia="ar-SA"/>
        </w:rPr>
        <w:t>SZERZŐDÉS MEGERŐSÍTÉSE</w:t>
      </w:r>
    </w:p>
    <w:p w14:paraId="21FB2BE2" w14:textId="77777777" w:rsidR="006124CF" w:rsidRPr="000E382E" w:rsidRDefault="006124CF" w:rsidP="00351A38">
      <w:pPr>
        <w:spacing w:after="0" w:line="240" w:lineRule="auto"/>
        <w:ind w:left="1077"/>
        <w:jc w:val="both"/>
        <w:rPr>
          <w:rFonts w:eastAsia="Calibri" w:cstheme="minorHAnsi"/>
          <w:b/>
          <w:bCs/>
          <w:lang w:eastAsia="ar-SA"/>
        </w:rPr>
      </w:pPr>
    </w:p>
    <w:p w14:paraId="3BCF4DA6" w14:textId="77777777" w:rsidR="006124CF" w:rsidRPr="000E382E" w:rsidRDefault="006124CF" w:rsidP="00351A38">
      <w:pPr>
        <w:numPr>
          <w:ilvl w:val="0"/>
          <w:numId w:val="27"/>
        </w:numPr>
        <w:suppressAutoHyphens/>
        <w:spacing w:after="0" w:line="240" w:lineRule="auto"/>
        <w:contextualSpacing/>
        <w:jc w:val="both"/>
        <w:rPr>
          <w:rFonts w:eastAsia="Calibri" w:cstheme="minorHAnsi"/>
          <w:vanish/>
          <w:lang w:eastAsia="ar-SA"/>
        </w:rPr>
      </w:pPr>
    </w:p>
    <w:p w14:paraId="1AE2BD43" w14:textId="1DB6C56C" w:rsidR="006124CF" w:rsidRPr="00F53D74" w:rsidRDefault="006124CF" w:rsidP="00351A38">
      <w:pPr>
        <w:pStyle w:val="Listaszerbekezds"/>
        <w:numPr>
          <w:ilvl w:val="1"/>
          <w:numId w:val="29"/>
        </w:numPr>
        <w:suppressAutoHyphens/>
        <w:ind w:left="284" w:hanging="568"/>
        <w:jc w:val="both"/>
        <w:rPr>
          <w:rFonts w:asciiTheme="minorHAnsi" w:eastAsia="Calibri" w:hAnsiTheme="minorHAnsi" w:cstheme="minorHAnsi"/>
          <w:bCs/>
          <w:sz w:val="22"/>
          <w:szCs w:val="22"/>
          <w:lang w:eastAsia="ar-SA"/>
        </w:rPr>
      </w:pPr>
      <w:r w:rsidRPr="00F53D74">
        <w:rPr>
          <w:rFonts w:asciiTheme="minorHAnsi" w:eastAsia="Calibri" w:hAnsiTheme="minorHAnsi" w:cstheme="minorHAnsi"/>
          <w:sz w:val="22"/>
          <w:szCs w:val="22"/>
          <w:lang w:eastAsia="ar-SA"/>
        </w:rPr>
        <w:t>Felek egybehangzóan megállapodnak, hogy amennyiben Vevő a jelen Szerződés tárgyát képező haszonanyagot nem veszi át a jelen Szerződésben meghatározott eljárásrend szerint, akkor a Vevő szerződésszegésből fakadóan át nem vett haszonanyag mennyisége alapján késedelmi kötbér fizetésére köteles Eladó részére. A késedelmi kötbér mértéke az át nem vett haszonanyag mennyiségére vonatkozó érvényes nettó vételár 2 %-a/nap, amelynek maximális mértéke a késedelemmel érintett haszonanyag rész nettó ellenértékének 30 %-a. Amennyiben a késedelem eléri a maximum 30 %-os mértéket az Eladó jogosult a szerződést egyoldalú nyilatkozatával azonnali hatállyal felmondani vagy attól elállni, és ez esetben meghiúsulási kötbért követelni.</w:t>
      </w:r>
    </w:p>
    <w:p w14:paraId="078372A8" w14:textId="77777777" w:rsidR="006124CF" w:rsidRPr="000E382E" w:rsidRDefault="006124CF" w:rsidP="00351A38">
      <w:pPr>
        <w:spacing w:after="0" w:line="240" w:lineRule="auto"/>
        <w:ind w:left="283"/>
        <w:jc w:val="both"/>
        <w:rPr>
          <w:rFonts w:eastAsia="Calibri" w:cstheme="minorHAnsi"/>
          <w:bCs/>
          <w:lang w:eastAsia="ar-SA"/>
        </w:rPr>
      </w:pPr>
    </w:p>
    <w:p w14:paraId="58D25D2A" w14:textId="77777777" w:rsidR="006124CF" w:rsidRPr="000E382E" w:rsidRDefault="006124CF" w:rsidP="00351A38">
      <w:pPr>
        <w:numPr>
          <w:ilvl w:val="1"/>
          <w:numId w:val="29"/>
        </w:numPr>
        <w:suppressAutoHyphens/>
        <w:spacing w:after="0" w:line="240" w:lineRule="auto"/>
        <w:ind w:left="283" w:hanging="567"/>
        <w:jc w:val="both"/>
        <w:rPr>
          <w:rFonts w:eastAsia="Calibri" w:cstheme="minorHAnsi"/>
          <w:lang w:eastAsia="ar-SA"/>
        </w:rPr>
      </w:pPr>
      <w:r w:rsidRPr="000E382E">
        <w:rPr>
          <w:rFonts w:eastAsia="Times New Roman" w:cstheme="minorHAnsi"/>
          <w:lang w:eastAsia="ar-SA"/>
        </w:rPr>
        <w:t>Amennyiben a szerződés teljesítése – olyan okból, amiért Vevő felelős, azaz különösen, ha a szerződéskötést követően a szerződéses kötelezettségét vagy annak egy részét neki felróható okból nem teljesíti, a teljesítést az érdekkörébe eső okból megtagadja vagy a teljesítés érdekkörébe eső okból lehetetlenül – meghiúsul, Eladó a szerződést azonnali hatállyal felmondhatja vagy attól elállhat, és Vevő meghiúsulási kötbért köteles megfizetni. A meghiúsulási kötbér mértéke a meghiúsult (rész)teljesítési kötelezettség nettó vételárának 30 %-a. Eladó jogosult továbbá meghiúsulási kötbért érvényesíteni a szerződés egyéb okból bekövetkező azonnali hatállyal történő megszüntetése, illetve elállás esetén. A meghiúsulási kötbér érvényesítése a teljesítés követelését, valamint a késedelmi kötbér érvényesítését kizárja.</w:t>
      </w:r>
    </w:p>
    <w:p w14:paraId="194CEEB3" w14:textId="77777777" w:rsidR="006124CF" w:rsidRPr="000E382E" w:rsidRDefault="006124CF" w:rsidP="00351A38">
      <w:pPr>
        <w:spacing w:after="0" w:line="240" w:lineRule="auto"/>
        <w:jc w:val="both"/>
        <w:rPr>
          <w:rFonts w:eastAsia="Calibri" w:cstheme="minorHAnsi"/>
          <w:lang w:eastAsia="ar-SA"/>
        </w:rPr>
      </w:pPr>
    </w:p>
    <w:p w14:paraId="376E05B8" w14:textId="77777777" w:rsidR="006124CF" w:rsidRPr="000E382E" w:rsidRDefault="006124CF" w:rsidP="00351A38">
      <w:pPr>
        <w:numPr>
          <w:ilvl w:val="1"/>
          <w:numId w:val="29"/>
        </w:numPr>
        <w:suppressAutoHyphens/>
        <w:spacing w:after="0" w:line="240" w:lineRule="auto"/>
        <w:ind w:left="283" w:hanging="567"/>
        <w:jc w:val="both"/>
        <w:rPr>
          <w:rFonts w:eastAsia="Calibri" w:cstheme="minorHAnsi"/>
          <w:lang w:eastAsia="ar-SA"/>
        </w:rPr>
      </w:pPr>
      <w:r w:rsidRPr="000E382E">
        <w:rPr>
          <w:rFonts w:eastAsia="Calibri" w:cstheme="minorHAnsi"/>
          <w:lang w:eastAsia="ar-SA"/>
        </w:rPr>
        <w:t>Eladó a felmerült kötbérkövetelését kötbérértesítő megküldésével érvényesíti a Vevővel szemben. Amennyiben Vevő a kötbérértesítőben foglaltakat annak kézhezvételtől számított 5 munkanapon belül írásban nem kifogásolja, úgy a kötbérkövetelés elismertnek minősül. A kötbér összegét a Vevőnek a kötbérértesítő Vevő általi kézhezvételétől számított 8 munkanapon belül kell megfizetnie átutalással az Eladó bankszámlájára. Amennyiben Eladónak a kötbér mértékét meghaladó kára keletkezik, azt jogosult a Vevő felé tovább hárítani. A kötbér az Eladónak akkor is jár, ha kár nem merült fel.</w:t>
      </w:r>
    </w:p>
    <w:p w14:paraId="12DE42A2" w14:textId="77777777" w:rsidR="006124CF" w:rsidRPr="000E382E" w:rsidRDefault="006124CF" w:rsidP="00351A38">
      <w:pPr>
        <w:spacing w:after="0" w:line="240" w:lineRule="auto"/>
        <w:ind w:left="283"/>
        <w:jc w:val="both"/>
        <w:rPr>
          <w:rFonts w:eastAsia="Calibri" w:cstheme="minorHAnsi"/>
          <w:lang w:eastAsia="ar-SA"/>
        </w:rPr>
      </w:pPr>
    </w:p>
    <w:p w14:paraId="73AEEBB5" w14:textId="77777777" w:rsidR="006124CF" w:rsidRPr="000E382E" w:rsidRDefault="006124CF" w:rsidP="00351A38">
      <w:pPr>
        <w:spacing w:after="0" w:line="240" w:lineRule="auto"/>
        <w:ind w:left="283"/>
        <w:jc w:val="both"/>
        <w:rPr>
          <w:rFonts w:eastAsia="Calibri" w:cstheme="minorHAnsi"/>
          <w:lang w:eastAsia="ar-SA"/>
        </w:rPr>
      </w:pPr>
    </w:p>
    <w:p w14:paraId="18957B10" w14:textId="77777777" w:rsidR="006124CF" w:rsidRPr="000E382E" w:rsidRDefault="006124CF" w:rsidP="00351A38">
      <w:pPr>
        <w:numPr>
          <w:ilvl w:val="0"/>
          <w:numId w:val="29"/>
        </w:numPr>
        <w:suppressAutoHyphens/>
        <w:spacing w:after="0" w:line="240" w:lineRule="auto"/>
        <w:ind w:left="1077"/>
        <w:jc w:val="both"/>
        <w:rPr>
          <w:rFonts w:eastAsia="Calibri" w:cstheme="minorHAnsi"/>
          <w:b/>
          <w:lang w:eastAsia="hu-HU"/>
        </w:rPr>
      </w:pPr>
      <w:r w:rsidRPr="000E382E">
        <w:rPr>
          <w:rFonts w:eastAsia="Calibri" w:cstheme="minorHAnsi"/>
          <w:b/>
          <w:lang w:eastAsia="hu-HU"/>
        </w:rPr>
        <w:t>EGYÉB RENDELKEZÉSEK</w:t>
      </w:r>
    </w:p>
    <w:p w14:paraId="399ED57A" w14:textId="77777777" w:rsidR="006124CF" w:rsidRPr="000E382E" w:rsidRDefault="006124CF" w:rsidP="00351A38">
      <w:pPr>
        <w:spacing w:after="0" w:line="240" w:lineRule="auto"/>
        <w:ind w:left="1077"/>
        <w:jc w:val="both"/>
        <w:rPr>
          <w:rFonts w:eastAsia="Calibri" w:cstheme="minorHAnsi"/>
          <w:b/>
          <w:lang w:eastAsia="hu-HU"/>
        </w:rPr>
      </w:pPr>
    </w:p>
    <w:p w14:paraId="1D7079CC" w14:textId="77777777" w:rsidR="006124CF" w:rsidRPr="000E382E" w:rsidRDefault="006124CF" w:rsidP="00351A38">
      <w:pPr>
        <w:numPr>
          <w:ilvl w:val="1"/>
          <w:numId w:val="25"/>
        </w:numPr>
        <w:suppressAutoHyphens/>
        <w:spacing w:after="0" w:line="240" w:lineRule="auto"/>
        <w:ind w:left="284" w:hanging="568"/>
        <w:jc w:val="both"/>
        <w:rPr>
          <w:rFonts w:eastAsia="Calibri" w:cstheme="minorHAnsi"/>
          <w:lang w:eastAsia="ar-SA"/>
        </w:rPr>
      </w:pPr>
      <w:r w:rsidRPr="000E382E">
        <w:rPr>
          <w:rFonts w:eastAsia="Calibri" w:cstheme="minorHAnsi"/>
          <w:lang w:eastAsia="ar-SA"/>
        </w:rPr>
        <w:t>Felek képviselői kijelentik, hogy kellő felhatalmazással és jogkörrel (aláírási joggal) rendelkeznek a jelen Keretszerződés aláírására és teljesítésére.</w:t>
      </w:r>
    </w:p>
    <w:p w14:paraId="7EFD3DBB" w14:textId="77777777" w:rsidR="006124CF" w:rsidRPr="000E382E" w:rsidRDefault="006124CF" w:rsidP="00351A38">
      <w:pPr>
        <w:suppressAutoHyphens/>
        <w:spacing w:after="0" w:line="240" w:lineRule="auto"/>
        <w:jc w:val="both"/>
        <w:rPr>
          <w:rFonts w:eastAsia="Calibri" w:cstheme="minorHAnsi"/>
          <w:lang w:eastAsia="ar-SA"/>
        </w:rPr>
      </w:pPr>
    </w:p>
    <w:p w14:paraId="543618BB" w14:textId="77777777" w:rsidR="006124CF" w:rsidRPr="000E382E" w:rsidRDefault="006124CF" w:rsidP="00351A38">
      <w:pPr>
        <w:numPr>
          <w:ilvl w:val="1"/>
          <w:numId w:val="25"/>
        </w:numPr>
        <w:suppressAutoHyphens/>
        <w:spacing w:after="0" w:line="240" w:lineRule="auto"/>
        <w:ind w:left="283" w:hanging="567"/>
        <w:jc w:val="both"/>
        <w:rPr>
          <w:rFonts w:eastAsia="Calibri" w:cstheme="minorHAnsi"/>
          <w:lang w:eastAsia="ar-SA"/>
        </w:rPr>
      </w:pPr>
      <w:r w:rsidRPr="000E382E">
        <w:rPr>
          <w:rFonts w:eastAsia="Times New Roman" w:cstheme="minorHAnsi"/>
          <w:color w:val="000000"/>
          <w:lang w:eastAsia="hu-HU"/>
        </w:rPr>
        <w:t xml:space="preserve">Felek megállapodnak, hogy valamennyi értesítést, nyilatkozatot, iratot, dokumentumot, </w:t>
      </w:r>
      <w:r w:rsidRPr="000E382E">
        <w:rPr>
          <w:rFonts w:eastAsia="Times New Roman" w:cstheme="minorHAnsi"/>
          <w:lang w:eastAsia="hu-HU"/>
        </w:rPr>
        <w:t xml:space="preserve">tájékoztatást a </w:t>
      </w:r>
      <w:r w:rsidRPr="000E382E">
        <w:rPr>
          <w:rFonts w:eastAsia="Times New Roman" w:cstheme="minorHAnsi"/>
          <w:color w:val="000000"/>
          <w:lang w:eastAsia="hu-HU"/>
        </w:rPr>
        <w:t>kapcsolattartó személyek részére írásban kell megküldeni annak érdekében, hogy az a Felek között közöltnek legyen tekinthető.</w:t>
      </w:r>
      <w:r w:rsidRPr="000E382E">
        <w:rPr>
          <w:rFonts w:eastAsia="Times New Roman" w:cstheme="minorHAnsi"/>
          <w:lang w:eastAsia="hu-HU"/>
        </w:rPr>
        <w:t xml:space="preserve"> </w:t>
      </w:r>
      <w:r w:rsidRPr="000E382E">
        <w:rPr>
          <w:rFonts w:eastAsia="Calibri" w:cstheme="minorHAnsi"/>
          <w:lang w:eastAsia="ar-SA"/>
        </w:rPr>
        <w:t xml:space="preserve">A szóbeli közlés csak akkor érvényes, ha azt 48 órán belül írásban megerősítették. </w:t>
      </w:r>
      <w:r w:rsidRPr="000E382E">
        <w:rPr>
          <w:rFonts w:eastAsia="Times New Roman" w:cstheme="minorHAnsi"/>
          <w:lang w:eastAsia="hu-HU"/>
        </w:rPr>
        <w:t>A jelen Szerződésben megjelölt kapcsolattartók személyének vagy elérhetőségeinek változásáról a Szerződő Felek haladéktalanul értesítik egymást.</w:t>
      </w:r>
    </w:p>
    <w:p w14:paraId="3A5FAA0E" w14:textId="77777777" w:rsidR="006124CF" w:rsidRPr="000E382E" w:rsidRDefault="006124CF" w:rsidP="00351A38">
      <w:pPr>
        <w:suppressAutoHyphens/>
        <w:spacing w:after="0" w:line="240" w:lineRule="auto"/>
        <w:jc w:val="both"/>
        <w:rPr>
          <w:rFonts w:eastAsia="Calibri" w:cstheme="minorHAnsi"/>
          <w:lang w:eastAsia="ar-SA"/>
        </w:rPr>
      </w:pPr>
    </w:p>
    <w:p w14:paraId="030BB90D" w14:textId="77777777" w:rsidR="006124CF" w:rsidRPr="000E382E" w:rsidRDefault="006124CF" w:rsidP="00351A38">
      <w:pPr>
        <w:tabs>
          <w:tab w:val="left" w:pos="567"/>
          <w:tab w:val="left" w:pos="5670"/>
        </w:tabs>
        <w:suppressAutoHyphens/>
        <w:spacing w:after="0" w:line="240" w:lineRule="auto"/>
        <w:ind w:left="284"/>
        <w:jc w:val="both"/>
        <w:rPr>
          <w:rFonts w:eastAsia="Times New Roman" w:cstheme="minorHAnsi"/>
          <w:lang w:eastAsia="hu-HU"/>
        </w:rPr>
      </w:pPr>
      <w:r w:rsidRPr="000E382E">
        <w:rPr>
          <w:rFonts w:eastAsia="Times New Roman" w:cstheme="minorHAnsi"/>
          <w:lang w:eastAsia="hu-HU"/>
        </w:rPr>
        <w:tab/>
      </w:r>
      <w:r w:rsidRPr="000E382E">
        <w:rPr>
          <w:rFonts w:eastAsia="Times New Roman" w:cstheme="minorHAnsi"/>
          <w:u w:val="single"/>
          <w:lang w:eastAsia="hu-HU"/>
        </w:rPr>
        <w:t>Eladó képviselő(i), kapcsolattartó(i)</w:t>
      </w:r>
      <w:r w:rsidRPr="000E382E">
        <w:rPr>
          <w:rFonts w:eastAsia="Times New Roman" w:cstheme="minorHAnsi"/>
          <w:lang w:eastAsia="hu-HU"/>
        </w:rPr>
        <w:t>:</w:t>
      </w:r>
      <w:r w:rsidRPr="000E382E">
        <w:rPr>
          <w:rFonts w:eastAsia="Times New Roman" w:cstheme="minorHAnsi"/>
          <w:lang w:eastAsia="hu-HU"/>
        </w:rPr>
        <w:tab/>
      </w:r>
      <w:r w:rsidRPr="000E382E">
        <w:rPr>
          <w:rFonts w:eastAsia="Times New Roman" w:cstheme="minorHAnsi"/>
          <w:u w:val="single"/>
          <w:lang w:eastAsia="hu-HU"/>
        </w:rPr>
        <w:t>Vevő képviselő(i), kapcsolattartó(i)</w:t>
      </w:r>
      <w:r w:rsidRPr="000E382E">
        <w:rPr>
          <w:rFonts w:eastAsia="Times New Roman" w:cstheme="minorHAnsi"/>
          <w:lang w:eastAsia="hu-HU"/>
        </w:rPr>
        <w:t>:</w:t>
      </w:r>
    </w:p>
    <w:p w14:paraId="73C6D2A7" w14:textId="77777777" w:rsidR="006124CF" w:rsidRPr="000E382E" w:rsidRDefault="006124CF" w:rsidP="00351A38">
      <w:pPr>
        <w:tabs>
          <w:tab w:val="left" w:pos="567"/>
          <w:tab w:val="left" w:pos="5670"/>
        </w:tabs>
        <w:suppressAutoHyphens/>
        <w:spacing w:after="0" w:line="240" w:lineRule="auto"/>
        <w:ind w:left="360"/>
        <w:contextualSpacing/>
        <w:jc w:val="both"/>
        <w:rPr>
          <w:rFonts w:eastAsia="Times New Roman" w:cstheme="minorHAnsi"/>
          <w:lang w:eastAsia="hu-HU"/>
        </w:rPr>
      </w:pPr>
      <w:r w:rsidRPr="000E382E">
        <w:rPr>
          <w:rFonts w:eastAsia="Times New Roman" w:cstheme="minorHAnsi"/>
          <w:lang w:eastAsia="hu-HU"/>
        </w:rPr>
        <w:tab/>
        <w:t xml:space="preserve">Név: </w:t>
      </w:r>
      <w:r w:rsidRPr="000E382E">
        <w:rPr>
          <w:rFonts w:eastAsia="Calibri" w:cstheme="minorHAnsi"/>
          <w:lang w:eastAsia="hu-HU"/>
        </w:rPr>
        <w:t>Rupp Tamás</w:t>
      </w:r>
      <w:r w:rsidRPr="000E382E">
        <w:rPr>
          <w:rFonts w:eastAsia="Times New Roman" w:cstheme="minorHAnsi"/>
          <w:lang w:eastAsia="hu-HU"/>
        </w:rPr>
        <w:tab/>
        <w:t>Név: […]</w:t>
      </w:r>
    </w:p>
    <w:p w14:paraId="2D8C53F2" w14:textId="77777777" w:rsidR="006124CF" w:rsidRPr="000E382E" w:rsidRDefault="006124CF" w:rsidP="00351A38">
      <w:pPr>
        <w:tabs>
          <w:tab w:val="left" w:pos="567"/>
          <w:tab w:val="left" w:pos="5670"/>
        </w:tabs>
        <w:suppressAutoHyphens/>
        <w:spacing w:after="0" w:line="240" w:lineRule="auto"/>
        <w:ind w:left="360"/>
        <w:contextualSpacing/>
        <w:jc w:val="both"/>
        <w:rPr>
          <w:rFonts w:eastAsia="Times New Roman" w:cstheme="minorHAnsi"/>
          <w:lang w:eastAsia="hu-HU"/>
        </w:rPr>
      </w:pPr>
      <w:r w:rsidRPr="000E382E">
        <w:rPr>
          <w:rFonts w:eastAsia="Times New Roman" w:cstheme="minorHAnsi"/>
          <w:lang w:eastAsia="hu-HU"/>
        </w:rPr>
        <w:lastRenderedPageBreak/>
        <w:tab/>
        <w:t xml:space="preserve">Telefon: </w:t>
      </w:r>
      <w:r w:rsidRPr="000E382E">
        <w:rPr>
          <w:rFonts w:eastAsia="Calibri" w:cstheme="minorHAnsi"/>
          <w:lang w:eastAsia="hu-HU"/>
        </w:rPr>
        <w:t>+36 70 399 00 49</w:t>
      </w:r>
      <w:r w:rsidRPr="000E382E">
        <w:rPr>
          <w:rFonts w:eastAsia="Times New Roman" w:cstheme="minorHAnsi"/>
          <w:lang w:eastAsia="hu-HU"/>
        </w:rPr>
        <w:tab/>
        <w:t>Telefon: […]</w:t>
      </w:r>
    </w:p>
    <w:p w14:paraId="7B7D3E75" w14:textId="77777777" w:rsidR="006124CF" w:rsidRPr="000E382E" w:rsidRDefault="006124CF" w:rsidP="00351A38">
      <w:pPr>
        <w:widowControl w:val="0"/>
        <w:tabs>
          <w:tab w:val="left" w:pos="567"/>
        </w:tabs>
        <w:suppressAutoHyphens/>
        <w:spacing w:after="0" w:line="240" w:lineRule="auto"/>
        <w:ind w:left="357"/>
        <w:jc w:val="both"/>
        <w:rPr>
          <w:rFonts w:eastAsia="Times New Roman" w:cstheme="minorHAnsi"/>
          <w:lang w:eastAsia="hu-HU"/>
        </w:rPr>
      </w:pPr>
      <w:r w:rsidRPr="000E382E">
        <w:rPr>
          <w:rFonts w:eastAsia="Times New Roman" w:cstheme="minorHAnsi"/>
          <w:lang w:eastAsia="hu-HU"/>
        </w:rPr>
        <w:tab/>
        <w:t xml:space="preserve">Email: </w:t>
      </w:r>
      <w:r w:rsidRPr="000E382E">
        <w:rPr>
          <w:rFonts w:eastAsia="Calibri" w:cstheme="minorHAnsi"/>
          <w:lang w:eastAsia="ar-SA"/>
        </w:rPr>
        <w:t>hasznosito@nhkv.hu</w:t>
      </w:r>
      <w:r w:rsidRPr="000E382E">
        <w:rPr>
          <w:rFonts w:eastAsia="Times New Roman" w:cstheme="minorHAnsi"/>
          <w:lang w:eastAsia="hu-HU"/>
        </w:rPr>
        <w:tab/>
      </w:r>
      <w:r w:rsidRPr="000E382E">
        <w:rPr>
          <w:rFonts w:eastAsia="Times New Roman" w:cstheme="minorHAnsi"/>
          <w:lang w:eastAsia="hu-HU"/>
        </w:rPr>
        <w:tab/>
      </w:r>
      <w:r w:rsidRPr="000E382E">
        <w:rPr>
          <w:rFonts w:eastAsia="Times New Roman" w:cstheme="minorHAnsi"/>
          <w:lang w:eastAsia="hu-HU"/>
        </w:rPr>
        <w:tab/>
      </w:r>
      <w:r w:rsidRPr="000E382E">
        <w:rPr>
          <w:rFonts w:eastAsia="Times New Roman" w:cstheme="minorHAnsi"/>
          <w:lang w:eastAsia="hu-HU"/>
        </w:rPr>
        <w:tab/>
        <w:t xml:space="preserve">Email: </w:t>
      </w:r>
      <w:hyperlink r:id="rId10" w:history="1">
        <w:r w:rsidRPr="000E382E">
          <w:rPr>
            <w:rFonts w:eastAsia="Times New Roman" w:cstheme="minorHAnsi"/>
            <w:lang w:eastAsia="hu-HU"/>
          </w:rPr>
          <w:t>[…]</w:t>
        </w:r>
      </w:hyperlink>
    </w:p>
    <w:p w14:paraId="0ED1FCA7" w14:textId="77777777" w:rsidR="006124CF" w:rsidRPr="000E382E" w:rsidRDefault="006124CF" w:rsidP="00351A38">
      <w:pPr>
        <w:widowControl w:val="0"/>
        <w:tabs>
          <w:tab w:val="left" w:pos="567"/>
        </w:tabs>
        <w:suppressAutoHyphens/>
        <w:spacing w:after="0" w:line="240" w:lineRule="auto"/>
        <w:jc w:val="both"/>
        <w:rPr>
          <w:rFonts w:eastAsia="Times New Roman" w:cstheme="minorHAnsi"/>
          <w:lang w:eastAsia="hu-HU"/>
        </w:rPr>
      </w:pPr>
    </w:p>
    <w:p w14:paraId="28D646BF" w14:textId="77777777" w:rsidR="006124CF" w:rsidRPr="000E382E" w:rsidRDefault="006124CF" w:rsidP="00351A38">
      <w:pPr>
        <w:suppressAutoHyphens/>
        <w:spacing w:after="0" w:line="240" w:lineRule="auto"/>
        <w:ind w:left="284"/>
        <w:jc w:val="both"/>
        <w:rPr>
          <w:rFonts w:eastAsia="Times New Roman" w:cstheme="minorHAnsi"/>
          <w:lang w:eastAsia="hu-HU"/>
        </w:rPr>
      </w:pPr>
      <w:r w:rsidRPr="000E382E">
        <w:rPr>
          <w:rFonts w:eastAsia="Calibri" w:cstheme="minorHAnsi"/>
          <w:lang w:eastAsia="ar-SA"/>
        </w:rPr>
        <w:t xml:space="preserve">Felek </w:t>
      </w:r>
      <w:r w:rsidRPr="000E382E">
        <w:rPr>
          <w:rFonts w:eastAsia="Times New Roman" w:cstheme="minorHAnsi"/>
          <w:lang w:eastAsia="hu-HU"/>
        </w:rPr>
        <w:t>kifejezetten hozzájárulnak, hogy a feladat teljesítése során felmerülő mindennapos kommunikációt elsődlegesen e-mailen keresztül bonyolítsák, melyet teljes értékű kapcsolattartásnak fogadnak el.</w:t>
      </w:r>
    </w:p>
    <w:p w14:paraId="3F64CA14" w14:textId="77777777" w:rsidR="006124CF" w:rsidRPr="000E382E" w:rsidRDefault="006124CF" w:rsidP="00351A38">
      <w:pPr>
        <w:suppressAutoHyphens/>
        <w:spacing w:after="0" w:line="240" w:lineRule="auto"/>
        <w:jc w:val="both"/>
        <w:rPr>
          <w:rFonts w:eastAsia="Times New Roman" w:cstheme="minorHAnsi"/>
          <w:lang w:eastAsia="hu-HU"/>
        </w:rPr>
      </w:pPr>
    </w:p>
    <w:p w14:paraId="18A9400D" w14:textId="77777777" w:rsidR="006124CF" w:rsidRPr="000E382E" w:rsidRDefault="006124CF" w:rsidP="00351A38">
      <w:pPr>
        <w:numPr>
          <w:ilvl w:val="1"/>
          <w:numId w:val="25"/>
        </w:numPr>
        <w:suppressAutoHyphens/>
        <w:spacing w:after="0" w:line="240" w:lineRule="auto"/>
        <w:ind w:left="284" w:hanging="568"/>
        <w:jc w:val="both"/>
        <w:rPr>
          <w:rFonts w:eastAsia="Calibri" w:cstheme="minorHAnsi"/>
          <w:lang w:eastAsia="ar-SA"/>
        </w:rPr>
      </w:pPr>
      <w:r w:rsidRPr="000E382E">
        <w:rPr>
          <w:rFonts w:eastAsia="Calibri" w:cstheme="minorHAnsi"/>
          <w:lang w:eastAsia="ar-SA"/>
        </w:rPr>
        <w:t>Szerződő felek vállalják, hogy a szerződés hatálya alatt a szükséges engedélyeiket a szerződés tartalmának megfelelően folyamatosan aktualizálják és a másik fél számára elérhetővé teszik, a szerződés teljesítését érintő engedélyekben bekövetkező változásról haladéktalanul tájékoztatják egymást.</w:t>
      </w:r>
    </w:p>
    <w:p w14:paraId="300B03F2" w14:textId="77777777" w:rsidR="006124CF" w:rsidRPr="000E382E" w:rsidRDefault="006124CF" w:rsidP="00351A38">
      <w:pPr>
        <w:spacing w:after="0" w:line="240" w:lineRule="auto"/>
        <w:ind w:left="284"/>
        <w:jc w:val="both"/>
        <w:rPr>
          <w:rFonts w:eastAsia="Calibri" w:cstheme="minorHAnsi"/>
          <w:lang w:eastAsia="ar-SA"/>
        </w:rPr>
      </w:pPr>
    </w:p>
    <w:p w14:paraId="31A330DC" w14:textId="77777777" w:rsidR="006124CF" w:rsidRPr="000E382E" w:rsidRDefault="006124CF" w:rsidP="00351A38">
      <w:pPr>
        <w:numPr>
          <w:ilvl w:val="1"/>
          <w:numId w:val="25"/>
        </w:numPr>
        <w:suppressAutoHyphens/>
        <w:spacing w:after="0" w:line="240" w:lineRule="auto"/>
        <w:ind w:left="284" w:hanging="568"/>
        <w:jc w:val="both"/>
        <w:rPr>
          <w:rFonts w:eastAsia="Calibri" w:cstheme="minorHAnsi"/>
          <w:lang w:eastAsia="ar-SA"/>
        </w:rPr>
      </w:pPr>
      <w:r w:rsidRPr="000E382E">
        <w:rPr>
          <w:rFonts w:eastAsia="Calibri" w:cstheme="minorHAnsi"/>
          <w:lang w:eastAsia="ar-SA"/>
        </w:rPr>
        <w:t xml:space="preserve">Felek megállapodnak, hogy a jelen megállapodással és annak teljesítésével kapcsolatos vagy az egymásról, különösen egymás működéséről, szervezetéről tudomásukra jutott, birtokukba került információt a jelen bekezdésben foglaltak szerint bizalmasan és mindenkor a hatályos jogszabályi rendelkezésekre tekintettel, és azzal összhangban kezelnek. Felek kötelezettséget vállalnak arra, hogy a jogviszony fennállása alatt, valamint a jogviszony megszűnését követően a jogviszonnyal összefüggően birtokukba jutó bármely jogszabály alapján vagy a másik fél hozzájárulásának hiányára tekintettel nem nyilvános információt, tényt, adatot - figyelemmel </w:t>
      </w:r>
      <w:r w:rsidRPr="000E382E">
        <w:rPr>
          <w:rFonts w:eastAsia="Calibri" w:cstheme="minorHAnsi"/>
          <w:i/>
          <w:iCs/>
          <w:lang w:eastAsia="ar-SA"/>
        </w:rPr>
        <w:t>a Ptk.-ban és az üzleti titok védelméről szóló 2018. évi LIV. törvényben foglaltakra</w:t>
      </w:r>
      <w:r w:rsidRPr="000E382E">
        <w:rPr>
          <w:rFonts w:eastAsia="Calibri" w:cstheme="minorHAnsi"/>
          <w:lang w:eastAsia="ar-SA"/>
        </w:rPr>
        <w:t xml:space="preserve"> - bizalmasan kezelnek, azokat sem részben sem egészben jogosulatlan harmadik személynek nem szolgáltatják ki. Felek kötelezik magukat arra, hogy a feladataik ellátásába bevont személyekkel, közreműködőkkel szemben is érvényesíti ezen kötelezettséget.</w:t>
      </w:r>
    </w:p>
    <w:p w14:paraId="5C962882" w14:textId="77777777" w:rsidR="006124CF" w:rsidRPr="000E382E" w:rsidRDefault="006124CF" w:rsidP="00351A38">
      <w:pPr>
        <w:spacing w:after="0" w:line="240" w:lineRule="auto"/>
        <w:jc w:val="both"/>
        <w:rPr>
          <w:rFonts w:eastAsia="Calibri" w:cstheme="minorHAnsi"/>
          <w:lang w:eastAsia="ar-SA"/>
        </w:rPr>
      </w:pPr>
    </w:p>
    <w:p w14:paraId="079CF319" w14:textId="77777777" w:rsidR="006124CF" w:rsidRPr="000E382E" w:rsidRDefault="006124CF" w:rsidP="00351A38">
      <w:pPr>
        <w:numPr>
          <w:ilvl w:val="1"/>
          <w:numId w:val="25"/>
        </w:numPr>
        <w:suppressAutoHyphens/>
        <w:spacing w:after="0" w:line="240" w:lineRule="auto"/>
        <w:ind w:left="284" w:hanging="568"/>
        <w:jc w:val="both"/>
        <w:rPr>
          <w:rFonts w:eastAsia="Calibri" w:cstheme="minorHAnsi"/>
          <w:lang w:eastAsia="ar-SA"/>
        </w:rPr>
      </w:pPr>
      <w:r w:rsidRPr="000E382E">
        <w:rPr>
          <w:rFonts w:eastAsia="Calibri" w:cstheme="minorHAnsi"/>
          <w:lang w:eastAsia="ar-SA"/>
        </w:rPr>
        <w:t xml:space="preserve">A jelen Szerződésben nem szabályozott kérdésekben </w:t>
      </w:r>
      <w:r w:rsidRPr="000E382E">
        <w:rPr>
          <w:rFonts w:eastAsia="Calibri" w:cstheme="minorHAnsi"/>
          <w:kern w:val="1"/>
          <w:lang w:eastAsia="ar-SA"/>
        </w:rPr>
        <w:t xml:space="preserve">a Ptk., a </w:t>
      </w:r>
      <w:proofErr w:type="spellStart"/>
      <w:r w:rsidRPr="000E382E">
        <w:rPr>
          <w:rFonts w:eastAsia="Calibri" w:cstheme="minorHAnsi"/>
          <w:kern w:val="1"/>
          <w:lang w:eastAsia="ar-SA"/>
        </w:rPr>
        <w:t>Ht</w:t>
      </w:r>
      <w:proofErr w:type="spellEnd"/>
      <w:r w:rsidRPr="000E382E">
        <w:rPr>
          <w:rFonts w:eastAsia="Calibri" w:cstheme="minorHAnsi"/>
          <w:kern w:val="1"/>
          <w:lang w:eastAsia="ar-SA"/>
        </w:rPr>
        <w:t xml:space="preserve">., </w:t>
      </w:r>
      <w:r w:rsidRPr="000E382E">
        <w:rPr>
          <w:rFonts w:eastAsia="Calibri" w:cstheme="minorHAnsi"/>
          <w:lang w:eastAsia="hu-HU"/>
        </w:rPr>
        <w:t>az állami hulladékgazdálkodási közfeladat ellátására létrehozott szervezet kijelöléséről, feladatköréről, az adatkezelés módjáról, valamint az adatszolgáltatási kötelezettségek részletes szabályairól szóló 69/2016. (III.31.)</w:t>
      </w:r>
      <w:r w:rsidRPr="000E382E">
        <w:rPr>
          <w:rFonts w:eastAsia="Calibri" w:cstheme="minorHAnsi"/>
          <w:kern w:val="1"/>
          <w:lang w:eastAsia="ar-SA"/>
        </w:rPr>
        <w:t xml:space="preserve"> Korm. rendelet és a vonatkozó egyéb jogszabályok </w:t>
      </w:r>
      <w:r w:rsidRPr="000E382E">
        <w:rPr>
          <w:rFonts w:eastAsia="Calibri" w:cstheme="minorHAnsi"/>
          <w:lang w:eastAsia="ar-SA"/>
        </w:rPr>
        <w:t>rendelkezései az irányadóak.</w:t>
      </w:r>
    </w:p>
    <w:p w14:paraId="2B26C0D4" w14:textId="77777777" w:rsidR="006124CF" w:rsidRPr="000E382E" w:rsidRDefault="006124CF" w:rsidP="00351A38">
      <w:pPr>
        <w:suppressAutoHyphens/>
        <w:spacing w:after="0" w:line="240" w:lineRule="auto"/>
        <w:jc w:val="both"/>
        <w:rPr>
          <w:rFonts w:eastAsia="Calibri" w:cstheme="minorHAnsi"/>
          <w:lang w:eastAsia="ar-SA"/>
        </w:rPr>
      </w:pPr>
    </w:p>
    <w:p w14:paraId="08C04815" w14:textId="77777777" w:rsidR="006124CF" w:rsidRPr="000E382E" w:rsidRDefault="006124CF" w:rsidP="00351A38">
      <w:pPr>
        <w:numPr>
          <w:ilvl w:val="1"/>
          <w:numId w:val="25"/>
        </w:numPr>
        <w:suppressAutoHyphens/>
        <w:spacing w:after="0" w:line="240" w:lineRule="auto"/>
        <w:ind w:left="284" w:hanging="568"/>
        <w:jc w:val="both"/>
        <w:rPr>
          <w:rFonts w:eastAsia="Calibri" w:cstheme="minorHAnsi"/>
          <w:lang w:eastAsia="ar-SA"/>
        </w:rPr>
      </w:pPr>
      <w:r w:rsidRPr="000E382E">
        <w:rPr>
          <w:rFonts w:eastAsia="Calibri" w:cstheme="minorHAnsi"/>
          <w:bCs/>
          <w:lang w:eastAsia="ar-SA"/>
        </w:rPr>
        <w:t xml:space="preserve">A Szerződő felek kijelentik, hogy a közöttük felmerülő esetleges jogvitát békés úton, tárgyalások útján próbálják meg rendezni, mely során fokozottan kötelesek együttműködni. A tárgyalások meghiúsulása esetén a </w:t>
      </w:r>
      <w:r w:rsidRPr="000E382E">
        <w:rPr>
          <w:rFonts w:eastAsia="Calibri" w:cstheme="minorHAnsi"/>
          <w:lang w:eastAsia="ar-SA"/>
        </w:rPr>
        <w:t xml:space="preserve">Polgári Perrendtartásról szóló 2016. évi CXXX. törvény (Pp.) polgári peres eljárás szabályai </w:t>
      </w:r>
      <w:r w:rsidRPr="000E382E">
        <w:rPr>
          <w:rFonts w:eastAsia="Calibri" w:cstheme="minorHAnsi"/>
          <w:bCs/>
          <w:lang w:eastAsia="ar-SA"/>
        </w:rPr>
        <w:t>szerint illetékességgel és hatáskörrel rendelkező bírósághoz fordulnak a jogvita rendezése érdekében.</w:t>
      </w:r>
    </w:p>
    <w:p w14:paraId="5399F08B" w14:textId="77777777" w:rsidR="006124CF" w:rsidRPr="000E382E" w:rsidRDefault="006124CF" w:rsidP="00351A38">
      <w:pPr>
        <w:suppressAutoHyphens/>
        <w:spacing w:after="0" w:line="240" w:lineRule="auto"/>
        <w:jc w:val="both"/>
        <w:rPr>
          <w:rFonts w:eastAsia="Calibri" w:cstheme="minorHAnsi"/>
          <w:lang w:eastAsia="ar-SA"/>
        </w:rPr>
      </w:pPr>
    </w:p>
    <w:p w14:paraId="53ADF710" w14:textId="77777777" w:rsidR="006124CF" w:rsidRPr="000E382E" w:rsidRDefault="006124CF" w:rsidP="00351A38">
      <w:pPr>
        <w:numPr>
          <w:ilvl w:val="1"/>
          <w:numId w:val="25"/>
        </w:numPr>
        <w:suppressAutoHyphens/>
        <w:spacing w:after="0" w:line="240" w:lineRule="auto"/>
        <w:ind w:left="284" w:hanging="568"/>
        <w:jc w:val="both"/>
        <w:rPr>
          <w:rFonts w:eastAsia="Calibri" w:cstheme="minorHAnsi"/>
          <w:lang w:eastAsia="ar-SA"/>
        </w:rPr>
      </w:pPr>
      <w:r w:rsidRPr="000E382E">
        <w:rPr>
          <w:rFonts w:eastAsia="Calibri" w:cstheme="minorHAnsi"/>
          <w:lang w:eastAsia="ar-SA"/>
        </w:rPr>
        <w:t>Felek kijelentik, hogy a szerződés teljesítése során, illetve azzal kapcsolatban tudomásukra jutó, birtokukba kerülő, illetve egymásnak átadott minden személyes adatot bizalmasan kezelnek, valamint kötelezettséget vállalnak arra, hogy megtesznek minden olyan biztonsági, technikai és szervezési intézkedést, amely a személyes adatok biztonságát garantálja.</w:t>
      </w:r>
    </w:p>
    <w:p w14:paraId="53EBF03C" w14:textId="77777777" w:rsidR="006124CF" w:rsidRPr="000E382E" w:rsidRDefault="006124CF" w:rsidP="00351A38">
      <w:pPr>
        <w:suppressAutoHyphens/>
        <w:spacing w:after="0" w:line="240" w:lineRule="auto"/>
        <w:ind w:left="284"/>
        <w:jc w:val="both"/>
        <w:rPr>
          <w:rFonts w:eastAsia="Calibri" w:cstheme="minorHAnsi"/>
          <w:lang w:eastAsia="ar-SA"/>
        </w:rPr>
      </w:pPr>
      <w:r w:rsidRPr="000E382E">
        <w:rPr>
          <w:rFonts w:eastAsia="Calibri" w:cstheme="minorHAnsi"/>
          <w:lang w:eastAsia="ar-SA"/>
        </w:rPr>
        <w:t>Felek kötelezettséget vállalnak továbbá arra, hogy a személyes adatok kezelését a hatályos jogszabályokban meghatározott követelményeknek megfelelően, különös tekintettel az európai általános adatvédelmi rendeletnek (</w:t>
      </w:r>
      <w:r w:rsidRPr="000E382E">
        <w:rPr>
          <w:rFonts w:eastAsia="Calibri" w:cstheme="minorHAnsi"/>
          <w:i/>
          <w:iCs/>
          <w:lang w:eastAsia="ar-SA"/>
        </w:rPr>
        <w:t>Az Európai Parlament és a Tanács (EU) 2016/679 rendelete</w:t>
      </w:r>
      <w:r w:rsidRPr="000E382E">
        <w:rPr>
          <w:rFonts w:eastAsia="Calibri" w:cstheme="minorHAnsi"/>
          <w:lang w:eastAsia="ar-SA"/>
        </w:rPr>
        <w:t>), azaz GDPR-</w:t>
      </w:r>
      <w:proofErr w:type="spellStart"/>
      <w:r w:rsidRPr="000E382E">
        <w:rPr>
          <w:rFonts w:eastAsia="Calibri" w:cstheme="minorHAnsi"/>
          <w:lang w:eastAsia="ar-SA"/>
        </w:rPr>
        <w:t>nak</w:t>
      </w:r>
      <w:proofErr w:type="spellEnd"/>
      <w:r w:rsidRPr="000E382E">
        <w:rPr>
          <w:rFonts w:eastAsia="Calibri" w:cstheme="minorHAnsi"/>
          <w:lang w:eastAsia="ar-SA"/>
        </w:rPr>
        <w:t xml:space="preserve"> való megfelelés, valamint az információs önrendelkezési jogról és az információszabadságról szóló 2011. évi CXII. törvényben (</w:t>
      </w:r>
      <w:proofErr w:type="spellStart"/>
      <w:r w:rsidRPr="000E382E">
        <w:rPr>
          <w:rFonts w:eastAsia="Calibri" w:cstheme="minorHAnsi"/>
          <w:lang w:eastAsia="ar-SA"/>
        </w:rPr>
        <w:t>Info</w:t>
      </w:r>
      <w:proofErr w:type="spellEnd"/>
      <w:r w:rsidRPr="000E382E">
        <w:rPr>
          <w:rFonts w:eastAsia="Calibri" w:cstheme="minorHAnsi"/>
          <w:lang w:eastAsia="ar-SA"/>
        </w:rPr>
        <w:t xml:space="preserve"> tv.) foglalt előírásoknak megfelelően végzik, az adatokat a szerződés teljesítéséhez szükséges mértékben és időtartamig kezelik, azokat (jogszabályi előíráson alapuló kötelezettség teljesítése, hatósági ellenőrzés, bejelentés – különös tekintettel a jelen szerződésben rögzített elszámolási kötelezettségre – illetve bírósági eljárás kivételével) harmadik személy felé nem továbbítják.</w:t>
      </w:r>
      <w:r w:rsidRPr="000E382E">
        <w:rPr>
          <w:rFonts w:cstheme="minorHAnsi"/>
        </w:rPr>
        <w:t xml:space="preserve"> </w:t>
      </w:r>
      <w:r w:rsidRPr="000E382E">
        <w:rPr>
          <w:rFonts w:eastAsia="Calibri" w:cstheme="minorHAnsi"/>
          <w:lang w:eastAsia="ar-SA"/>
        </w:rPr>
        <w:t xml:space="preserve">Az Eladó adatkezelésről szóló teljes tájékoztatója megtekinthető a </w:t>
      </w:r>
      <w:hyperlink r:id="rId11" w:history="1">
        <w:r w:rsidRPr="000E382E">
          <w:rPr>
            <w:rFonts w:eastAsia="Calibri" w:cstheme="minorHAnsi"/>
            <w:color w:val="0563C1"/>
            <w:u w:val="single"/>
            <w:lang w:eastAsia="ar-SA"/>
          </w:rPr>
          <w:t>www.nhkv.hu</w:t>
        </w:r>
      </w:hyperlink>
      <w:r w:rsidRPr="000E382E">
        <w:rPr>
          <w:rFonts w:eastAsia="Calibri" w:cstheme="minorHAnsi"/>
          <w:lang w:eastAsia="ar-SA"/>
        </w:rPr>
        <w:t xml:space="preserve"> weboldalon.</w:t>
      </w:r>
    </w:p>
    <w:p w14:paraId="1D6C1C52" w14:textId="77777777" w:rsidR="006124CF" w:rsidRPr="000E382E" w:rsidRDefault="006124CF" w:rsidP="00351A38">
      <w:pPr>
        <w:suppressAutoHyphens/>
        <w:spacing w:after="0" w:line="240" w:lineRule="auto"/>
        <w:ind w:left="284"/>
        <w:jc w:val="both"/>
        <w:rPr>
          <w:rFonts w:eastAsia="Calibri" w:cstheme="minorHAnsi"/>
          <w:lang w:eastAsia="ar-SA"/>
        </w:rPr>
      </w:pPr>
    </w:p>
    <w:p w14:paraId="57872631" w14:textId="77777777" w:rsidR="006124CF" w:rsidRPr="000E382E" w:rsidRDefault="006124CF" w:rsidP="00351A38">
      <w:pPr>
        <w:numPr>
          <w:ilvl w:val="1"/>
          <w:numId w:val="25"/>
        </w:numPr>
        <w:suppressAutoHyphens/>
        <w:spacing w:after="0" w:line="240" w:lineRule="auto"/>
        <w:ind w:left="284" w:hanging="568"/>
        <w:contextualSpacing/>
        <w:jc w:val="both"/>
        <w:rPr>
          <w:rFonts w:eastAsia="Times New Roman" w:cstheme="minorHAnsi"/>
          <w:bCs/>
          <w:lang w:eastAsia="hu-HU"/>
        </w:rPr>
      </w:pPr>
      <w:r w:rsidRPr="000E382E">
        <w:rPr>
          <w:rFonts w:eastAsia="Times New Roman" w:cstheme="minorHAnsi"/>
          <w:bCs/>
          <w:lang w:eastAsia="hu-HU"/>
        </w:rPr>
        <w:t>A jelen Keretszerződés elválaszthatatlan részét képezik a csatolt mellékletek, amely azzal együtt kezelendő:</w:t>
      </w:r>
    </w:p>
    <w:p w14:paraId="76D10CAD" w14:textId="77777777" w:rsidR="006124CF" w:rsidRPr="000E382E" w:rsidRDefault="006124CF" w:rsidP="00351A38">
      <w:pPr>
        <w:suppressAutoHyphens/>
        <w:spacing w:after="0" w:line="240" w:lineRule="auto"/>
        <w:ind w:left="284"/>
        <w:contextualSpacing/>
        <w:jc w:val="both"/>
        <w:rPr>
          <w:rFonts w:eastAsia="Times New Roman" w:cstheme="minorHAnsi"/>
          <w:bCs/>
          <w:lang w:eastAsia="hu-HU"/>
        </w:rPr>
      </w:pPr>
    </w:p>
    <w:p w14:paraId="4CE031BF" w14:textId="77777777" w:rsidR="006124CF" w:rsidRPr="000E382E" w:rsidRDefault="006124CF" w:rsidP="00351A38">
      <w:pPr>
        <w:numPr>
          <w:ilvl w:val="0"/>
          <w:numId w:val="18"/>
        </w:numPr>
        <w:suppressAutoHyphens/>
        <w:spacing w:after="0" w:line="240" w:lineRule="auto"/>
        <w:ind w:left="1701"/>
        <w:contextualSpacing/>
        <w:jc w:val="both"/>
        <w:rPr>
          <w:rFonts w:eastAsia="Times New Roman" w:cstheme="minorHAnsi"/>
          <w:bCs/>
          <w:lang w:eastAsia="hu-HU"/>
        </w:rPr>
      </w:pPr>
      <w:r w:rsidRPr="000E382E">
        <w:rPr>
          <w:rFonts w:eastAsia="Times New Roman" w:cstheme="minorHAnsi"/>
          <w:bCs/>
          <w:lang w:eastAsia="hu-HU"/>
        </w:rPr>
        <w:lastRenderedPageBreak/>
        <w:t>sz. melléklet: Szükséges engedélyek</w:t>
      </w:r>
    </w:p>
    <w:p w14:paraId="4FE1519D" w14:textId="77777777" w:rsidR="006124CF" w:rsidRPr="000E382E" w:rsidRDefault="006124CF" w:rsidP="00351A38">
      <w:pPr>
        <w:numPr>
          <w:ilvl w:val="0"/>
          <w:numId w:val="18"/>
        </w:numPr>
        <w:suppressAutoHyphens/>
        <w:spacing w:after="0" w:line="240" w:lineRule="auto"/>
        <w:ind w:left="1701"/>
        <w:contextualSpacing/>
        <w:jc w:val="both"/>
        <w:rPr>
          <w:rFonts w:eastAsia="Times New Roman" w:cstheme="minorHAnsi"/>
          <w:bCs/>
          <w:lang w:eastAsia="hu-HU"/>
        </w:rPr>
      </w:pPr>
      <w:r w:rsidRPr="000E382E">
        <w:rPr>
          <w:rFonts w:eastAsia="Times New Roman" w:cstheme="minorHAnsi"/>
          <w:bCs/>
          <w:lang w:eastAsia="hu-HU"/>
        </w:rPr>
        <w:t>sz. melléklet: Üveg csomagolási hulladékár vételára</w:t>
      </w:r>
    </w:p>
    <w:p w14:paraId="1204DD16" w14:textId="77777777" w:rsidR="006124CF" w:rsidRPr="000E382E" w:rsidRDefault="006124CF" w:rsidP="00351A38">
      <w:pPr>
        <w:numPr>
          <w:ilvl w:val="0"/>
          <w:numId w:val="18"/>
        </w:numPr>
        <w:suppressAutoHyphens/>
        <w:spacing w:after="0" w:line="240" w:lineRule="auto"/>
        <w:ind w:left="1701"/>
        <w:contextualSpacing/>
        <w:jc w:val="both"/>
        <w:rPr>
          <w:rFonts w:eastAsia="Times New Roman" w:cstheme="minorHAnsi"/>
          <w:bCs/>
          <w:lang w:eastAsia="hu-HU"/>
        </w:rPr>
      </w:pPr>
      <w:r w:rsidRPr="000E382E">
        <w:rPr>
          <w:rFonts w:eastAsia="Times New Roman" w:cstheme="minorHAnsi"/>
          <w:bCs/>
          <w:lang w:eastAsia="hu-HU"/>
        </w:rPr>
        <w:t>sz. melléklet: II. Régió szerinti bontás</w:t>
      </w:r>
    </w:p>
    <w:p w14:paraId="5FA261CB" w14:textId="77777777" w:rsidR="006124CF" w:rsidRPr="000E382E" w:rsidRDefault="006124CF" w:rsidP="00351A38">
      <w:pPr>
        <w:widowControl w:val="0"/>
        <w:suppressAutoHyphens/>
        <w:spacing w:after="0" w:line="240" w:lineRule="auto"/>
        <w:jc w:val="both"/>
        <w:rPr>
          <w:rFonts w:eastAsia="Times New Roman" w:cstheme="minorHAnsi"/>
          <w:lang w:eastAsia="hu-HU"/>
        </w:rPr>
      </w:pPr>
    </w:p>
    <w:p w14:paraId="738E898D" w14:textId="77777777" w:rsidR="006124CF" w:rsidRPr="000E382E" w:rsidRDefault="006124CF" w:rsidP="00351A38">
      <w:pPr>
        <w:widowControl w:val="0"/>
        <w:suppressAutoHyphens/>
        <w:spacing w:after="0" w:line="240" w:lineRule="auto"/>
        <w:ind w:left="284"/>
        <w:jc w:val="both"/>
        <w:rPr>
          <w:rFonts w:eastAsia="Times New Roman" w:cstheme="minorHAnsi"/>
          <w:lang w:eastAsia="hu-HU"/>
        </w:rPr>
      </w:pPr>
      <w:r w:rsidRPr="000E382E">
        <w:rPr>
          <w:rFonts w:eastAsia="Times New Roman" w:cstheme="minorHAnsi"/>
          <w:lang w:eastAsia="hu-HU"/>
        </w:rPr>
        <w:t>E Szerződés magyar nyelven készült, négy (4) egymással mindenben megegyező eredeti példányban. Az eredeti példányok közül két (2) eredeti példányt az Eladó, két (2) eredeti példányt a Vevő átvett, melyet aláírásukkal igazolnak.</w:t>
      </w:r>
    </w:p>
    <w:p w14:paraId="3E3FDA23" w14:textId="77777777" w:rsidR="006124CF" w:rsidRPr="000E382E" w:rsidRDefault="006124CF" w:rsidP="00351A38">
      <w:pPr>
        <w:widowControl w:val="0"/>
        <w:suppressAutoHyphens/>
        <w:spacing w:after="0" w:line="240" w:lineRule="auto"/>
        <w:ind w:left="284"/>
        <w:jc w:val="both"/>
        <w:rPr>
          <w:rFonts w:eastAsia="Times New Roman" w:cstheme="minorHAnsi"/>
          <w:lang w:eastAsia="hu-HU"/>
        </w:rPr>
      </w:pPr>
    </w:p>
    <w:p w14:paraId="32A04A8E" w14:textId="77777777" w:rsidR="006124CF" w:rsidRPr="000E382E" w:rsidRDefault="006124CF" w:rsidP="00351A38">
      <w:pPr>
        <w:suppressAutoHyphens/>
        <w:spacing w:after="0" w:line="240" w:lineRule="auto"/>
        <w:ind w:left="284"/>
        <w:jc w:val="both"/>
        <w:rPr>
          <w:rFonts w:eastAsia="Calibri" w:cstheme="minorHAnsi"/>
          <w:bCs/>
          <w:lang w:eastAsia="ar-SA"/>
        </w:rPr>
      </w:pPr>
      <w:r w:rsidRPr="000E382E">
        <w:rPr>
          <w:rFonts w:eastAsia="Calibri" w:cstheme="minorHAnsi"/>
          <w:bCs/>
          <w:lang w:eastAsia="ar-SA"/>
        </w:rPr>
        <w:t>Szerződő Felek a jelen szerződést annak elolvasása és értelmezése után, mint akaratukkal mindenben megegyezőt, jóváhagyólag cégszerűen írják alá.</w:t>
      </w:r>
    </w:p>
    <w:p w14:paraId="4A58FB42" w14:textId="77777777" w:rsidR="006124CF" w:rsidRPr="000E382E" w:rsidRDefault="006124CF" w:rsidP="00351A38">
      <w:pPr>
        <w:suppressAutoHyphens/>
        <w:spacing w:after="0" w:line="240" w:lineRule="auto"/>
        <w:jc w:val="both"/>
        <w:rPr>
          <w:rFonts w:cstheme="minorHAnsi"/>
          <w:bCs/>
        </w:rPr>
      </w:pPr>
    </w:p>
    <w:p w14:paraId="52ABEC5D" w14:textId="77777777" w:rsidR="006124CF" w:rsidRPr="000E382E" w:rsidRDefault="006124CF" w:rsidP="00351A38">
      <w:pPr>
        <w:suppressAutoHyphens/>
        <w:spacing w:after="0" w:line="240" w:lineRule="auto"/>
        <w:jc w:val="both"/>
        <w:rPr>
          <w:rFonts w:cstheme="minorHAnsi"/>
          <w:bCs/>
        </w:rPr>
      </w:pPr>
    </w:p>
    <w:p w14:paraId="2897A060" w14:textId="38492B36" w:rsidR="006124CF" w:rsidRPr="000E382E" w:rsidRDefault="006124CF" w:rsidP="00351A38">
      <w:pPr>
        <w:tabs>
          <w:tab w:val="left" w:pos="1531"/>
          <w:tab w:val="left" w:pos="4678"/>
          <w:tab w:val="left" w:pos="4820"/>
        </w:tabs>
        <w:suppressAutoHyphens/>
        <w:spacing w:after="0" w:line="240" w:lineRule="auto"/>
        <w:ind w:left="284"/>
        <w:jc w:val="both"/>
        <w:rPr>
          <w:rFonts w:eastAsia="Calibri" w:cstheme="minorHAnsi"/>
          <w:lang w:eastAsia="ar-SA"/>
        </w:rPr>
      </w:pPr>
      <w:r w:rsidRPr="000E382E">
        <w:rPr>
          <w:rFonts w:eastAsia="Calibri" w:cstheme="minorHAnsi"/>
          <w:lang w:eastAsia="ar-SA"/>
        </w:rPr>
        <w:t>Budapest, 20</w:t>
      </w:r>
      <w:r w:rsidR="00A55B18">
        <w:rPr>
          <w:rFonts w:eastAsia="Calibri" w:cstheme="minorHAnsi"/>
          <w:lang w:eastAsia="ar-SA"/>
        </w:rPr>
        <w:t>……</w:t>
      </w:r>
      <w:r w:rsidRPr="000E382E">
        <w:rPr>
          <w:rFonts w:eastAsia="Calibri" w:cstheme="minorHAnsi"/>
          <w:lang w:eastAsia="ar-SA"/>
        </w:rPr>
        <w:t xml:space="preserve"> év …</w:t>
      </w:r>
      <w:proofErr w:type="gramStart"/>
      <w:r w:rsidRPr="000E382E">
        <w:rPr>
          <w:rFonts w:eastAsia="Calibri" w:cstheme="minorHAnsi"/>
          <w:lang w:eastAsia="ar-SA"/>
        </w:rPr>
        <w:t>…….</w:t>
      </w:r>
      <w:proofErr w:type="gramEnd"/>
      <w:r w:rsidRPr="000E382E">
        <w:rPr>
          <w:rFonts w:eastAsia="Calibri" w:cstheme="minorHAnsi"/>
          <w:lang w:eastAsia="ar-SA"/>
        </w:rPr>
        <w:t>.…… hónap …… nap</w:t>
      </w:r>
      <w:r w:rsidRPr="000E382E">
        <w:rPr>
          <w:rFonts w:eastAsia="Calibri" w:cstheme="minorHAnsi"/>
          <w:lang w:eastAsia="ar-SA"/>
        </w:rPr>
        <w:tab/>
        <w:t>Budapest, 20</w:t>
      </w:r>
      <w:r w:rsidR="00A55B18">
        <w:rPr>
          <w:rFonts w:eastAsia="Calibri" w:cstheme="minorHAnsi"/>
          <w:lang w:eastAsia="ar-SA"/>
        </w:rPr>
        <w:t>…..</w:t>
      </w:r>
      <w:r w:rsidRPr="000E382E">
        <w:rPr>
          <w:rFonts w:eastAsia="Calibri" w:cstheme="minorHAnsi"/>
          <w:lang w:eastAsia="ar-SA"/>
        </w:rPr>
        <w:t>. év …………………… hónap</w:t>
      </w:r>
      <w:proofErr w:type="gramStart"/>
      <w:r w:rsidRPr="000E382E">
        <w:rPr>
          <w:rFonts w:eastAsia="Calibri" w:cstheme="minorHAnsi"/>
          <w:lang w:eastAsia="ar-SA"/>
        </w:rPr>
        <w:t xml:space="preserve"> ..</w:t>
      </w:r>
      <w:proofErr w:type="gramEnd"/>
      <w:r w:rsidRPr="000E382E">
        <w:rPr>
          <w:rFonts w:eastAsia="Calibri" w:cstheme="minorHAnsi"/>
          <w:lang w:eastAsia="ar-SA"/>
        </w:rPr>
        <w:t>… nap</w:t>
      </w:r>
    </w:p>
    <w:tbl>
      <w:tblPr>
        <w:tblW w:w="0" w:type="auto"/>
        <w:jc w:val="center"/>
        <w:tblLook w:val="04A0" w:firstRow="1" w:lastRow="0" w:firstColumn="1" w:lastColumn="0" w:noHBand="0" w:noVBand="1"/>
      </w:tblPr>
      <w:tblGrid>
        <w:gridCol w:w="3828"/>
        <w:gridCol w:w="4526"/>
      </w:tblGrid>
      <w:tr w:rsidR="006124CF" w:rsidRPr="000E382E" w14:paraId="78E30346" w14:textId="77777777" w:rsidTr="00C10F97">
        <w:trPr>
          <w:jc w:val="center"/>
        </w:trPr>
        <w:tc>
          <w:tcPr>
            <w:tcW w:w="3828" w:type="dxa"/>
            <w:hideMark/>
          </w:tcPr>
          <w:p w14:paraId="5BF04EA0" w14:textId="77777777" w:rsidR="006124CF" w:rsidRPr="000E382E" w:rsidRDefault="006124CF" w:rsidP="00351A38">
            <w:pPr>
              <w:suppressAutoHyphens/>
              <w:spacing w:after="0" w:line="240" w:lineRule="auto"/>
              <w:jc w:val="center"/>
              <w:rPr>
                <w:rFonts w:eastAsia="Times New Roman" w:cstheme="minorHAnsi"/>
                <w:u w:val="single"/>
                <w:lang w:eastAsia="ar-SA"/>
              </w:rPr>
            </w:pPr>
          </w:p>
          <w:p w14:paraId="2D054278" w14:textId="77777777" w:rsidR="006124CF" w:rsidRPr="000E382E" w:rsidRDefault="006124CF" w:rsidP="00351A38">
            <w:pPr>
              <w:suppressAutoHyphens/>
              <w:spacing w:after="0" w:line="240" w:lineRule="auto"/>
              <w:rPr>
                <w:rFonts w:eastAsia="Times New Roman" w:cstheme="minorHAnsi"/>
                <w:u w:val="single"/>
                <w:lang w:eastAsia="ar-SA"/>
              </w:rPr>
            </w:pPr>
          </w:p>
          <w:p w14:paraId="3DD3B01D" w14:textId="77777777" w:rsidR="006124CF" w:rsidRPr="000E382E" w:rsidRDefault="006124CF" w:rsidP="00351A38">
            <w:pPr>
              <w:suppressAutoHyphens/>
              <w:spacing w:after="0" w:line="240" w:lineRule="auto"/>
              <w:rPr>
                <w:rFonts w:eastAsia="Times New Roman" w:cstheme="minorHAnsi"/>
                <w:u w:val="single"/>
                <w:lang w:eastAsia="ar-SA"/>
              </w:rPr>
            </w:pPr>
          </w:p>
          <w:p w14:paraId="7D181D0D" w14:textId="77777777" w:rsidR="006124CF" w:rsidRPr="000E382E" w:rsidRDefault="006124CF" w:rsidP="00351A38">
            <w:pPr>
              <w:suppressAutoHyphens/>
              <w:spacing w:after="0" w:line="240" w:lineRule="auto"/>
              <w:jc w:val="center"/>
              <w:rPr>
                <w:rFonts w:eastAsia="Times New Roman" w:cstheme="minorHAnsi"/>
                <w:u w:val="single"/>
                <w:lang w:eastAsia="ar-SA"/>
              </w:rPr>
            </w:pPr>
          </w:p>
          <w:p w14:paraId="211F77BB" w14:textId="77777777" w:rsidR="006124CF" w:rsidRPr="000E382E" w:rsidRDefault="006124CF" w:rsidP="00351A38">
            <w:pPr>
              <w:suppressAutoHyphens/>
              <w:spacing w:after="0" w:line="240" w:lineRule="auto"/>
              <w:rPr>
                <w:rFonts w:eastAsia="Times New Roman" w:cstheme="minorHAnsi"/>
                <w:u w:val="single"/>
                <w:lang w:eastAsia="ar-SA"/>
              </w:rPr>
            </w:pPr>
          </w:p>
          <w:p w14:paraId="4F410C16" w14:textId="77777777" w:rsidR="006124CF" w:rsidRPr="000E382E" w:rsidRDefault="006124CF" w:rsidP="00351A38">
            <w:pPr>
              <w:suppressAutoHyphens/>
              <w:spacing w:after="0" w:line="240" w:lineRule="auto"/>
              <w:jc w:val="center"/>
              <w:rPr>
                <w:rFonts w:eastAsia="Times New Roman" w:cstheme="minorHAnsi"/>
                <w:u w:val="single"/>
              </w:rPr>
            </w:pPr>
            <w:r w:rsidRPr="000E382E">
              <w:rPr>
                <w:rFonts w:eastAsia="Times New Roman" w:cstheme="minorHAnsi"/>
                <w:u w:val="single"/>
                <w:lang w:eastAsia="ar-SA"/>
              </w:rPr>
              <w:tab/>
            </w:r>
            <w:r w:rsidRPr="000E382E">
              <w:rPr>
                <w:rFonts w:eastAsia="Times New Roman" w:cstheme="minorHAnsi"/>
                <w:u w:val="single"/>
                <w:lang w:eastAsia="ar-SA"/>
              </w:rPr>
              <w:tab/>
            </w:r>
            <w:r w:rsidRPr="000E382E">
              <w:rPr>
                <w:rFonts w:eastAsia="Times New Roman" w:cstheme="minorHAnsi"/>
                <w:u w:val="single"/>
                <w:lang w:eastAsia="ar-SA"/>
              </w:rPr>
              <w:tab/>
            </w:r>
            <w:r w:rsidRPr="000E382E">
              <w:rPr>
                <w:rFonts w:eastAsia="Times New Roman" w:cstheme="minorHAnsi"/>
                <w:u w:val="single"/>
                <w:lang w:eastAsia="ar-SA"/>
              </w:rPr>
              <w:tab/>
            </w:r>
          </w:p>
          <w:p w14:paraId="0D7988F4" w14:textId="77777777" w:rsidR="006124CF" w:rsidRPr="000E382E" w:rsidRDefault="006124CF" w:rsidP="00351A38">
            <w:pPr>
              <w:suppressAutoHyphens/>
              <w:spacing w:after="0" w:line="240" w:lineRule="auto"/>
              <w:ind w:left="-110" w:right="-108"/>
              <w:jc w:val="center"/>
              <w:rPr>
                <w:rFonts w:eastAsia="Times New Roman" w:cstheme="minorHAnsi"/>
                <w:b/>
                <w:lang w:eastAsia="ar-SA"/>
              </w:rPr>
            </w:pPr>
            <w:r w:rsidRPr="000E382E">
              <w:rPr>
                <w:rFonts w:eastAsia="Times New Roman" w:cstheme="minorHAnsi"/>
                <w:b/>
                <w:lang w:eastAsia="ar-SA"/>
              </w:rPr>
              <w:t>Eladó</w:t>
            </w:r>
          </w:p>
          <w:p w14:paraId="0A87ADC5" w14:textId="77777777" w:rsidR="006124CF" w:rsidRPr="000E382E" w:rsidRDefault="006124CF" w:rsidP="00351A38">
            <w:pPr>
              <w:suppressAutoHyphens/>
              <w:spacing w:after="0" w:line="240" w:lineRule="auto"/>
              <w:ind w:left="-110" w:right="-108"/>
              <w:jc w:val="center"/>
              <w:rPr>
                <w:rFonts w:eastAsia="Times New Roman" w:cstheme="minorHAnsi"/>
                <w:b/>
                <w:lang w:eastAsia="ar-SA"/>
              </w:rPr>
            </w:pPr>
            <w:r w:rsidRPr="000E382E">
              <w:rPr>
                <w:rFonts w:eastAsia="Times New Roman" w:cstheme="minorHAnsi"/>
                <w:b/>
                <w:lang w:eastAsia="ar-SA"/>
              </w:rPr>
              <w:t>NHKV Nemzeti Hulladékgazdálkodási Koordináló és Vagyonkezelő Zrt.</w:t>
            </w:r>
          </w:p>
          <w:p w14:paraId="122209BA" w14:textId="77777777" w:rsidR="006124CF" w:rsidRPr="000E382E" w:rsidRDefault="006124CF" w:rsidP="00351A38">
            <w:pPr>
              <w:suppressAutoHyphens/>
              <w:spacing w:after="0" w:line="240" w:lineRule="auto"/>
              <w:ind w:left="-110" w:right="-108"/>
              <w:jc w:val="center"/>
              <w:rPr>
                <w:rFonts w:eastAsia="Times New Roman" w:cstheme="minorHAnsi"/>
                <w:bCs/>
                <w:lang w:eastAsia="ar-SA"/>
              </w:rPr>
            </w:pPr>
            <w:r w:rsidRPr="000E382E">
              <w:rPr>
                <w:rFonts w:eastAsia="Times New Roman" w:cstheme="minorHAnsi"/>
                <w:bCs/>
                <w:lang w:eastAsia="ar-SA"/>
              </w:rPr>
              <w:t>képviseletében</w:t>
            </w:r>
          </w:p>
        </w:tc>
        <w:tc>
          <w:tcPr>
            <w:tcW w:w="4526" w:type="dxa"/>
            <w:hideMark/>
          </w:tcPr>
          <w:p w14:paraId="3EDBF006" w14:textId="77777777" w:rsidR="006124CF" w:rsidRPr="000E382E" w:rsidRDefault="006124CF" w:rsidP="00351A38">
            <w:pPr>
              <w:suppressAutoHyphens/>
              <w:spacing w:after="0" w:line="240" w:lineRule="auto"/>
              <w:jc w:val="center"/>
              <w:rPr>
                <w:rFonts w:eastAsia="Times New Roman" w:cstheme="minorHAnsi"/>
                <w:u w:val="single"/>
                <w:lang w:eastAsia="ar-SA"/>
              </w:rPr>
            </w:pPr>
          </w:p>
          <w:p w14:paraId="1693ECA6" w14:textId="77777777" w:rsidR="006124CF" w:rsidRPr="000E382E" w:rsidRDefault="006124CF" w:rsidP="00351A38">
            <w:pPr>
              <w:suppressAutoHyphens/>
              <w:spacing w:after="0" w:line="240" w:lineRule="auto"/>
              <w:jc w:val="center"/>
              <w:rPr>
                <w:rFonts w:eastAsia="Times New Roman" w:cstheme="minorHAnsi"/>
                <w:u w:val="single"/>
                <w:lang w:eastAsia="ar-SA"/>
              </w:rPr>
            </w:pPr>
          </w:p>
          <w:p w14:paraId="43EA674F" w14:textId="77777777" w:rsidR="006124CF" w:rsidRPr="000E382E" w:rsidRDefault="006124CF" w:rsidP="00351A38">
            <w:pPr>
              <w:suppressAutoHyphens/>
              <w:spacing w:after="0" w:line="240" w:lineRule="auto"/>
              <w:jc w:val="center"/>
              <w:rPr>
                <w:rFonts w:eastAsia="Times New Roman" w:cstheme="minorHAnsi"/>
                <w:u w:val="single"/>
                <w:lang w:eastAsia="ar-SA"/>
              </w:rPr>
            </w:pPr>
          </w:p>
          <w:p w14:paraId="128A14B9" w14:textId="77777777" w:rsidR="006124CF" w:rsidRPr="000E382E" w:rsidRDefault="006124CF" w:rsidP="00351A38">
            <w:pPr>
              <w:suppressAutoHyphens/>
              <w:spacing w:after="0" w:line="240" w:lineRule="auto"/>
              <w:jc w:val="center"/>
              <w:rPr>
                <w:rFonts w:eastAsia="Times New Roman" w:cstheme="minorHAnsi"/>
                <w:u w:val="single"/>
                <w:lang w:eastAsia="ar-SA"/>
              </w:rPr>
            </w:pPr>
          </w:p>
          <w:p w14:paraId="5649BA93" w14:textId="77777777" w:rsidR="006124CF" w:rsidRPr="000E382E" w:rsidRDefault="006124CF" w:rsidP="00351A38">
            <w:pPr>
              <w:suppressAutoHyphens/>
              <w:spacing w:after="0" w:line="240" w:lineRule="auto"/>
              <w:jc w:val="center"/>
              <w:rPr>
                <w:rFonts w:eastAsia="Times New Roman" w:cstheme="minorHAnsi"/>
                <w:u w:val="single"/>
                <w:lang w:eastAsia="ar-SA"/>
              </w:rPr>
            </w:pPr>
          </w:p>
          <w:p w14:paraId="65876A2C" w14:textId="77777777" w:rsidR="006124CF" w:rsidRPr="000E382E" w:rsidRDefault="006124CF" w:rsidP="00351A38">
            <w:pPr>
              <w:suppressAutoHyphens/>
              <w:spacing w:after="0" w:line="240" w:lineRule="auto"/>
              <w:jc w:val="center"/>
              <w:rPr>
                <w:rFonts w:eastAsia="Times New Roman" w:cstheme="minorHAnsi"/>
                <w:u w:val="single"/>
                <w:lang w:eastAsia="ar-SA"/>
              </w:rPr>
            </w:pPr>
            <w:r w:rsidRPr="000E382E">
              <w:rPr>
                <w:rFonts w:eastAsia="Times New Roman" w:cstheme="minorHAnsi"/>
                <w:u w:val="single"/>
                <w:lang w:eastAsia="ar-SA"/>
              </w:rPr>
              <w:tab/>
            </w:r>
            <w:r w:rsidRPr="000E382E">
              <w:rPr>
                <w:rFonts w:eastAsia="Times New Roman" w:cstheme="minorHAnsi"/>
                <w:u w:val="single"/>
                <w:lang w:eastAsia="ar-SA"/>
              </w:rPr>
              <w:tab/>
            </w:r>
            <w:r w:rsidRPr="000E382E">
              <w:rPr>
                <w:rFonts w:eastAsia="Times New Roman" w:cstheme="minorHAnsi"/>
                <w:u w:val="single"/>
                <w:lang w:eastAsia="ar-SA"/>
              </w:rPr>
              <w:tab/>
            </w:r>
            <w:r w:rsidRPr="000E382E">
              <w:rPr>
                <w:rFonts w:eastAsia="Times New Roman" w:cstheme="minorHAnsi"/>
                <w:u w:val="single"/>
                <w:lang w:eastAsia="ar-SA"/>
              </w:rPr>
              <w:tab/>
            </w:r>
          </w:p>
          <w:p w14:paraId="170112D9" w14:textId="77777777" w:rsidR="006124CF" w:rsidRPr="000E382E" w:rsidRDefault="006124CF" w:rsidP="00351A38">
            <w:pPr>
              <w:suppressAutoHyphens/>
              <w:spacing w:after="0" w:line="240" w:lineRule="auto"/>
              <w:jc w:val="center"/>
              <w:rPr>
                <w:rFonts w:eastAsia="Times New Roman" w:cstheme="minorHAnsi"/>
                <w:b/>
                <w:bCs/>
                <w:lang w:eastAsia="ar-SA"/>
              </w:rPr>
            </w:pPr>
            <w:r w:rsidRPr="000E382E">
              <w:rPr>
                <w:rFonts w:eastAsia="Times New Roman" w:cstheme="minorHAnsi"/>
                <w:b/>
                <w:bCs/>
                <w:lang w:eastAsia="ar-SA"/>
              </w:rPr>
              <w:t>Vevő</w:t>
            </w:r>
          </w:p>
          <w:p w14:paraId="1F3CC1C9" w14:textId="77777777" w:rsidR="006124CF" w:rsidRPr="000E382E" w:rsidRDefault="006124CF" w:rsidP="00351A38">
            <w:pPr>
              <w:suppressAutoHyphens/>
              <w:spacing w:after="0" w:line="240" w:lineRule="auto"/>
              <w:jc w:val="center"/>
              <w:rPr>
                <w:rFonts w:eastAsia="Calibri" w:cstheme="minorHAnsi"/>
                <w:bCs/>
                <w:lang w:eastAsia="ar-SA"/>
              </w:rPr>
            </w:pPr>
            <w:r w:rsidRPr="000E382E">
              <w:rPr>
                <w:rFonts w:eastAsia="Times New Roman" w:cstheme="minorHAnsi"/>
                <w:bCs/>
                <w:lang w:eastAsia="ar-SA"/>
              </w:rPr>
              <w:t>[</w:t>
            </w:r>
            <w:r w:rsidRPr="000E382E">
              <w:rPr>
                <w:rFonts w:eastAsia="Calibri" w:cstheme="minorHAnsi"/>
                <w:bCs/>
                <w:lang w:eastAsia="ar-SA"/>
              </w:rPr>
              <w:t>…]</w:t>
            </w:r>
          </w:p>
        </w:tc>
      </w:tr>
      <w:tr w:rsidR="006124CF" w:rsidRPr="000E382E" w14:paraId="78367329" w14:textId="77777777" w:rsidTr="00C10F97">
        <w:trPr>
          <w:jc w:val="center"/>
        </w:trPr>
        <w:tc>
          <w:tcPr>
            <w:tcW w:w="3828" w:type="dxa"/>
            <w:hideMark/>
          </w:tcPr>
          <w:p w14:paraId="38018AAB" w14:textId="77777777" w:rsidR="006124CF" w:rsidRPr="000E382E" w:rsidRDefault="006124CF" w:rsidP="00351A38">
            <w:pPr>
              <w:suppressAutoHyphens/>
              <w:spacing w:after="0" w:line="240" w:lineRule="auto"/>
              <w:jc w:val="center"/>
              <w:rPr>
                <w:rFonts w:eastAsia="Times New Roman" w:cstheme="minorHAnsi"/>
                <w:b/>
                <w:bCs/>
                <w:lang w:eastAsia="ar-SA"/>
              </w:rPr>
            </w:pPr>
            <w:r w:rsidRPr="000E382E">
              <w:rPr>
                <w:rFonts w:eastAsia="Times New Roman" w:cstheme="minorHAnsi"/>
                <w:b/>
                <w:bCs/>
                <w:lang w:eastAsia="ar-SA"/>
              </w:rPr>
              <w:t>Vásárhelyi Tibor Pál</w:t>
            </w:r>
          </w:p>
          <w:p w14:paraId="2E318DE0" w14:textId="77777777" w:rsidR="006124CF" w:rsidRPr="000E382E" w:rsidRDefault="006124CF" w:rsidP="00351A38">
            <w:pPr>
              <w:suppressAutoHyphens/>
              <w:spacing w:after="0" w:line="240" w:lineRule="auto"/>
              <w:jc w:val="center"/>
              <w:rPr>
                <w:rFonts w:eastAsia="Times New Roman" w:cstheme="minorHAnsi"/>
                <w:lang w:eastAsia="ar-SA"/>
              </w:rPr>
            </w:pPr>
            <w:r w:rsidRPr="000E382E">
              <w:rPr>
                <w:rFonts w:eastAsia="Times New Roman" w:cstheme="minorHAnsi"/>
                <w:lang w:eastAsia="ar-SA"/>
              </w:rPr>
              <w:t>vezérigazgató</w:t>
            </w:r>
          </w:p>
        </w:tc>
        <w:tc>
          <w:tcPr>
            <w:tcW w:w="4526" w:type="dxa"/>
            <w:hideMark/>
          </w:tcPr>
          <w:p w14:paraId="3E1C965A" w14:textId="77777777" w:rsidR="006124CF" w:rsidRPr="000E382E" w:rsidRDefault="006124CF" w:rsidP="00351A38">
            <w:pPr>
              <w:suppressAutoHyphens/>
              <w:spacing w:after="0" w:line="240" w:lineRule="auto"/>
              <w:jc w:val="center"/>
              <w:rPr>
                <w:rFonts w:eastAsia="Times New Roman" w:cstheme="minorHAnsi"/>
                <w:lang w:eastAsia="ar-SA"/>
              </w:rPr>
            </w:pPr>
            <w:r w:rsidRPr="000E382E">
              <w:rPr>
                <w:rFonts w:eastAsia="Times New Roman" w:cstheme="minorHAnsi"/>
                <w:lang w:eastAsia="ar-SA"/>
              </w:rPr>
              <w:t>képviseletében:</w:t>
            </w:r>
          </w:p>
          <w:p w14:paraId="69C0DB93" w14:textId="77777777" w:rsidR="006124CF" w:rsidRPr="000E382E" w:rsidRDefault="006124CF" w:rsidP="00351A38">
            <w:pPr>
              <w:suppressAutoHyphens/>
              <w:spacing w:after="0" w:line="240" w:lineRule="auto"/>
              <w:jc w:val="center"/>
              <w:rPr>
                <w:rFonts w:eastAsia="Times New Roman" w:cstheme="minorHAnsi"/>
                <w:bCs/>
                <w:lang w:eastAsia="ar-SA"/>
              </w:rPr>
            </w:pPr>
            <w:r w:rsidRPr="000E382E">
              <w:rPr>
                <w:rFonts w:eastAsia="Times New Roman" w:cstheme="minorHAnsi"/>
                <w:bCs/>
                <w:lang w:eastAsia="ar-SA"/>
              </w:rPr>
              <w:t>[</w:t>
            </w:r>
            <w:r w:rsidRPr="000E382E">
              <w:rPr>
                <w:rFonts w:eastAsia="Calibri" w:cstheme="minorHAnsi"/>
                <w:bCs/>
                <w:lang w:eastAsia="ar-SA"/>
              </w:rPr>
              <w:t>…]</w:t>
            </w:r>
          </w:p>
          <w:p w14:paraId="26B49149" w14:textId="77777777" w:rsidR="006124CF" w:rsidRPr="000E382E" w:rsidRDefault="006124CF" w:rsidP="00351A38">
            <w:pPr>
              <w:suppressAutoHyphens/>
              <w:spacing w:after="0" w:line="240" w:lineRule="auto"/>
              <w:jc w:val="center"/>
              <w:rPr>
                <w:rFonts w:eastAsia="Times New Roman" w:cstheme="minorHAnsi"/>
                <w:lang w:eastAsia="ar-SA"/>
              </w:rPr>
            </w:pPr>
            <w:r w:rsidRPr="000E382E">
              <w:rPr>
                <w:rFonts w:eastAsia="Times New Roman" w:cstheme="minorHAnsi"/>
                <w:lang w:eastAsia="ar-SA"/>
              </w:rPr>
              <w:t>[</w:t>
            </w:r>
            <w:r w:rsidRPr="000E382E">
              <w:rPr>
                <w:rFonts w:eastAsia="Calibri" w:cstheme="minorHAnsi"/>
                <w:lang w:eastAsia="ar-SA"/>
              </w:rPr>
              <w:t>…]</w:t>
            </w:r>
          </w:p>
        </w:tc>
      </w:tr>
    </w:tbl>
    <w:p w14:paraId="5BECDD56" w14:textId="77777777" w:rsidR="006124CF" w:rsidRPr="000E382E" w:rsidRDefault="006124CF" w:rsidP="00351A38">
      <w:pPr>
        <w:spacing w:after="0" w:line="240" w:lineRule="auto"/>
        <w:rPr>
          <w:rFonts w:eastAsia="Calibri" w:cstheme="minorHAnsi"/>
          <w:lang w:eastAsia="hu-HU"/>
        </w:rPr>
      </w:pPr>
    </w:p>
    <w:p w14:paraId="28F40662" w14:textId="77777777" w:rsidR="006124CF" w:rsidRPr="000E382E" w:rsidRDefault="006124CF" w:rsidP="00351A38">
      <w:pPr>
        <w:spacing w:after="0" w:line="240" w:lineRule="auto"/>
        <w:rPr>
          <w:rFonts w:eastAsia="Calibri" w:cstheme="minorHAnsi"/>
          <w:lang w:eastAsia="hu-HU"/>
        </w:rPr>
      </w:pPr>
    </w:p>
    <w:p w14:paraId="34A5A4C9" w14:textId="77777777" w:rsidR="006124CF" w:rsidRPr="000E382E" w:rsidRDefault="006124CF" w:rsidP="00351A38">
      <w:pPr>
        <w:spacing w:after="0" w:line="240" w:lineRule="auto"/>
        <w:rPr>
          <w:rFonts w:eastAsia="Calibri" w:cstheme="minorHAnsi"/>
          <w:lang w:eastAsia="hu-HU"/>
        </w:rPr>
      </w:pPr>
    </w:p>
    <w:p w14:paraId="51AF7BED" w14:textId="77777777" w:rsidR="006124CF" w:rsidRPr="000E382E" w:rsidRDefault="006124CF" w:rsidP="00351A38">
      <w:pPr>
        <w:spacing w:after="0" w:line="240" w:lineRule="auto"/>
        <w:rPr>
          <w:rFonts w:eastAsia="Calibri" w:cstheme="minorHAnsi"/>
          <w:lang w:eastAsia="hu-HU"/>
        </w:rPr>
      </w:pPr>
    </w:p>
    <w:p w14:paraId="543202D2" w14:textId="77777777" w:rsidR="006124CF" w:rsidRPr="000E382E" w:rsidRDefault="006124CF" w:rsidP="00351A38">
      <w:pPr>
        <w:spacing w:after="0" w:line="240" w:lineRule="auto"/>
        <w:rPr>
          <w:rFonts w:eastAsia="Calibri" w:cstheme="minorHAnsi"/>
          <w:lang w:eastAsia="hu-HU"/>
        </w:rPr>
      </w:pPr>
    </w:p>
    <w:tbl>
      <w:tblPr>
        <w:tblStyle w:val="Rcsostblza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5"/>
        <w:gridCol w:w="3104"/>
        <w:gridCol w:w="2832"/>
      </w:tblGrid>
      <w:tr w:rsidR="006124CF" w:rsidRPr="000E382E" w14:paraId="1793DBD3" w14:textId="77777777" w:rsidTr="00C10F97">
        <w:trPr>
          <w:trHeight w:val="195"/>
        </w:trPr>
        <w:tc>
          <w:tcPr>
            <w:tcW w:w="3105" w:type="dxa"/>
          </w:tcPr>
          <w:p w14:paraId="1DA31652" w14:textId="77777777" w:rsidR="006124CF" w:rsidRPr="000E382E" w:rsidRDefault="006124CF" w:rsidP="00351A38">
            <w:pPr>
              <w:tabs>
                <w:tab w:val="center" w:pos="2268"/>
                <w:tab w:val="center" w:pos="6804"/>
              </w:tabs>
              <w:suppressAutoHyphens/>
              <w:jc w:val="center"/>
              <w:rPr>
                <w:rFonts w:eastAsia="Calibri" w:cstheme="minorHAnsi"/>
                <w:bCs/>
                <w:lang w:eastAsia="ar-SA"/>
              </w:rPr>
            </w:pPr>
            <w:r w:rsidRPr="000E382E">
              <w:rPr>
                <w:rFonts w:eastAsia="Calibri" w:cstheme="minorHAnsi"/>
                <w:bCs/>
                <w:lang w:eastAsia="ar-SA"/>
              </w:rPr>
              <w:t>Pénzügyi ellenjegyzés:</w:t>
            </w:r>
          </w:p>
        </w:tc>
        <w:tc>
          <w:tcPr>
            <w:tcW w:w="3104" w:type="dxa"/>
          </w:tcPr>
          <w:p w14:paraId="149C0E13" w14:textId="77777777" w:rsidR="006124CF" w:rsidRPr="000E382E" w:rsidRDefault="006124CF" w:rsidP="00351A38">
            <w:pPr>
              <w:tabs>
                <w:tab w:val="center" w:pos="2268"/>
                <w:tab w:val="center" w:pos="6804"/>
              </w:tabs>
              <w:suppressAutoHyphens/>
              <w:jc w:val="center"/>
              <w:rPr>
                <w:rFonts w:eastAsia="Calibri" w:cstheme="minorHAnsi"/>
                <w:bCs/>
                <w:lang w:eastAsia="ar-SA"/>
              </w:rPr>
            </w:pPr>
            <w:r w:rsidRPr="000E382E">
              <w:rPr>
                <w:rFonts w:eastAsia="Calibri" w:cstheme="minorHAnsi"/>
                <w:bCs/>
                <w:lang w:eastAsia="ar-SA"/>
              </w:rPr>
              <w:t>Jogi szignó:</w:t>
            </w:r>
          </w:p>
        </w:tc>
        <w:tc>
          <w:tcPr>
            <w:tcW w:w="2832" w:type="dxa"/>
          </w:tcPr>
          <w:p w14:paraId="41D4B0EA" w14:textId="77777777" w:rsidR="006124CF" w:rsidRPr="000E382E" w:rsidRDefault="006124CF" w:rsidP="00351A38">
            <w:pPr>
              <w:tabs>
                <w:tab w:val="center" w:pos="2268"/>
                <w:tab w:val="center" w:pos="6804"/>
              </w:tabs>
              <w:suppressAutoHyphens/>
              <w:jc w:val="center"/>
              <w:rPr>
                <w:rFonts w:eastAsia="Calibri" w:cstheme="minorHAnsi"/>
                <w:bCs/>
                <w:lang w:eastAsia="ar-SA"/>
              </w:rPr>
            </w:pPr>
            <w:r w:rsidRPr="000E382E">
              <w:rPr>
                <w:rFonts w:eastAsia="Calibri" w:cstheme="minorHAnsi"/>
                <w:bCs/>
                <w:lang w:eastAsia="ar-SA"/>
              </w:rPr>
              <w:t>Szakmai szignó:</w:t>
            </w:r>
          </w:p>
        </w:tc>
      </w:tr>
      <w:tr w:rsidR="006124CF" w:rsidRPr="000E382E" w14:paraId="52E238A7" w14:textId="77777777" w:rsidTr="00C10F97">
        <w:trPr>
          <w:trHeight w:val="383"/>
        </w:trPr>
        <w:tc>
          <w:tcPr>
            <w:tcW w:w="3105" w:type="dxa"/>
          </w:tcPr>
          <w:p w14:paraId="1E64E6D3" w14:textId="36B97291" w:rsidR="006124CF" w:rsidRPr="000E382E" w:rsidRDefault="006124CF" w:rsidP="00351A38">
            <w:pPr>
              <w:tabs>
                <w:tab w:val="center" w:pos="2268"/>
                <w:tab w:val="center" w:pos="6804"/>
              </w:tabs>
              <w:suppressAutoHyphens/>
              <w:jc w:val="center"/>
              <w:rPr>
                <w:rFonts w:eastAsia="Calibri" w:cstheme="minorHAnsi"/>
                <w:bCs/>
                <w:lang w:eastAsia="ar-SA"/>
              </w:rPr>
            </w:pPr>
            <w:r w:rsidRPr="000E382E">
              <w:rPr>
                <w:rFonts w:eastAsia="Calibri" w:cstheme="minorHAnsi"/>
                <w:bCs/>
                <w:lang w:eastAsia="ar-SA"/>
              </w:rPr>
              <w:t xml:space="preserve">Kelt.: Budapest, </w:t>
            </w:r>
            <w:proofErr w:type="gramStart"/>
            <w:r w:rsidRPr="000E382E">
              <w:rPr>
                <w:rFonts w:eastAsia="Calibri" w:cstheme="minorHAnsi"/>
                <w:bCs/>
                <w:lang w:eastAsia="ar-SA"/>
              </w:rPr>
              <w:t>20</w:t>
            </w:r>
            <w:r w:rsidR="00A55B18">
              <w:rPr>
                <w:rFonts w:eastAsia="Calibri" w:cstheme="minorHAnsi"/>
                <w:bCs/>
                <w:lang w:eastAsia="ar-SA"/>
              </w:rPr>
              <w:t>..</w:t>
            </w:r>
            <w:proofErr w:type="gramEnd"/>
            <w:r w:rsidRPr="000E382E">
              <w:rPr>
                <w:rFonts w:eastAsia="Calibri" w:cstheme="minorHAnsi"/>
                <w:bCs/>
                <w:lang w:eastAsia="ar-SA"/>
              </w:rPr>
              <w:t>………..</w:t>
            </w:r>
          </w:p>
        </w:tc>
        <w:tc>
          <w:tcPr>
            <w:tcW w:w="3104" w:type="dxa"/>
          </w:tcPr>
          <w:p w14:paraId="1FF7F6D5" w14:textId="67612BC9" w:rsidR="006124CF" w:rsidRPr="000E382E" w:rsidRDefault="006124CF" w:rsidP="00351A38">
            <w:pPr>
              <w:tabs>
                <w:tab w:val="center" w:pos="2268"/>
                <w:tab w:val="center" w:pos="6804"/>
              </w:tabs>
              <w:suppressAutoHyphens/>
              <w:jc w:val="center"/>
              <w:rPr>
                <w:rFonts w:eastAsia="Calibri" w:cstheme="minorHAnsi"/>
                <w:bCs/>
                <w:lang w:eastAsia="ar-SA"/>
              </w:rPr>
            </w:pPr>
            <w:r w:rsidRPr="000E382E">
              <w:rPr>
                <w:rFonts w:eastAsia="Calibri" w:cstheme="minorHAnsi"/>
                <w:bCs/>
                <w:lang w:eastAsia="ar-SA"/>
              </w:rPr>
              <w:t>Kelt.: Budapest, 20</w:t>
            </w:r>
            <w:r w:rsidR="00A55B18">
              <w:rPr>
                <w:rFonts w:eastAsia="Calibri" w:cstheme="minorHAnsi"/>
                <w:bCs/>
                <w:lang w:eastAsia="ar-SA"/>
              </w:rPr>
              <w:t>…</w:t>
            </w:r>
            <w:proofErr w:type="gramStart"/>
            <w:r w:rsidRPr="000E382E">
              <w:rPr>
                <w:rFonts w:eastAsia="Calibri" w:cstheme="minorHAnsi"/>
                <w:bCs/>
                <w:lang w:eastAsia="ar-SA"/>
              </w:rPr>
              <w:t>…….</w:t>
            </w:r>
            <w:proofErr w:type="gramEnd"/>
            <w:r w:rsidRPr="000E382E">
              <w:rPr>
                <w:rFonts w:eastAsia="Calibri" w:cstheme="minorHAnsi"/>
                <w:bCs/>
                <w:lang w:eastAsia="ar-SA"/>
              </w:rPr>
              <w:t>…</w:t>
            </w:r>
          </w:p>
        </w:tc>
        <w:tc>
          <w:tcPr>
            <w:tcW w:w="2832" w:type="dxa"/>
          </w:tcPr>
          <w:p w14:paraId="06C51C7A" w14:textId="3B672965" w:rsidR="006124CF" w:rsidRPr="000E382E" w:rsidRDefault="006124CF" w:rsidP="00351A38">
            <w:pPr>
              <w:tabs>
                <w:tab w:val="center" w:pos="2268"/>
                <w:tab w:val="center" w:pos="6804"/>
              </w:tabs>
              <w:suppressAutoHyphens/>
              <w:jc w:val="center"/>
              <w:rPr>
                <w:rFonts w:eastAsia="Calibri" w:cstheme="minorHAnsi"/>
                <w:bCs/>
                <w:lang w:eastAsia="ar-SA"/>
              </w:rPr>
            </w:pPr>
            <w:r w:rsidRPr="000E382E">
              <w:rPr>
                <w:rFonts w:eastAsia="Calibri" w:cstheme="minorHAnsi"/>
                <w:bCs/>
                <w:lang w:eastAsia="ar-SA"/>
              </w:rPr>
              <w:t>Kelt.: Budapest, 20</w:t>
            </w:r>
            <w:r w:rsidR="00A55B18">
              <w:rPr>
                <w:rFonts w:eastAsia="Calibri" w:cstheme="minorHAnsi"/>
                <w:bCs/>
                <w:lang w:eastAsia="ar-SA"/>
              </w:rPr>
              <w:t>…</w:t>
            </w:r>
            <w:r w:rsidRPr="000E382E">
              <w:rPr>
                <w:rFonts w:eastAsia="Calibri" w:cstheme="minorHAnsi"/>
                <w:bCs/>
                <w:lang w:eastAsia="ar-SA"/>
              </w:rPr>
              <w:t>……...</w:t>
            </w:r>
          </w:p>
        </w:tc>
      </w:tr>
      <w:tr w:rsidR="006124CF" w:rsidRPr="000E382E" w14:paraId="1BD72A59" w14:textId="77777777" w:rsidTr="00C10F97">
        <w:trPr>
          <w:trHeight w:val="391"/>
        </w:trPr>
        <w:tc>
          <w:tcPr>
            <w:tcW w:w="3105" w:type="dxa"/>
          </w:tcPr>
          <w:p w14:paraId="4BA451AF" w14:textId="77777777" w:rsidR="006124CF" w:rsidRPr="000E382E" w:rsidRDefault="006124CF" w:rsidP="00351A38">
            <w:pPr>
              <w:tabs>
                <w:tab w:val="center" w:pos="2268"/>
                <w:tab w:val="center" w:pos="6804"/>
              </w:tabs>
              <w:suppressAutoHyphens/>
              <w:jc w:val="center"/>
              <w:rPr>
                <w:rFonts w:eastAsia="Calibri" w:cstheme="minorHAnsi"/>
                <w:bCs/>
                <w:lang w:eastAsia="ar-SA"/>
              </w:rPr>
            </w:pPr>
            <w:r w:rsidRPr="000E382E">
              <w:rPr>
                <w:rFonts w:eastAsia="Calibri" w:cstheme="minorHAnsi"/>
                <w:bCs/>
                <w:lang w:eastAsia="ar-SA"/>
              </w:rPr>
              <w:t>……………………………………</w:t>
            </w:r>
          </w:p>
        </w:tc>
        <w:tc>
          <w:tcPr>
            <w:tcW w:w="3104" w:type="dxa"/>
          </w:tcPr>
          <w:p w14:paraId="79DE7971" w14:textId="77777777" w:rsidR="006124CF" w:rsidRPr="000E382E" w:rsidRDefault="006124CF" w:rsidP="00351A38">
            <w:pPr>
              <w:tabs>
                <w:tab w:val="center" w:pos="2268"/>
                <w:tab w:val="center" w:pos="6804"/>
              </w:tabs>
              <w:suppressAutoHyphens/>
              <w:jc w:val="center"/>
              <w:rPr>
                <w:rFonts w:eastAsia="Calibri" w:cstheme="minorHAnsi"/>
                <w:bCs/>
                <w:lang w:eastAsia="ar-SA"/>
              </w:rPr>
            </w:pPr>
            <w:r w:rsidRPr="000E382E">
              <w:rPr>
                <w:rFonts w:eastAsia="Calibri" w:cstheme="minorHAnsi"/>
                <w:bCs/>
                <w:lang w:eastAsia="ar-SA"/>
              </w:rPr>
              <w:t>……………………………………</w:t>
            </w:r>
          </w:p>
        </w:tc>
        <w:tc>
          <w:tcPr>
            <w:tcW w:w="2832" w:type="dxa"/>
          </w:tcPr>
          <w:p w14:paraId="66E5E034" w14:textId="77777777" w:rsidR="006124CF" w:rsidRPr="000E382E" w:rsidRDefault="006124CF" w:rsidP="00351A38">
            <w:pPr>
              <w:tabs>
                <w:tab w:val="center" w:pos="2268"/>
                <w:tab w:val="center" w:pos="6804"/>
              </w:tabs>
              <w:suppressAutoHyphens/>
              <w:jc w:val="center"/>
              <w:rPr>
                <w:rFonts w:eastAsia="Calibri" w:cstheme="minorHAnsi"/>
                <w:bCs/>
                <w:lang w:eastAsia="ar-SA"/>
              </w:rPr>
            </w:pPr>
            <w:r w:rsidRPr="000E382E">
              <w:rPr>
                <w:rFonts w:eastAsia="Calibri" w:cstheme="minorHAnsi"/>
                <w:bCs/>
                <w:lang w:eastAsia="ar-SA"/>
              </w:rPr>
              <w:t>………………………………</w:t>
            </w:r>
          </w:p>
        </w:tc>
      </w:tr>
      <w:tr w:rsidR="006124CF" w:rsidRPr="000E382E" w14:paraId="5A0CBB9A" w14:textId="77777777" w:rsidTr="00C10F97">
        <w:trPr>
          <w:trHeight w:val="404"/>
        </w:trPr>
        <w:tc>
          <w:tcPr>
            <w:tcW w:w="3105" w:type="dxa"/>
          </w:tcPr>
          <w:p w14:paraId="28804AB0" w14:textId="77777777" w:rsidR="006124CF" w:rsidRPr="000E382E" w:rsidRDefault="006124CF" w:rsidP="00351A38">
            <w:pPr>
              <w:tabs>
                <w:tab w:val="center" w:pos="2268"/>
                <w:tab w:val="center" w:pos="6804"/>
              </w:tabs>
              <w:suppressAutoHyphens/>
              <w:jc w:val="center"/>
              <w:rPr>
                <w:rFonts w:eastAsia="Calibri" w:cstheme="minorHAnsi"/>
                <w:bCs/>
                <w:lang w:eastAsia="ar-SA"/>
              </w:rPr>
            </w:pPr>
            <w:r w:rsidRPr="000E382E">
              <w:rPr>
                <w:rFonts w:eastAsia="Calibri" w:cstheme="minorHAnsi"/>
                <w:bCs/>
                <w:lang w:eastAsia="ar-SA"/>
              </w:rPr>
              <w:t>……………………………………..</w:t>
            </w:r>
          </w:p>
        </w:tc>
        <w:tc>
          <w:tcPr>
            <w:tcW w:w="3104" w:type="dxa"/>
          </w:tcPr>
          <w:p w14:paraId="5CBDF7CF" w14:textId="77777777" w:rsidR="006124CF" w:rsidRPr="000E382E" w:rsidRDefault="006124CF" w:rsidP="00351A38">
            <w:pPr>
              <w:tabs>
                <w:tab w:val="center" w:pos="2268"/>
                <w:tab w:val="center" w:pos="6804"/>
              </w:tabs>
              <w:suppressAutoHyphens/>
              <w:jc w:val="center"/>
              <w:rPr>
                <w:rFonts w:eastAsia="Calibri" w:cstheme="minorHAnsi"/>
                <w:bCs/>
                <w:lang w:eastAsia="ar-SA"/>
              </w:rPr>
            </w:pPr>
            <w:r w:rsidRPr="000E382E">
              <w:rPr>
                <w:rFonts w:eastAsia="Calibri" w:cstheme="minorHAnsi"/>
                <w:bCs/>
                <w:lang w:eastAsia="ar-SA"/>
              </w:rPr>
              <w:t>……………………………………..</w:t>
            </w:r>
          </w:p>
        </w:tc>
        <w:tc>
          <w:tcPr>
            <w:tcW w:w="2832" w:type="dxa"/>
          </w:tcPr>
          <w:p w14:paraId="7ED8B10A" w14:textId="77777777" w:rsidR="006124CF" w:rsidRPr="000E382E" w:rsidRDefault="006124CF" w:rsidP="00351A38">
            <w:pPr>
              <w:tabs>
                <w:tab w:val="center" w:pos="2268"/>
                <w:tab w:val="center" w:pos="6804"/>
              </w:tabs>
              <w:suppressAutoHyphens/>
              <w:jc w:val="center"/>
              <w:rPr>
                <w:rFonts w:eastAsia="Calibri" w:cstheme="minorHAnsi"/>
                <w:bCs/>
                <w:lang w:eastAsia="ar-SA"/>
              </w:rPr>
            </w:pPr>
            <w:r w:rsidRPr="000E382E">
              <w:rPr>
                <w:rFonts w:eastAsia="Calibri" w:cstheme="minorHAnsi"/>
                <w:bCs/>
                <w:lang w:eastAsia="ar-SA"/>
              </w:rPr>
              <w:t>……………………………………..</w:t>
            </w:r>
          </w:p>
        </w:tc>
      </w:tr>
      <w:tr w:rsidR="006124CF" w:rsidRPr="000E382E" w14:paraId="6FBC74D1" w14:textId="77777777" w:rsidTr="00C10F97">
        <w:trPr>
          <w:trHeight w:val="195"/>
        </w:trPr>
        <w:tc>
          <w:tcPr>
            <w:tcW w:w="3105" w:type="dxa"/>
          </w:tcPr>
          <w:p w14:paraId="3585DD3C" w14:textId="77777777" w:rsidR="006124CF" w:rsidRPr="000E382E" w:rsidRDefault="006124CF" w:rsidP="00351A38">
            <w:pPr>
              <w:tabs>
                <w:tab w:val="center" w:pos="2268"/>
                <w:tab w:val="center" w:pos="6804"/>
              </w:tabs>
              <w:suppressAutoHyphens/>
              <w:jc w:val="center"/>
              <w:rPr>
                <w:rFonts w:eastAsia="Calibri" w:cstheme="minorHAnsi"/>
                <w:bCs/>
                <w:lang w:eastAsia="ar-SA"/>
              </w:rPr>
            </w:pPr>
            <w:r w:rsidRPr="000E382E">
              <w:rPr>
                <w:rFonts w:eastAsia="Calibri" w:cstheme="minorHAnsi"/>
                <w:bCs/>
                <w:lang w:eastAsia="ar-SA"/>
              </w:rPr>
              <w:t>NHKV Zrt.</w:t>
            </w:r>
          </w:p>
        </w:tc>
        <w:tc>
          <w:tcPr>
            <w:tcW w:w="3104" w:type="dxa"/>
          </w:tcPr>
          <w:p w14:paraId="6B851BEA" w14:textId="77777777" w:rsidR="006124CF" w:rsidRPr="000E382E" w:rsidRDefault="006124CF" w:rsidP="00351A38">
            <w:pPr>
              <w:tabs>
                <w:tab w:val="center" w:pos="2268"/>
                <w:tab w:val="center" w:pos="6804"/>
              </w:tabs>
              <w:suppressAutoHyphens/>
              <w:jc w:val="center"/>
              <w:rPr>
                <w:rFonts w:eastAsia="Calibri" w:cstheme="minorHAnsi"/>
                <w:bCs/>
                <w:lang w:eastAsia="ar-SA"/>
              </w:rPr>
            </w:pPr>
            <w:r w:rsidRPr="000E382E">
              <w:rPr>
                <w:rFonts w:eastAsia="Calibri" w:cstheme="minorHAnsi"/>
                <w:bCs/>
                <w:lang w:eastAsia="ar-SA"/>
              </w:rPr>
              <w:t>NHKV Zrt.</w:t>
            </w:r>
          </w:p>
        </w:tc>
        <w:tc>
          <w:tcPr>
            <w:tcW w:w="2832" w:type="dxa"/>
          </w:tcPr>
          <w:p w14:paraId="6C8CC708" w14:textId="77777777" w:rsidR="006124CF" w:rsidRPr="000E382E" w:rsidRDefault="006124CF" w:rsidP="00351A38">
            <w:pPr>
              <w:tabs>
                <w:tab w:val="center" w:pos="2268"/>
                <w:tab w:val="center" w:pos="6804"/>
              </w:tabs>
              <w:suppressAutoHyphens/>
              <w:jc w:val="center"/>
              <w:rPr>
                <w:rFonts w:eastAsia="Calibri" w:cstheme="minorHAnsi"/>
                <w:bCs/>
                <w:lang w:eastAsia="ar-SA"/>
              </w:rPr>
            </w:pPr>
            <w:r w:rsidRPr="000E382E">
              <w:rPr>
                <w:rFonts w:eastAsia="Calibri" w:cstheme="minorHAnsi"/>
                <w:bCs/>
                <w:lang w:eastAsia="ar-SA"/>
              </w:rPr>
              <w:t>NHKV Zrt.</w:t>
            </w:r>
          </w:p>
        </w:tc>
      </w:tr>
      <w:tr w:rsidR="006124CF" w:rsidRPr="000E382E" w14:paraId="5D1EF00B" w14:textId="77777777" w:rsidTr="00C10F97">
        <w:trPr>
          <w:trHeight w:val="195"/>
        </w:trPr>
        <w:tc>
          <w:tcPr>
            <w:tcW w:w="3105" w:type="dxa"/>
          </w:tcPr>
          <w:p w14:paraId="2BDA59F5" w14:textId="77777777" w:rsidR="006124CF" w:rsidRPr="000E382E" w:rsidRDefault="006124CF" w:rsidP="00351A38">
            <w:pPr>
              <w:tabs>
                <w:tab w:val="center" w:pos="2268"/>
                <w:tab w:val="center" w:pos="6804"/>
              </w:tabs>
              <w:suppressAutoHyphens/>
              <w:jc w:val="center"/>
              <w:rPr>
                <w:rFonts w:eastAsia="Calibri" w:cstheme="minorHAnsi"/>
                <w:bCs/>
                <w:lang w:eastAsia="ar-SA"/>
              </w:rPr>
            </w:pPr>
          </w:p>
        </w:tc>
        <w:tc>
          <w:tcPr>
            <w:tcW w:w="3104" w:type="dxa"/>
          </w:tcPr>
          <w:p w14:paraId="72B9D25C" w14:textId="77777777" w:rsidR="006124CF" w:rsidRPr="000E382E" w:rsidRDefault="006124CF" w:rsidP="00351A38">
            <w:pPr>
              <w:tabs>
                <w:tab w:val="center" w:pos="2268"/>
                <w:tab w:val="center" w:pos="6804"/>
              </w:tabs>
              <w:suppressAutoHyphens/>
              <w:jc w:val="center"/>
              <w:rPr>
                <w:rFonts w:eastAsia="Calibri" w:cstheme="minorHAnsi"/>
                <w:bCs/>
                <w:lang w:eastAsia="ar-SA"/>
              </w:rPr>
            </w:pPr>
          </w:p>
        </w:tc>
        <w:tc>
          <w:tcPr>
            <w:tcW w:w="2832" w:type="dxa"/>
          </w:tcPr>
          <w:p w14:paraId="5DC802C4" w14:textId="77777777" w:rsidR="006124CF" w:rsidRPr="000E382E" w:rsidRDefault="006124CF" w:rsidP="00351A38">
            <w:pPr>
              <w:tabs>
                <w:tab w:val="center" w:pos="2268"/>
                <w:tab w:val="center" w:pos="6804"/>
              </w:tabs>
              <w:suppressAutoHyphens/>
              <w:jc w:val="center"/>
              <w:rPr>
                <w:rFonts w:eastAsia="Calibri" w:cstheme="minorHAnsi"/>
                <w:bCs/>
                <w:lang w:eastAsia="ar-SA"/>
              </w:rPr>
            </w:pPr>
          </w:p>
        </w:tc>
      </w:tr>
    </w:tbl>
    <w:p w14:paraId="06EBC3D8" w14:textId="77777777" w:rsidR="006124CF" w:rsidRPr="000E382E" w:rsidRDefault="006124CF" w:rsidP="00351A38">
      <w:pPr>
        <w:spacing w:after="0" w:line="240" w:lineRule="auto"/>
        <w:rPr>
          <w:rFonts w:eastAsia="Calibri" w:cstheme="minorHAnsi"/>
          <w:lang w:eastAsia="ar-SA"/>
        </w:rPr>
      </w:pPr>
    </w:p>
    <w:p w14:paraId="1DC4F3E3" w14:textId="77777777" w:rsidR="006124CF" w:rsidRPr="000E382E" w:rsidRDefault="006124CF" w:rsidP="00351A38">
      <w:pPr>
        <w:spacing w:after="0" w:line="240" w:lineRule="auto"/>
        <w:rPr>
          <w:rFonts w:eastAsia="Calibri" w:cstheme="minorHAnsi"/>
          <w:lang w:eastAsia="ar-SA"/>
        </w:rPr>
      </w:pPr>
      <w:r w:rsidRPr="000E382E">
        <w:rPr>
          <w:rFonts w:eastAsia="Calibri" w:cstheme="minorHAnsi"/>
          <w:lang w:eastAsia="ar-SA"/>
        </w:rPr>
        <w:br w:type="page"/>
      </w:r>
    </w:p>
    <w:p w14:paraId="27CD0AB5" w14:textId="77777777" w:rsidR="006124CF" w:rsidRPr="000E382E" w:rsidRDefault="006124CF" w:rsidP="00351A38">
      <w:pPr>
        <w:numPr>
          <w:ilvl w:val="0"/>
          <w:numId w:val="29"/>
        </w:numPr>
        <w:suppressAutoHyphens/>
        <w:spacing w:after="0" w:line="240" w:lineRule="auto"/>
        <w:contextualSpacing/>
        <w:rPr>
          <w:rFonts w:eastAsia="Calibri" w:cstheme="minorHAnsi"/>
          <w:lang w:eastAsia="ar-SA"/>
        </w:rPr>
      </w:pPr>
      <w:r w:rsidRPr="000E382E">
        <w:rPr>
          <w:rFonts w:eastAsia="Calibri" w:cstheme="minorHAnsi"/>
          <w:lang w:eastAsia="ar-SA"/>
        </w:rPr>
        <w:lastRenderedPageBreak/>
        <w:t>számú melléklet: Szükséges Engedélyek</w:t>
      </w:r>
    </w:p>
    <w:p w14:paraId="002080EC" w14:textId="77777777" w:rsidR="006124CF" w:rsidRPr="000E382E" w:rsidRDefault="006124CF" w:rsidP="00351A38">
      <w:pPr>
        <w:spacing w:after="0" w:line="240" w:lineRule="auto"/>
        <w:rPr>
          <w:rFonts w:eastAsia="Calibri" w:cstheme="minorHAnsi"/>
          <w:lang w:eastAsia="ar-SA"/>
        </w:rPr>
      </w:pPr>
      <w:r w:rsidRPr="000E382E">
        <w:rPr>
          <w:rFonts w:eastAsia="Calibri" w:cstheme="minorHAnsi"/>
          <w:lang w:eastAsia="ar-SA"/>
        </w:rPr>
        <w:br w:type="page"/>
      </w:r>
    </w:p>
    <w:p w14:paraId="79FE95ED" w14:textId="77777777" w:rsidR="006124CF" w:rsidRPr="000E382E" w:rsidRDefault="006124CF" w:rsidP="00351A38">
      <w:pPr>
        <w:spacing w:after="0" w:line="240" w:lineRule="auto"/>
        <w:ind w:left="360"/>
        <w:rPr>
          <w:rFonts w:eastAsia="Calibri" w:cstheme="minorHAnsi"/>
          <w:lang w:eastAsia="ar-SA"/>
        </w:rPr>
      </w:pPr>
    </w:p>
    <w:p w14:paraId="36CAAE25" w14:textId="77777777" w:rsidR="006124CF" w:rsidRPr="000E382E" w:rsidRDefault="006124CF" w:rsidP="00351A38">
      <w:pPr>
        <w:numPr>
          <w:ilvl w:val="0"/>
          <w:numId w:val="29"/>
        </w:numPr>
        <w:suppressAutoHyphens/>
        <w:spacing w:after="0" w:line="240" w:lineRule="auto"/>
        <w:contextualSpacing/>
        <w:rPr>
          <w:rFonts w:eastAsia="Calibri" w:cstheme="minorHAnsi"/>
          <w:lang w:eastAsia="ar-SA"/>
        </w:rPr>
      </w:pPr>
      <w:r w:rsidRPr="000E382E">
        <w:rPr>
          <w:rFonts w:eastAsia="Calibri" w:cstheme="minorHAnsi"/>
          <w:lang w:eastAsia="ar-SA"/>
        </w:rPr>
        <w:t>számú melléklet: Üveg csomagolási hulladékár vételára a II. számú Régióban</w:t>
      </w:r>
    </w:p>
    <w:p w14:paraId="18878BD9" w14:textId="77777777" w:rsidR="006124CF" w:rsidRPr="000E382E" w:rsidRDefault="006124CF" w:rsidP="00351A38">
      <w:pPr>
        <w:spacing w:after="0" w:line="240" w:lineRule="auto"/>
        <w:ind w:left="720"/>
        <w:contextualSpacing/>
        <w:rPr>
          <w:rFonts w:eastAsia="Calibri" w:cstheme="minorHAnsi"/>
          <w:lang w:eastAsia="ar-SA"/>
        </w:rPr>
      </w:pPr>
    </w:p>
    <w:p w14:paraId="230CC579" w14:textId="77777777" w:rsidR="006124CF" w:rsidRPr="000E382E" w:rsidRDefault="006124CF" w:rsidP="00351A38">
      <w:pPr>
        <w:numPr>
          <w:ilvl w:val="0"/>
          <w:numId w:val="12"/>
        </w:numPr>
        <w:suppressAutoHyphens/>
        <w:spacing w:after="0" w:line="240" w:lineRule="auto"/>
        <w:contextualSpacing/>
        <w:jc w:val="both"/>
        <w:rPr>
          <w:rFonts w:eastAsia="Calibri" w:cstheme="minorHAnsi"/>
          <w:lang w:eastAsia="ar-SA"/>
        </w:rPr>
      </w:pPr>
      <w:r w:rsidRPr="000E382E">
        <w:rPr>
          <w:rFonts w:eastAsia="Calibri" w:cstheme="minorHAnsi"/>
          <w:lang w:eastAsia="ar-SA"/>
        </w:rPr>
        <w:t xml:space="preserve">Vegyes </w:t>
      </w:r>
      <w:proofErr w:type="gramStart"/>
      <w:r w:rsidRPr="000E382E">
        <w:rPr>
          <w:rFonts w:eastAsia="Calibri" w:cstheme="minorHAnsi"/>
          <w:lang w:eastAsia="ar-SA"/>
        </w:rPr>
        <w:t xml:space="preserve">üveg:   </w:t>
      </w:r>
      <w:proofErr w:type="gramEnd"/>
      <w:r w:rsidRPr="000E382E">
        <w:rPr>
          <w:rFonts w:eastAsia="Calibri" w:cstheme="minorHAnsi"/>
          <w:lang w:eastAsia="ar-SA"/>
        </w:rPr>
        <w:t xml:space="preserve">                 Ft/tonna</w:t>
      </w:r>
    </w:p>
    <w:p w14:paraId="3C006AEE" w14:textId="77777777" w:rsidR="006124CF" w:rsidRPr="000E382E" w:rsidRDefault="006124CF" w:rsidP="00351A38">
      <w:pPr>
        <w:numPr>
          <w:ilvl w:val="0"/>
          <w:numId w:val="12"/>
        </w:numPr>
        <w:suppressAutoHyphens/>
        <w:spacing w:after="0" w:line="240" w:lineRule="auto"/>
        <w:contextualSpacing/>
        <w:jc w:val="both"/>
        <w:rPr>
          <w:rFonts w:eastAsia="Calibri" w:cstheme="minorHAnsi"/>
          <w:lang w:eastAsia="ar-SA"/>
        </w:rPr>
      </w:pPr>
      <w:r w:rsidRPr="000E382E">
        <w:rPr>
          <w:rFonts w:eastAsia="Calibri" w:cstheme="minorHAnsi"/>
          <w:lang w:eastAsia="ar-SA"/>
        </w:rPr>
        <w:t xml:space="preserve">Színes </w:t>
      </w:r>
      <w:proofErr w:type="gramStart"/>
      <w:r w:rsidRPr="000E382E">
        <w:rPr>
          <w:rFonts w:eastAsia="Calibri" w:cstheme="minorHAnsi"/>
          <w:lang w:eastAsia="ar-SA"/>
        </w:rPr>
        <w:t xml:space="preserve">üveg:   </w:t>
      </w:r>
      <w:proofErr w:type="gramEnd"/>
      <w:r w:rsidRPr="000E382E">
        <w:rPr>
          <w:rFonts w:eastAsia="Calibri" w:cstheme="minorHAnsi"/>
          <w:lang w:eastAsia="ar-SA"/>
        </w:rPr>
        <w:t xml:space="preserve">                   Ft/tonna</w:t>
      </w:r>
    </w:p>
    <w:p w14:paraId="7712FA3C" w14:textId="77777777" w:rsidR="006124CF" w:rsidRPr="000E382E" w:rsidRDefault="006124CF" w:rsidP="00351A38">
      <w:pPr>
        <w:numPr>
          <w:ilvl w:val="0"/>
          <w:numId w:val="12"/>
        </w:numPr>
        <w:suppressAutoHyphens/>
        <w:spacing w:after="0" w:line="240" w:lineRule="auto"/>
        <w:contextualSpacing/>
        <w:jc w:val="both"/>
        <w:rPr>
          <w:rFonts w:eastAsia="Calibri" w:cstheme="minorHAnsi"/>
          <w:lang w:eastAsia="ar-SA"/>
        </w:rPr>
      </w:pPr>
      <w:r w:rsidRPr="000E382E">
        <w:rPr>
          <w:rFonts w:eastAsia="Calibri" w:cstheme="minorHAnsi"/>
          <w:lang w:eastAsia="ar-SA"/>
        </w:rPr>
        <w:t xml:space="preserve">Víztiszta </w:t>
      </w:r>
      <w:proofErr w:type="gramStart"/>
      <w:r w:rsidRPr="000E382E">
        <w:rPr>
          <w:rFonts w:eastAsia="Calibri" w:cstheme="minorHAnsi"/>
          <w:lang w:eastAsia="ar-SA"/>
        </w:rPr>
        <w:t xml:space="preserve">üveg:   </w:t>
      </w:r>
      <w:proofErr w:type="gramEnd"/>
      <w:r w:rsidRPr="000E382E">
        <w:rPr>
          <w:rFonts w:eastAsia="Calibri" w:cstheme="minorHAnsi"/>
          <w:lang w:eastAsia="ar-SA"/>
        </w:rPr>
        <w:t xml:space="preserve">               Ft/tonna</w:t>
      </w:r>
    </w:p>
    <w:p w14:paraId="2E16BE78" w14:textId="77777777" w:rsidR="006124CF" w:rsidRPr="000E382E" w:rsidRDefault="006124CF" w:rsidP="00351A38">
      <w:pPr>
        <w:spacing w:after="0" w:line="240" w:lineRule="auto"/>
        <w:jc w:val="both"/>
        <w:rPr>
          <w:rFonts w:eastAsia="Calibri" w:cstheme="minorHAnsi"/>
          <w:lang w:eastAsia="ar-SA"/>
        </w:rPr>
      </w:pPr>
    </w:p>
    <w:p w14:paraId="3995C002" w14:textId="77777777" w:rsidR="006124CF" w:rsidRPr="000E382E" w:rsidRDefault="006124CF" w:rsidP="00351A38">
      <w:pPr>
        <w:spacing w:after="0" w:line="240" w:lineRule="auto"/>
        <w:jc w:val="both"/>
        <w:rPr>
          <w:rFonts w:eastAsia="Calibri" w:cstheme="minorHAnsi"/>
          <w:lang w:eastAsia="ar-SA"/>
        </w:rPr>
      </w:pPr>
    </w:p>
    <w:p w14:paraId="40F3F254" w14:textId="77777777" w:rsidR="006124CF" w:rsidRPr="000E382E" w:rsidRDefault="006124CF" w:rsidP="00351A38">
      <w:pPr>
        <w:spacing w:after="0" w:line="240" w:lineRule="auto"/>
        <w:jc w:val="both"/>
        <w:rPr>
          <w:rFonts w:eastAsia="Calibri" w:cstheme="minorHAnsi"/>
          <w:lang w:eastAsia="ar-SA"/>
        </w:rPr>
      </w:pPr>
    </w:p>
    <w:p w14:paraId="69A4660B" w14:textId="77777777" w:rsidR="006124CF" w:rsidRPr="000E382E" w:rsidRDefault="006124CF" w:rsidP="00351A38">
      <w:pPr>
        <w:spacing w:after="0" w:line="240" w:lineRule="auto"/>
        <w:jc w:val="both"/>
        <w:rPr>
          <w:rFonts w:eastAsia="Calibri" w:cstheme="minorHAnsi"/>
          <w:lang w:eastAsia="ar-SA"/>
        </w:rPr>
      </w:pPr>
    </w:p>
    <w:p w14:paraId="62EB928E" w14:textId="77777777" w:rsidR="006124CF" w:rsidRPr="000E382E" w:rsidRDefault="006124CF" w:rsidP="00351A38">
      <w:pPr>
        <w:spacing w:after="0" w:line="240" w:lineRule="auto"/>
        <w:jc w:val="both"/>
        <w:rPr>
          <w:rFonts w:eastAsia="Calibri" w:cstheme="minorHAnsi"/>
          <w:lang w:eastAsia="ar-SA"/>
        </w:rPr>
      </w:pPr>
    </w:p>
    <w:p w14:paraId="02623445" w14:textId="77777777" w:rsidR="006124CF" w:rsidRPr="000E382E" w:rsidRDefault="006124CF" w:rsidP="00351A38">
      <w:pPr>
        <w:spacing w:after="0" w:line="240" w:lineRule="auto"/>
        <w:jc w:val="both"/>
        <w:rPr>
          <w:rFonts w:eastAsia="Calibri" w:cstheme="minorHAnsi"/>
          <w:lang w:eastAsia="ar-SA"/>
        </w:rPr>
      </w:pPr>
    </w:p>
    <w:p w14:paraId="0C7BF703" w14:textId="77777777" w:rsidR="006124CF" w:rsidRPr="000E382E" w:rsidRDefault="006124CF" w:rsidP="00351A38">
      <w:pPr>
        <w:spacing w:after="0" w:line="240" w:lineRule="auto"/>
        <w:jc w:val="both"/>
        <w:rPr>
          <w:rFonts w:eastAsia="Calibri" w:cstheme="minorHAnsi"/>
          <w:lang w:eastAsia="ar-SA"/>
        </w:rPr>
      </w:pPr>
    </w:p>
    <w:p w14:paraId="0ABFED8F" w14:textId="77777777" w:rsidR="006124CF" w:rsidRPr="000E382E" w:rsidRDefault="006124CF" w:rsidP="00351A38">
      <w:pPr>
        <w:spacing w:after="0" w:line="240" w:lineRule="auto"/>
        <w:jc w:val="both"/>
        <w:rPr>
          <w:rFonts w:eastAsia="Calibri" w:cstheme="minorHAnsi"/>
          <w:lang w:eastAsia="ar-SA"/>
        </w:rPr>
      </w:pPr>
    </w:p>
    <w:p w14:paraId="00094BA7" w14:textId="77777777" w:rsidR="006124CF" w:rsidRPr="000E382E" w:rsidRDefault="006124CF" w:rsidP="00351A38">
      <w:pPr>
        <w:spacing w:after="0" w:line="240" w:lineRule="auto"/>
        <w:jc w:val="both"/>
        <w:rPr>
          <w:rFonts w:eastAsia="Calibri" w:cstheme="minorHAnsi"/>
          <w:lang w:eastAsia="ar-SA"/>
        </w:rPr>
      </w:pPr>
    </w:p>
    <w:p w14:paraId="7FA7FF8A" w14:textId="77777777" w:rsidR="006124CF" w:rsidRPr="000E382E" w:rsidRDefault="006124CF" w:rsidP="00351A38">
      <w:pPr>
        <w:spacing w:after="0" w:line="240" w:lineRule="auto"/>
        <w:jc w:val="both"/>
        <w:rPr>
          <w:rFonts w:eastAsia="Calibri" w:cstheme="minorHAnsi"/>
          <w:lang w:eastAsia="ar-SA"/>
        </w:rPr>
      </w:pPr>
    </w:p>
    <w:p w14:paraId="6B033B12" w14:textId="77777777" w:rsidR="006124CF" w:rsidRPr="000E382E" w:rsidRDefault="006124CF" w:rsidP="00351A38">
      <w:pPr>
        <w:spacing w:after="0" w:line="240" w:lineRule="auto"/>
        <w:jc w:val="both"/>
        <w:rPr>
          <w:rFonts w:eastAsia="Calibri" w:cstheme="minorHAnsi"/>
          <w:lang w:eastAsia="ar-SA"/>
        </w:rPr>
      </w:pPr>
    </w:p>
    <w:p w14:paraId="75FE1A19" w14:textId="77777777" w:rsidR="006124CF" w:rsidRPr="000E382E" w:rsidRDefault="006124CF" w:rsidP="00351A38">
      <w:pPr>
        <w:spacing w:after="0" w:line="240" w:lineRule="auto"/>
        <w:jc w:val="both"/>
        <w:rPr>
          <w:rFonts w:eastAsia="Calibri" w:cstheme="minorHAnsi"/>
          <w:lang w:eastAsia="ar-SA"/>
        </w:rPr>
      </w:pPr>
    </w:p>
    <w:p w14:paraId="303C14F6" w14:textId="77777777" w:rsidR="006124CF" w:rsidRPr="000E382E" w:rsidRDefault="006124CF" w:rsidP="00351A38">
      <w:pPr>
        <w:spacing w:after="0" w:line="240" w:lineRule="auto"/>
        <w:jc w:val="both"/>
        <w:rPr>
          <w:rFonts w:eastAsia="Calibri" w:cstheme="minorHAnsi"/>
          <w:lang w:eastAsia="ar-SA"/>
        </w:rPr>
      </w:pPr>
    </w:p>
    <w:p w14:paraId="0BFD0028" w14:textId="77777777" w:rsidR="006124CF" w:rsidRPr="000E382E" w:rsidRDefault="006124CF" w:rsidP="00351A38">
      <w:pPr>
        <w:spacing w:after="0" w:line="240" w:lineRule="auto"/>
        <w:jc w:val="both"/>
        <w:rPr>
          <w:rFonts w:eastAsia="Calibri" w:cstheme="minorHAnsi"/>
          <w:lang w:eastAsia="ar-SA"/>
        </w:rPr>
      </w:pPr>
    </w:p>
    <w:p w14:paraId="03FBA965" w14:textId="77777777" w:rsidR="006124CF" w:rsidRPr="000E382E" w:rsidRDefault="006124CF" w:rsidP="00351A38">
      <w:pPr>
        <w:spacing w:after="0" w:line="240" w:lineRule="auto"/>
        <w:jc w:val="both"/>
        <w:rPr>
          <w:rFonts w:eastAsia="Calibri" w:cstheme="minorHAnsi"/>
          <w:lang w:eastAsia="ar-SA"/>
        </w:rPr>
      </w:pPr>
    </w:p>
    <w:p w14:paraId="689E3745" w14:textId="77777777" w:rsidR="006124CF" w:rsidRPr="000E382E" w:rsidRDefault="006124CF" w:rsidP="00351A38">
      <w:pPr>
        <w:spacing w:after="0" w:line="240" w:lineRule="auto"/>
        <w:jc w:val="both"/>
        <w:rPr>
          <w:rFonts w:eastAsia="Calibri" w:cstheme="minorHAnsi"/>
          <w:lang w:eastAsia="ar-SA"/>
        </w:rPr>
      </w:pPr>
    </w:p>
    <w:p w14:paraId="18BB3905" w14:textId="77777777" w:rsidR="006124CF" w:rsidRPr="000E382E" w:rsidRDefault="006124CF" w:rsidP="00351A38">
      <w:pPr>
        <w:spacing w:after="0" w:line="240" w:lineRule="auto"/>
        <w:jc w:val="both"/>
        <w:rPr>
          <w:rFonts w:eastAsia="Calibri" w:cstheme="minorHAnsi"/>
          <w:lang w:eastAsia="ar-SA"/>
        </w:rPr>
      </w:pPr>
    </w:p>
    <w:p w14:paraId="61873E52" w14:textId="77777777" w:rsidR="006124CF" w:rsidRPr="000E382E" w:rsidRDefault="006124CF" w:rsidP="00351A38">
      <w:pPr>
        <w:spacing w:after="0" w:line="240" w:lineRule="auto"/>
        <w:jc w:val="both"/>
        <w:rPr>
          <w:rFonts w:eastAsia="Calibri" w:cstheme="minorHAnsi"/>
          <w:lang w:eastAsia="ar-SA"/>
        </w:rPr>
      </w:pPr>
    </w:p>
    <w:p w14:paraId="1C6EB0E6" w14:textId="77777777" w:rsidR="006124CF" w:rsidRPr="000E382E" w:rsidRDefault="006124CF" w:rsidP="00351A38">
      <w:pPr>
        <w:spacing w:after="0" w:line="240" w:lineRule="auto"/>
        <w:jc w:val="both"/>
        <w:rPr>
          <w:rFonts w:eastAsia="Calibri" w:cstheme="minorHAnsi"/>
          <w:lang w:eastAsia="ar-SA"/>
        </w:rPr>
      </w:pPr>
    </w:p>
    <w:p w14:paraId="5D852A9D" w14:textId="77777777" w:rsidR="006124CF" w:rsidRPr="000E382E" w:rsidRDefault="006124CF" w:rsidP="00351A38">
      <w:pPr>
        <w:spacing w:after="0" w:line="240" w:lineRule="auto"/>
        <w:jc w:val="both"/>
        <w:rPr>
          <w:rFonts w:eastAsia="Calibri" w:cstheme="minorHAnsi"/>
          <w:lang w:eastAsia="ar-SA"/>
        </w:rPr>
      </w:pPr>
    </w:p>
    <w:p w14:paraId="58C0B8AD" w14:textId="77777777" w:rsidR="006124CF" w:rsidRPr="000E382E" w:rsidRDefault="006124CF" w:rsidP="00351A38">
      <w:pPr>
        <w:spacing w:after="0" w:line="240" w:lineRule="auto"/>
        <w:jc w:val="both"/>
        <w:rPr>
          <w:rFonts w:eastAsia="Calibri" w:cstheme="minorHAnsi"/>
          <w:lang w:eastAsia="ar-SA"/>
        </w:rPr>
      </w:pPr>
    </w:p>
    <w:p w14:paraId="7479B769" w14:textId="77777777" w:rsidR="006124CF" w:rsidRPr="000E382E" w:rsidRDefault="006124CF" w:rsidP="00351A38">
      <w:pPr>
        <w:spacing w:after="0" w:line="240" w:lineRule="auto"/>
        <w:jc w:val="both"/>
        <w:rPr>
          <w:rFonts w:eastAsia="Calibri" w:cstheme="minorHAnsi"/>
          <w:lang w:eastAsia="ar-SA"/>
        </w:rPr>
      </w:pPr>
    </w:p>
    <w:p w14:paraId="7C7E2CEE" w14:textId="77777777" w:rsidR="006124CF" w:rsidRPr="000E382E" w:rsidRDefault="006124CF" w:rsidP="00351A38">
      <w:pPr>
        <w:spacing w:after="0" w:line="240" w:lineRule="auto"/>
        <w:jc w:val="both"/>
        <w:rPr>
          <w:rFonts w:eastAsia="Calibri" w:cstheme="minorHAnsi"/>
          <w:lang w:eastAsia="ar-SA"/>
        </w:rPr>
      </w:pPr>
    </w:p>
    <w:p w14:paraId="0F8E94FC" w14:textId="77777777" w:rsidR="006124CF" w:rsidRPr="000E382E" w:rsidRDefault="006124CF" w:rsidP="00351A38">
      <w:pPr>
        <w:spacing w:after="0" w:line="240" w:lineRule="auto"/>
        <w:jc w:val="both"/>
        <w:rPr>
          <w:rFonts w:eastAsia="Calibri" w:cstheme="minorHAnsi"/>
          <w:lang w:eastAsia="ar-SA"/>
        </w:rPr>
      </w:pPr>
    </w:p>
    <w:p w14:paraId="6BF63806" w14:textId="77777777" w:rsidR="006124CF" w:rsidRPr="000E382E" w:rsidRDefault="006124CF" w:rsidP="00351A38">
      <w:pPr>
        <w:spacing w:after="0" w:line="240" w:lineRule="auto"/>
        <w:jc w:val="both"/>
        <w:rPr>
          <w:rFonts w:eastAsia="Calibri" w:cstheme="minorHAnsi"/>
          <w:lang w:eastAsia="ar-SA"/>
        </w:rPr>
      </w:pPr>
    </w:p>
    <w:p w14:paraId="5FD02C06" w14:textId="77777777" w:rsidR="006124CF" w:rsidRPr="000E382E" w:rsidRDefault="006124CF" w:rsidP="00351A38">
      <w:pPr>
        <w:spacing w:after="0" w:line="240" w:lineRule="auto"/>
        <w:jc w:val="both"/>
        <w:rPr>
          <w:rFonts w:eastAsia="Calibri" w:cstheme="minorHAnsi"/>
          <w:lang w:eastAsia="ar-SA"/>
        </w:rPr>
      </w:pPr>
    </w:p>
    <w:p w14:paraId="5035C71C" w14:textId="77777777" w:rsidR="006124CF" w:rsidRPr="000E382E" w:rsidRDefault="006124CF" w:rsidP="00351A38">
      <w:pPr>
        <w:spacing w:after="0" w:line="240" w:lineRule="auto"/>
        <w:jc w:val="both"/>
        <w:rPr>
          <w:rFonts w:eastAsia="Calibri" w:cstheme="minorHAnsi"/>
          <w:lang w:eastAsia="ar-SA"/>
        </w:rPr>
      </w:pPr>
    </w:p>
    <w:p w14:paraId="3A244A59" w14:textId="77777777" w:rsidR="006124CF" w:rsidRPr="000E382E" w:rsidRDefault="006124CF" w:rsidP="00351A38">
      <w:pPr>
        <w:spacing w:after="0" w:line="240" w:lineRule="auto"/>
        <w:jc w:val="both"/>
        <w:rPr>
          <w:rFonts w:eastAsia="Calibri" w:cstheme="minorHAnsi"/>
          <w:lang w:eastAsia="ar-SA"/>
        </w:rPr>
      </w:pPr>
    </w:p>
    <w:p w14:paraId="1D45159F" w14:textId="77777777" w:rsidR="006124CF" w:rsidRPr="000E382E" w:rsidRDefault="006124CF" w:rsidP="00351A38">
      <w:pPr>
        <w:spacing w:after="0" w:line="240" w:lineRule="auto"/>
        <w:jc w:val="both"/>
        <w:rPr>
          <w:rFonts w:eastAsia="Calibri" w:cstheme="minorHAnsi"/>
          <w:lang w:eastAsia="ar-SA"/>
        </w:rPr>
      </w:pPr>
    </w:p>
    <w:p w14:paraId="7E5B2DB4" w14:textId="77777777" w:rsidR="006124CF" w:rsidRPr="000E382E" w:rsidRDefault="006124CF" w:rsidP="00351A38">
      <w:pPr>
        <w:spacing w:after="0" w:line="240" w:lineRule="auto"/>
        <w:jc w:val="both"/>
        <w:rPr>
          <w:rFonts w:eastAsia="Calibri" w:cstheme="minorHAnsi"/>
          <w:lang w:eastAsia="ar-SA"/>
        </w:rPr>
      </w:pPr>
    </w:p>
    <w:p w14:paraId="0AF55465" w14:textId="77777777" w:rsidR="006124CF" w:rsidRPr="000E382E" w:rsidRDefault="006124CF" w:rsidP="00351A38">
      <w:pPr>
        <w:spacing w:after="0" w:line="240" w:lineRule="auto"/>
        <w:jc w:val="both"/>
        <w:rPr>
          <w:rFonts w:eastAsia="Calibri" w:cstheme="minorHAnsi"/>
          <w:lang w:eastAsia="ar-SA"/>
        </w:rPr>
      </w:pPr>
    </w:p>
    <w:p w14:paraId="00B35FDE" w14:textId="77777777" w:rsidR="006124CF" w:rsidRPr="000E382E" w:rsidRDefault="006124CF" w:rsidP="00351A38">
      <w:pPr>
        <w:spacing w:after="0" w:line="240" w:lineRule="auto"/>
        <w:jc w:val="both"/>
        <w:rPr>
          <w:rFonts w:eastAsia="Calibri" w:cstheme="minorHAnsi"/>
          <w:lang w:eastAsia="ar-SA"/>
        </w:rPr>
      </w:pPr>
    </w:p>
    <w:p w14:paraId="7C716B76" w14:textId="77777777" w:rsidR="006124CF" w:rsidRPr="000E382E" w:rsidRDefault="006124CF" w:rsidP="00351A38">
      <w:pPr>
        <w:spacing w:after="0" w:line="240" w:lineRule="auto"/>
        <w:jc w:val="both"/>
        <w:rPr>
          <w:rFonts w:eastAsia="Calibri" w:cstheme="minorHAnsi"/>
          <w:lang w:eastAsia="ar-SA"/>
        </w:rPr>
      </w:pPr>
    </w:p>
    <w:p w14:paraId="26348754" w14:textId="77777777" w:rsidR="006124CF" w:rsidRPr="000E382E" w:rsidRDefault="006124CF" w:rsidP="00351A38">
      <w:pPr>
        <w:spacing w:after="0" w:line="240" w:lineRule="auto"/>
        <w:jc w:val="both"/>
        <w:rPr>
          <w:rFonts w:eastAsia="Calibri" w:cstheme="minorHAnsi"/>
          <w:lang w:eastAsia="ar-SA"/>
        </w:rPr>
      </w:pPr>
    </w:p>
    <w:p w14:paraId="48387177" w14:textId="77777777" w:rsidR="006124CF" w:rsidRPr="000E382E" w:rsidRDefault="006124CF" w:rsidP="00351A38">
      <w:pPr>
        <w:spacing w:after="0" w:line="240" w:lineRule="auto"/>
        <w:jc w:val="both"/>
        <w:rPr>
          <w:rFonts w:eastAsia="Calibri" w:cstheme="minorHAnsi"/>
          <w:lang w:eastAsia="ar-SA"/>
        </w:rPr>
      </w:pPr>
    </w:p>
    <w:p w14:paraId="3865B4CD" w14:textId="77777777" w:rsidR="006124CF" w:rsidRPr="000E382E" w:rsidRDefault="006124CF" w:rsidP="00351A38">
      <w:pPr>
        <w:spacing w:after="0" w:line="240" w:lineRule="auto"/>
        <w:jc w:val="both"/>
        <w:rPr>
          <w:rFonts w:eastAsia="Calibri" w:cstheme="minorHAnsi"/>
          <w:lang w:eastAsia="ar-SA"/>
        </w:rPr>
      </w:pPr>
    </w:p>
    <w:p w14:paraId="30D5FCC2" w14:textId="77777777" w:rsidR="006124CF" w:rsidRPr="000E382E" w:rsidRDefault="006124CF" w:rsidP="00351A38">
      <w:pPr>
        <w:spacing w:after="0" w:line="240" w:lineRule="auto"/>
        <w:jc w:val="both"/>
        <w:rPr>
          <w:rFonts w:eastAsia="Calibri" w:cstheme="minorHAnsi"/>
          <w:lang w:eastAsia="ar-SA"/>
        </w:rPr>
      </w:pPr>
    </w:p>
    <w:p w14:paraId="1C4E619D" w14:textId="77777777" w:rsidR="006124CF" w:rsidRPr="000E382E" w:rsidRDefault="006124CF" w:rsidP="00351A38">
      <w:pPr>
        <w:spacing w:after="0" w:line="240" w:lineRule="auto"/>
        <w:jc w:val="both"/>
        <w:rPr>
          <w:rFonts w:eastAsia="Calibri" w:cstheme="minorHAnsi"/>
          <w:lang w:eastAsia="ar-SA"/>
        </w:rPr>
      </w:pPr>
    </w:p>
    <w:p w14:paraId="0603944A" w14:textId="77777777" w:rsidR="006124CF" w:rsidRPr="000E382E" w:rsidRDefault="006124CF" w:rsidP="00351A38">
      <w:pPr>
        <w:spacing w:after="0" w:line="240" w:lineRule="auto"/>
        <w:jc w:val="both"/>
        <w:rPr>
          <w:rFonts w:eastAsia="Calibri" w:cstheme="minorHAnsi"/>
          <w:lang w:eastAsia="ar-SA"/>
        </w:rPr>
      </w:pPr>
    </w:p>
    <w:p w14:paraId="525C7C9A" w14:textId="77777777" w:rsidR="006124CF" w:rsidRPr="000E382E" w:rsidRDefault="006124CF" w:rsidP="00351A38">
      <w:pPr>
        <w:spacing w:after="0" w:line="240" w:lineRule="auto"/>
        <w:jc w:val="both"/>
        <w:rPr>
          <w:rFonts w:eastAsia="Calibri" w:cstheme="minorHAnsi"/>
          <w:lang w:eastAsia="ar-SA"/>
        </w:rPr>
      </w:pPr>
    </w:p>
    <w:p w14:paraId="4124EFBF" w14:textId="77777777" w:rsidR="006124CF" w:rsidRPr="000E382E" w:rsidRDefault="006124CF" w:rsidP="00351A38">
      <w:pPr>
        <w:spacing w:after="0" w:line="240" w:lineRule="auto"/>
        <w:jc w:val="both"/>
        <w:rPr>
          <w:rFonts w:eastAsia="Calibri" w:cstheme="minorHAnsi"/>
          <w:lang w:eastAsia="ar-SA"/>
        </w:rPr>
      </w:pPr>
    </w:p>
    <w:p w14:paraId="410E3705" w14:textId="77777777" w:rsidR="006124CF" w:rsidRPr="000E382E" w:rsidRDefault="006124CF" w:rsidP="00351A38">
      <w:pPr>
        <w:spacing w:after="0" w:line="240" w:lineRule="auto"/>
        <w:jc w:val="both"/>
        <w:rPr>
          <w:rFonts w:eastAsia="Calibri" w:cstheme="minorHAnsi"/>
          <w:lang w:eastAsia="ar-SA"/>
        </w:rPr>
      </w:pPr>
    </w:p>
    <w:p w14:paraId="5961A357" w14:textId="77777777" w:rsidR="006124CF" w:rsidRPr="000E382E" w:rsidRDefault="006124CF" w:rsidP="00351A38">
      <w:pPr>
        <w:spacing w:after="0" w:line="240" w:lineRule="auto"/>
        <w:jc w:val="both"/>
        <w:rPr>
          <w:rFonts w:eastAsia="Calibri" w:cstheme="minorHAnsi"/>
          <w:lang w:eastAsia="ar-SA"/>
        </w:rPr>
      </w:pPr>
    </w:p>
    <w:p w14:paraId="11C4295C" w14:textId="77777777" w:rsidR="006124CF" w:rsidRPr="000E382E" w:rsidRDefault="006124CF" w:rsidP="00351A38">
      <w:pPr>
        <w:spacing w:after="0" w:line="240" w:lineRule="auto"/>
        <w:jc w:val="both"/>
        <w:rPr>
          <w:rFonts w:eastAsia="Calibri" w:cstheme="minorHAnsi"/>
          <w:lang w:eastAsia="ar-SA"/>
        </w:rPr>
      </w:pPr>
    </w:p>
    <w:p w14:paraId="2D735F5A" w14:textId="77777777" w:rsidR="006124CF" w:rsidRPr="000E382E" w:rsidRDefault="006124CF" w:rsidP="00351A38">
      <w:pPr>
        <w:spacing w:after="0" w:line="240" w:lineRule="auto"/>
        <w:jc w:val="both"/>
        <w:rPr>
          <w:rFonts w:eastAsia="Calibri" w:cstheme="minorHAnsi"/>
          <w:lang w:eastAsia="ar-SA"/>
        </w:rPr>
      </w:pPr>
    </w:p>
    <w:p w14:paraId="3E1DCAA0" w14:textId="77777777" w:rsidR="006124CF" w:rsidRPr="000E382E" w:rsidRDefault="006124CF" w:rsidP="00351A38">
      <w:pPr>
        <w:rPr>
          <w:rFonts w:eastAsia="Calibri" w:cstheme="minorHAnsi"/>
          <w:lang w:eastAsia="ar-SA"/>
        </w:rPr>
      </w:pPr>
      <w:r w:rsidRPr="000E382E">
        <w:rPr>
          <w:rFonts w:eastAsia="Calibri" w:cstheme="minorHAnsi"/>
          <w:lang w:eastAsia="ar-SA"/>
        </w:rPr>
        <w:br w:type="page"/>
      </w:r>
    </w:p>
    <w:p w14:paraId="17F3282E" w14:textId="77777777" w:rsidR="006124CF" w:rsidRPr="000E382E" w:rsidRDefault="006124CF" w:rsidP="00351A38">
      <w:pPr>
        <w:numPr>
          <w:ilvl w:val="0"/>
          <w:numId w:val="29"/>
        </w:numPr>
        <w:suppressAutoHyphens/>
        <w:spacing w:after="0" w:line="240" w:lineRule="auto"/>
        <w:contextualSpacing/>
        <w:jc w:val="both"/>
        <w:rPr>
          <w:rFonts w:eastAsia="Calibri" w:cstheme="minorHAnsi"/>
          <w:lang w:eastAsia="ar-SA"/>
        </w:rPr>
      </w:pPr>
      <w:r w:rsidRPr="000E382E">
        <w:rPr>
          <w:rFonts w:eastAsia="Calibri" w:cstheme="minorHAnsi"/>
          <w:lang w:eastAsia="ar-SA"/>
        </w:rPr>
        <w:lastRenderedPageBreak/>
        <w:t>számú melléklet: A Közszolgáltatók régiók szerinti bontása</w:t>
      </w:r>
    </w:p>
    <w:p w14:paraId="66592E32" w14:textId="77777777" w:rsidR="006124CF" w:rsidRPr="000E382E" w:rsidRDefault="006124CF" w:rsidP="00351A38">
      <w:pPr>
        <w:spacing w:after="0" w:line="240" w:lineRule="auto"/>
        <w:ind w:left="851"/>
        <w:rPr>
          <w:rFonts w:eastAsia="Calibri" w:cstheme="minorHAnsi"/>
          <w:lang w:eastAsia="ar-SA"/>
        </w:rPr>
      </w:pPr>
    </w:p>
    <w:p w14:paraId="064E2AEE" w14:textId="77777777" w:rsidR="006124CF" w:rsidRPr="000E382E" w:rsidRDefault="006124CF" w:rsidP="00351A38">
      <w:pPr>
        <w:spacing w:line="360" w:lineRule="auto"/>
        <w:ind w:left="851"/>
        <w:rPr>
          <w:rFonts w:eastAsia="Times New Roman" w:cstheme="minorHAnsi"/>
          <w:b/>
          <w:bCs/>
          <w:u w:val="single"/>
          <w:lang w:val="x-none" w:eastAsia="ar-SA"/>
        </w:rPr>
      </w:pPr>
      <w:r w:rsidRPr="000E382E">
        <w:rPr>
          <w:rFonts w:eastAsia="Times New Roman" w:cstheme="minorHAnsi"/>
          <w:b/>
          <w:bCs/>
          <w:u w:val="single"/>
          <w:lang w:eastAsia="ar-SA"/>
        </w:rPr>
        <w:t>II. számú Régió:</w:t>
      </w:r>
    </w:p>
    <w:p w14:paraId="7FD19C1D" w14:textId="77777777" w:rsidR="006124CF" w:rsidRPr="000E382E" w:rsidRDefault="006124CF" w:rsidP="00351A38">
      <w:pPr>
        <w:numPr>
          <w:ilvl w:val="1"/>
          <w:numId w:val="20"/>
        </w:numPr>
        <w:suppressAutoHyphens/>
        <w:spacing w:after="0" w:line="360" w:lineRule="auto"/>
        <w:rPr>
          <w:rFonts w:eastAsia="Times New Roman" w:cstheme="minorHAnsi"/>
          <w:lang w:val="x-none" w:eastAsia="ar-SA"/>
        </w:rPr>
      </w:pPr>
      <w:proofErr w:type="spellStart"/>
      <w:r w:rsidRPr="000E382E">
        <w:rPr>
          <w:rFonts w:eastAsia="Times New Roman" w:cstheme="minorHAnsi"/>
          <w:lang w:eastAsia="ar-SA"/>
        </w:rPr>
        <w:t>Vertikál</w:t>
      </w:r>
      <w:proofErr w:type="spellEnd"/>
      <w:r w:rsidRPr="000E382E">
        <w:rPr>
          <w:rFonts w:eastAsia="Times New Roman" w:cstheme="minorHAnsi"/>
          <w:lang w:eastAsia="ar-SA"/>
        </w:rPr>
        <w:t xml:space="preserve"> Nonprofit Zrt.</w:t>
      </w:r>
    </w:p>
    <w:p w14:paraId="275EF275" w14:textId="77777777" w:rsidR="006124CF" w:rsidRPr="000E382E" w:rsidRDefault="006124CF" w:rsidP="00351A38">
      <w:pPr>
        <w:numPr>
          <w:ilvl w:val="1"/>
          <w:numId w:val="20"/>
        </w:numPr>
        <w:suppressAutoHyphens/>
        <w:spacing w:after="0" w:line="360" w:lineRule="auto"/>
        <w:rPr>
          <w:rFonts w:eastAsia="Times New Roman" w:cstheme="minorHAnsi"/>
          <w:lang w:val="x-none" w:eastAsia="ar-SA"/>
        </w:rPr>
      </w:pPr>
      <w:r w:rsidRPr="000E382E">
        <w:rPr>
          <w:rFonts w:eastAsia="Times New Roman" w:cstheme="minorHAnsi"/>
          <w:lang w:eastAsia="ar-SA"/>
        </w:rPr>
        <w:t>Depónia Nonprofit Kft.</w:t>
      </w:r>
    </w:p>
    <w:p w14:paraId="008837F7" w14:textId="77777777" w:rsidR="006124CF" w:rsidRPr="000E382E" w:rsidRDefault="006124CF" w:rsidP="00351A38">
      <w:pPr>
        <w:numPr>
          <w:ilvl w:val="1"/>
          <w:numId w:val="20"/>
        </w:numPr>
        <w:suppressAutoHyphens/>
        <w:spacing w:after="0" w:line="360" w:lineRule="auto"/>
        <w:rPr>
          <w:rFonts w:eastAsia="Times New Roman" w:cstheme="minorHAnsi"/>
          <w:lang w:val="x-none" w:eastAsia="ar-SA"/>
        </w:rPr>
      </w:pPr>
      <w:r w:rsidRPr="000E382E">
        <w:rPr>
          <w:rFonts w:eastAsia="Times New Roman" w:cstheme="minorHAnsi"/>
          <w:lang w:eastAsia="ar-SA"/>
        </w:rPr>
        <w:t>ÉTH Nonprofit Kft.</w:t>
      </w:r>
    </w:p>
    <w:p w14:paraId="04D7C0D2" w14:textId="77777777" w:rsidR="006124CF" w:rsidRPr="000E382E" w:rsidRDefault="006124CF" w:rsidP="00351A38">
      <w:pPr>
        <w:numPr>
          <w:ilvl w:val="1"/>
          <w:numId w:val="20"/>
        </w:numPr>
        <w:suppressAutoHyphens/>
        <w:spacing w:after="0" w:line="360" w:lineRule="auto"/>
        <w:rPr>
          <w:rFonts w:eastAsia="Times New Roman" w:cstheme="minorHAnsi"/>
          <w:lang w:val="x-none" w:eastAsia="ar-SA"/>
        </w:rPr>
      </w:pPr>
      <w:r w:rsidRPr="000E382E">
        <w:rPr>
          <w:rFonts w:eastAsia="Times New Roman" w:cstheme="minorHAnsi"/>
          <w:lang w:eastAsia="ar-SA"/>
        </w:rPr>
        <w:t>DTKH Nonprofit Kft.</w:t>
      </w:r>
    </w:p>
    <w:p w14:paraId="640CF3B5" w14:textId="77777777" w:rsidR="006124CF" w:rsidRPr="000E382E" w:rsidRDefault="006124CF" w:rsidP="00351A38">
      <w:pPr>
        <w:numPr>
          <w:ilvl w:val="1"/>
          <w:numId w:val="20"/>
        </w:numPr>
        <w:suppressAutoHyphens/>
        <w:spacing w:after="0" w:line="360" w:lineRule="auto"/>
        <w:rPr>
          <w:rFonts w:eastAsia="Times New Roman" w:cstheme="minorHAnsi"/>
          <w:lang w:val="x-none" w:eastAsia="ar-SA"/>
        </w:rPr>
      </w:pPr>
      <w:r w:rsidRPr="000E382E">
        <w:rPr>
          <w:rFonts w:eastAsia="Times New Roman" w:cstheme="minorHAnsi"/>
          <w:lang w:eastAsia="ar-SA"/>
        </w:rPr>
        <w:t>FBH-NP Nonprofit Kft.</w:t>
      </w:r>
    </w:p>
    <w:p w14:paraId="5FEE4DA9" w14:textId="77777777" w:rsidR="006124CF" w:rsidRPr="000E382E" w:rsidRDefault="006124CF" w:rsidP="00351A38">
      <w:pPr>
        <w:numPr>
          <w:ilvl w:val="1"/>
          <w:numId w:val="20"/>
        </w:numPr>
        <w:suppressAutoHyphens/>
        <w:spacing w:after="0" w:line="360" w:lineRule="auto"/>
        <w:rPr>
          <w:rFonts w:eastAsia="Times New Roman" w:cstheme="minorHAnsi"/>
          <w:lang w:val="x-none" w:eastAsia="ar-SA"/>
        </w:rPr>
      </w:pPr>
      <w:r w:rsidRPr="000E382E">
        <w:rPr>
          <w:rFonts w:eastAsia="Times New Roman" w:cstheme="minorHAnsi"/>
          <w:lang w:eastAsia="ar-SA"/>
        </w:rPr>
        <w:t>Szelektív Nonprofit Kft.</w:t>
      </w:r>
    </w:p>
    <w:p w14:paraId="5426445B" w14:textId="77777777" w:rsidR="006124CF" w:rsidRPr="000E382E" w:rsidRDefault="006124CF" w:rsidP="00351A38">
      <w:pPr>
        <w:numPr>
          <w:ilvl w:val="1"/>
          <w:numId w:val="20"/>
        </w:numPr>
        <w:suppressAutoHyphens/>
        <w:spacing w:after="0" w:line="360" w:lineRule="auto"/>
        <w:rPr>
          <w:rFonts w:eastAsia="Times New Roman" w:cstheme="minorHAnsi"/>
          <w:lang w:val="x-none" w:eastAsia="ar-SA"/>
        </w:rPr>
      </w:pPr>
      <w:r w:rsidRPr="000E382E">
        <w:rPr>
          <w:rFonts w:eastAsia="Times New Roman" w:cstheme="minorHAnsi"/>
          <w:lang w:eastAsia="ar-SA"/>
        </w:rPr>
        <w:t>NHSZ Észak-KOM Nonprofit Kft.</w:t>
      </w:r>
    </w:p>
    <w:p w14:paraId="5B19297A" w14:textId="77777777" w:rsidR="006124CF" w:rsidRPr="000E382E" w:rsidRDefault="006124CF" w:rsidP="00351A38">
      <w:pPr>
        <w:numPr>
          <w:ilvl w:val="1"/>
          <w:numId w:val="20"/>
        </w:numPr>
        <w:suppressAutoHyphens/>
        <w:spacing w:after="0" w:line="360" w:lineRule="auto"/>
        <w:rPr>
          <w:rFonts w:eastAsia="Times New Roman" w:cstheme="minorHAnsi"/>
          <w:lang w:val="x-none" w:eastAsia="ar-SA"/>
        </w:rPr>
      </w:pPr>
      <w:r w:rsidRPr="000E382E">
        <w:rPr>
          <w:rFonts w:eastAsia="Times New Roman" w:cstheme="minorHAnsi"/>
          <w:lang w:eastAsia="ar-SA"/>
        </w:rPr>
        <w:t>NHSZ Szolnok Nonprofit Kft.</w:t>
      </w:r>
    </w:p>
    <w:p w14:paraId="6F592607" w14:textId="77777777" w:rsidR="006124CF" w:rsidRPr="000E382E" w:rsidRDefault="006124CF" w:rsidP="00351A38">
      <w:pPr>
        <w:numPr>
          <w:ilvl w:val="1"/>
          <w:numId w:val="20"/>
        </w:numPr>
        <w:suppressAutoHyphens/>
        <w:spacing w:after="0" w:line="360" w:lineRule="auto"/>
        <w:rPr>
          <w:rFonts w:eastAsia="Times New Roman" w:cstheme="minorHAnsi"/>
          <w:lang w:val="x-none" w:eastAsia="ar-SA"/>
        </w:rPr>
      </w:pPr>
      <w:r w:rsidRPr="000E382E">
        <w:rPr>
          <w:rFonts w:eastAsia="Times New Roman" w:cstheme="minorHAnsi"/>
          <w:lang w:eastAsia="ar-SA"/>
        </w:rPr>
        <w:t>NHSZ Tisza Nonprofit Kft.</w:t>
      </w:r>
    </w:p>
    <w:p w14:paraId="4A14CC49" w14:textId="77777777" w:rsidR="006124CF" w:rsidRPr="000E382E" w:rsidRDefault="006124CF" w:rsidP="00351A38">
      <w:pPr>
        <w:numPr>
          <w:ilvl w:val="1"/>
          <w:numId w:val="20"/>
        </w:numPr>
        <w:suppressAutoHyphens/>
        <w:spacing w:after="0" w:line="360" w:lineRule="auto"/>
        <w:rPr>
          <w:rFonts w:eastAsia="Times New Roman" w:cstheme="minorHAnsi"/>
          <w:lang w:val="x-none" w:eastAsia="ar-SA"/>
        </w:rPr>
      </w:pPr>
      <w:r w:rsidRPr="000E382E">
        <w:rPr>
          <w:rFonts w:eastAsia="Times New Roman" w:cstheme="minorHAnsi"/>
          <w:lang w:eastAsia="ar-SA"/>
        </w:rPr>
        <w:t>Szegedi Nonprofit Kft.</w:t>
      </w:r>
    </w:p>
    <w:p w14:paraId="1AEDDC2C" w14:textId="77777777" w:rsidR="006124CF" w:rsidRPr="000E382E" w:rsidRDefault="006124CF" w:rsidP="00351A38">
      <w:pPr>
        <w:numPr>
          <w:ilvl w:val="1"/>
          <w:numId w:val="20"/>
        </w:numPr>
        <w:suppressAutoHyphens/>
        <w:spacing w:after="0" w:line="360" w:lineRule="auto"/>
        <w:rPr>
          <w:rFonts w:eastAsia="Times New Roman" w:cstheme="minorHAnsi"/>
          <w:lang w:val="x-none" w:eastAsia="ar-SA"/>
        </w:rPr>
      </w:pPr>
      <w:proofErr w:type="spellStart"/>
      <w:r w:rsidRPr="000E382E">
        <w:rPr>
          <w:rFonts w:eastAsia="Times New Roman" w:cstheme="minorHAnsi"/>
          <w:lang w:eastAsia="ar-SA"/>
        </w:rPr>
        <w:t>Dareh</w:t>
      </w:r>
      <w:proofErr w:type="spellEnd"/>
      <w:r w:rsidRPr="000E382E">
        <w:rPr>
          <w:rFonts w:eastAsia="Times New Roman" w:cstheme="minorHAnsi"/>
          <w:lang w:eastAsia="ar-SA"/>
        </w:rPr>
        <w:t xml:space="preserve"> Bázis Nonprofit Zrt.</w:t>
      </w:r>
    </w:p>
    <w:p w14:paraId="32243AAF" w14:textId="77777777" w:rsidR="006124CF" w:rsidRPr="000E382E" w:rsidRDefault="006124CF" w:rsidP="00351A38">
      <w:pPr>
        <w:numPr>
          <w:ilvl w:val="1"/>
          <w:numId w:val="20"/>
        </w:numPr>
        <w:suppressAutoHyphens/>
        <w:spacing w:after="0" w:line="360" w:lineRule="auto"/>
        <w:rPr>
          <w:rFonts w:eastAsia="Times New Roman" w:cstheme="minorHAnsi"/>
          <w:lang w:val="x-none" w:eastAsia="ar-SA"/>
        </w:rPr>
      </w:pPr>
      <w:r w:rsidRPr="000E382E">
        <w:rPr>
          <w:rFonts w:eastAsia="Times New Roman" w:cstheme="minorHAnsi"/>
          <w:lang w:eastAsia="ar-SA"/>
        </w:rPr>
        <w:t>DHK Nonprofit Kft.</w:t>
      </w:r>
    </w:p>
    <w:p w14:paraId="32EC15FB" w14:textId="77777777" w:rsidR="006124CF" w:rsidRPr="000E382E" w:rsidRDefault="006124CF" w:rsidP="00351A38">
      <w:pPr>
        <w:numPr>
          <w:ilvl w:val="1"/>
          <w:numId w:val="20"/>
        </w:numPr>
        <w:suppressAutoHyphens/>
        <w:spacing w:after="0" w:line="360" w:lineRule="auto"/>
        <w:rPr>
          <w:rFonts w:eastAsia="Times New Roman" w:cstheme="minorHAnsi"/>
          <w:lang w:val="x-none" w:eastAsia="ar-SA"/>
        </w:rPr>
      </w:pPr>
      <w:r w:rsidRPr="000E382E">
        <w:rPr>
          <w:rFonts w:eastAsia="Times New Roman" w:cstheme="minorHAnsi"/>
          <w:lang w:eastAsia="ar-SA"/>
        </w:rPr>
        <w:t>ÉAK Nonprofit Kft.</w:t>
      </w:r>
    </w:p>
    <w:p w14:paraId="2613FFD3" w14:textId="77777777" w:rsidR="006124CF" w:rsidRPr="000E382E" w:rsidRDefault="006124CF" w:rsidP="00351A38">
      <w:pPr>
        <w:numPr>
          <w:ilvl w:val="1"/>
          <w:numId w:val="20"/>
        </w:numPr>
        <w:suppressAutoHyphens/>
        <w:spacing w:after="0" w:line="360" w:lineRule="auto"/>
        <w:rPr>
          <w:rFonts w:eastAsia="Times New Roman" w:cstheme="minorHAnsi"/>
          <w:lang w:val="x-none" w:eastAsia="ar-SA"/>
        </w:rPr>
      </w:pPr>
      <w:r w:rsidRPr="000E382E">
        <w:rPr>
          <w:rFonts w:eastAsia="Times New Roman" w:cstheme="minorHAnsi"/>
          <w:lang w:eastAsia="ar-SA"/>
        </w:rPr>
        <w:t>BMH Nonprofit Kft.</w:t>
      </w:r>
    </w:p>
    <w:p w14:paraId="6849F99F" w14:textId="77777777" w:rsidR="006124CF" w:rsidRPr="000E382E" w:rsidRDefault="006124CF" w:rsidP="00351A38">
      <w:pPr>
        <w:spacing w:line="360" w:lineRule="auto"/>
        <w:ind w:left="851"/>
        <w:rPr>
          <w:rFonts w:eastAsia="Times New Roman" w:cstheme="minorHAnsi"/>
          <w:lang w:val="x-none" w:eastAsia="ar-SA"/>
        </w:rPr>
      </w:pPr>
    </w:p>
    <w:p w14:paraId="78FA3CE6" w14:textId="77777777" w:rsidR="006124CF" w:rsidRPr="000E382E" w:rsidRDefault="006124CF" w:rsidP="00351A38">
      <w:pPr>
        <w:spacing w:after="0" w:line="240" w:lineRule="auto"/>
        <w:ind w:left="720"/>
        <w:contextualSpacing/>
        <w:rPr>
          <w:rFonts w:eastAsia="Calibri" w:cstheme="minorHAnsi"/>
          <w:lang w:eastAsia="ar-SA"/>
        </w:rPr>
      </w:pPr>
    </w:p>
    <w:p w14:paraId="32FF323A" w14:textId="77777777" w:rsidR="006124CF" w:rsidRPr="000E382E" w:rsidRDefault="006124CF" w:rsidP="00351A38">
      <w:pPr>
        <w:suppressAutoHyphens/>
        <w:spacing w:after="0" w:line="240" w:lineRule="auto"/>
        <w:rPr>
          <w:rFonts w:cstheme="minorHAnsi"/>
        </w:rPr>
      </w:pPr>
    </w:p>
    <w:p w14:paraId="0336997D" w14:textId="77777777" w:rsidR="006124CF" w:rsidRPr="000E382E" w:rsidRDefault="006124CF" w:rsidP="00351A38">
      <w:pPr>
        <w:rPr>
          <w:rFonts w:cstheme="minorHAnsi"/>
        </w:rPr>
      </w:pPr>
    </w:p>
    <w:p w14:paraId="696C463C" w14:textId="60AB0FA6" w:rsidR="00855ECF" w:rsidRDefault="00855ECF" w:rsidP="00351A38">
      <w:pPr>
        <w:rPr>
          <w:rFonts w:asciiTheme="majorHAnsi" w:eastAsia="Times New Roman" w:hAnsiTheme="majorHAnsi" w:cstheme="majorHAnsi"/>
          <w:lang w:eastAsia="ar-SA"/>
        </w:rPr>
      </w:pPr>
    </w:p>
    <w:sectPr w:rsidR="00855ECF" w:rsidSect="00E5749D">
      <w:footerReference w:type="default" r:id="rId12"/>
      <w:pgSz w:w="11906" w:h="16838"/>
      <w:pgMar w:top="1135"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FF789" w14:textId="77777777" w:rsidR="00BE616C" w:rsidRDefault="00BE616C" w:rsidP="00CF15BE">
      <w:pPr>
        <w:spacing w:after="0" w:line="240" w:lineRule="auto"/>
      </w:pPr>
      <w:r>
        <w:separator/>
      </w:r>
    </w:p>
  </w:endnote>
  <w:endnote w:type="continuationSeparator" w:id="0">
    <w:p w14:paraId="1A4E3F23" w14:textId="77777777" w:rsidR="00BE616C" w:rsidRDefault="00BE616C" w:rsidP="00CF1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654762"/>
      <w:docPartObj>
        <w:docPartGallery w:val="Page Numbers (Bottom of Page)"/>
        <w:docPartUnique/>
      </w:docPartObj>
    </w:sdtPr>
    <w:sdtContent>
      <w:p w14:paraId="6959064D" w14:textId="6B97780D" w:rsidR="00303A5D" w:rsidRDefault="00303A5D">
        <w:pPr>
          <w:pStyle w:val="llb"/>
          <w:jc w:val="right"/>
        </w:pPr>
        <w:r>
          <w:fldChar w:fldCharType="begin"/>
        </w:r>
        <w:r>
          <w:instrText>PAGE   \* MERGEFORMAT</w:instrText>
        </w:r>
        <w:r>
          <w:fldChar w:fldCharType="separate"/>
        </w:r>
        <w:r>
          <w:t>2</w:t>
        </w:r>
        <w:r>
          <w:fldChar w:fldCharType="end"/>
        </w:r>
      </w:p>
    </w:sdtContent>
  </w:sdt>
  <w:p w14:paraId="3F54D6D8" w14:textId="77777777" w:rsidR="00303A5D" w:rsidRDefault="00303A5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AD9F8" w14:textId="77777777" w:rsidR="00BE616C" w:rsidRDefault="00BE616C" w:rsidP="00CF15BE">
      <w:pPr>
        <w:spacing w:after="0" w:line="240" w:lineRule="auto"/>
      </w:pPr>
      <w:r>
        <w:separator/>
      </w:r>
    </w:p>
  </w:footnote>
  <w:footnote w:type="continuationSeparator" w:id="0">
    <w:p w14:paraId="7F3C1323" w14:textId="77777777" w:rsidR="00BE616C" w:rsidRDefault="00BE616C" w:rsidP="00CF15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38E"/>
    <w:multiLevelType w:val="hybridMultilevel"/>
    <w:tmpl w:val="82429418"/>
    <w:lvl w:ilvl="0" w:tplc="040E0017">
      <w:start w:val="1"/>
      <w:numFmt w:val="lowerLetter"/>
      <w:lvlText w:val="%1)"/>
      <w:lvlJc w:val="left"/>
      <w:pPr>
        <w:tabs>
          <w:tab w:val="num" w:pos="924"/>
        </w:tabs>
        <w:ind w:left="924" w:hanging="360"/>
      </w:pPr>
    </w:lvl>
    <w:lvl w:ilvl="1" w:tplc="8CB8EB6A">
      <w:start w:val="4"/>
      <w:numFmt w:val="upperLetter"/>
      <w:lvlText w:val="%2."/>
      <w:lvlJc w:val="left"/>
      <w:pPr>
        <w:tabs>
          <w:tab w:val="num" w:pos="1644"/>
        </w:tabs>
        <w:ind w:left="1644" w:hanging="360"/>
      </w:pPr>
      <w:rPr>
        <w:rFonts w:hint="default"/>
      </w:rPr>
    </w:lvl>
    <w:lvl w:ilvl="2" w:tplc="EADA3F80">
      <w:start w:val="11"/>
      <w:numFmt w:val="decimal"/>
      <w:lvlText w:val="%3."/>
      <w:lvlJc w:val="left"/>
      <w:pPr>
        <w:tabs>
          <w:tab w:val="num" w:pos="2544"/>
        </w:tabs>
        <w:ind w:left="2544" w:hanging="360"/>
      </w:pPr>
      <w:rPr>
        <w:rFonts w:hint="default"/>
      </w:rPr>
    </w:lvl>
    <w:lvl w:ilvl="3" w:tplc="040E000F">
      <w:start w:val="1"/>
      <w:numFmt w:val="decimal"/>
      <w:lvlText w:val="%4."/>
      <w:lvlJc w:val="left"/>
      <w:pPr>
        <w:tabs>
          <w:tab w:val="num" w:pos="3084"/>
        </w:tabs>
        <w:ind w:left="3084" w:hanging="360"/>
      </w:pPr>
    </w:lvl>
    <w:lvl w:ilvl="4" w:tplc="040E0019" w:tentative="1">
      <w:start w:val="1"/>
      <w:numFmt w:val="lowerLetter"/>
      <w:lvlText w:val="%5."/>
      <w:lvlJc w:val="left"/>
      <w:pPr>
        <w:tabs>
          <w:tab w:val="num" w:pos="3804"/>
        </w:tabs>
        <w:ind w:left="3804" w:hanging="360"/>
      </w:pPr>
    </w:lvl>
    <w:lvl w:ilvl="5" w:tplc="040E001B" w:tentative="1">
      <w:start w:val="1"/>
      <w:numFmt w:val="lowerRoman"/>
      <w:lvlText w:val="%6."/>
      <w:lvlJc w:val="right"/>
      <w:pPr>
        <w:tabs>
          <w:tab w:val="num" w:pos="4524"/>
        </w:tabs>
        <w:ind w:left="4524" w:hanging="180"/>
      </w:pPr>
    </w:lvl>
    <w:lvl w:ilvl="6" w:tplc="040E000F" w:tentative="1">
      <w:start w:val="1"/>
      <w:numFmt w:val="decimal"/>
      <w:lvlText w:val="%7."/>
      <w:lvlJc w:val="left"/>
      <w:pPr>
        <w:tabs>
          <w:tab w:val="num" w:pos="5244"/>
        </w:tabs>
        <w:ind w:left="5244" w:hanging="360"/>
      </w:pPr>
    </w:lvl>
    <w:lvl w:ilvl="7" w:tplc="040E0019" w:tentative="1">
      <w:start w:val="1"/>
      <w:numFmt w:val="lowerLetter"/>
      <w:lvlText w:val="%8."/>
      <w:lvlJc w:val="left"/>
      <w:pPr>
        <w:tabs>
          <w:tab w:val="num" w:pos="5964"/>
        </w:tabs>
        <w:ind w:left="5964" w:hanging="360"/>
      </w:pPr>
    </w:lvl>
    <w:lvl w:ilvl="8" w:tplc="040E001B" w:tentative="1">
      <w:start w:val="1"/>
      <w:numFmt w:val="lowerRoman"/>
      <w:lvlText w:val="%9."/>
      <w:lvlJc w:val="right"/>
      <w:pPr>
        <w:tabs>
          <w:tab w:val="num" w:pos="6684"/>
        </w:tabs>
        <w:ind w:left="6684" w:hanging="180"/>
      </w:pPr>
    </w:lvl>
  </w:abstractNum>
  <w:abstractNum w:abstractNumId="1" w15:restartNumberingAfterBreak="0">
    <w:nsid w:val="07F72CC2"/>
    <w:multiLevelType w:val="multilevel"/>
    <w:tmpl w:val="8CAAC0F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E935D92"/>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0A632B"/>
    <w:multiLevelType w:val="hybridMultilevel"/>
    <w:tmpl w:val="09C4F410"/>
    <w:lvl w:ilvl="0" w:tplc="2E165B5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7FF4841"/>
    <w:multiLevelType w:val="multilevel"/>
    <w:tmpl w:val="D08644E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92C713A"/>
    <w:multiLevelType w:val="multilevel"/>
    <w:tmpl w:val="5182613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C97B04"/>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CE78D1"/>
    <w:multiLevelType w:val="hybridMultilevel"/>
    <w:tmpl w:val="4E1A8A8A"/>
    <w:lvl w:ilvl="0" w:tplc="E0F849FA">
      <w:start w:val="1"/>
      <w:numFmt w:val="upperRoman"/>
      <w:lvlText w:val="(%1."/>
      <w:lvlJc w:val="left"/>
      <w:pPr>
        <w:ind w:left="1077" w:hanging="720"/>
      </w:pPr>
      <w:rPr>
        <w:rFonts w:hint="default"/>
      </w:rPr>
    </w:lvl>
    <w:lvl w:ilvl="1" w:tplc="040E0019" w:tentative="1">
      <w:start w:val="1"/>
      <w:numFmt w:val="lowerLetter"/>
      <w:lvlText w:val="%2."/>
      <w:lvlJc w:val="left"/>
      <w:pPr>
        <w:ind w:left="1437" w:hanging="360"/>
      </w:pPr>
    </w:lvl>
    <w:lvl w:ilvl="2" w:tplc="040E001B" w:tentative="1">
      <w:start w:val="1"/>
      <w:numFmt w:val="lowerRoman"/>
      <w:lvlText w:val="%3."/>
      <w:lvlJc w:val="right"/>
      <w:pPr>
        <w:ind w:left="2157" w:hanging="180"/>
      </w:pPr>
    </w:lvl>
    <w:lvl w:ilvl="3" w:tplc="040E000F" w:tentative="1">
      <w:start w:val="1"/>
      <w:numFmt w:val="decimal"/>
      <w:lvlText w:val="%4."/>
      <w:lvlJc w:val="left"/>
      <w:pPr>
        <w:ind w:left="2877" w:hanging="360"/>
      </w:pPr>
    </w:lvl>
    <w:lvl w:ilvl="4" w:tplc="040E0019" w:tentative="1">
      <w:start w:val="1"/>
      <w:numFmt w:val="lowerLetter"/>
      <w:lvlText w:val="%5."/>
      <w:lvlJc w:val="left"/>
      <w:pPr>
        <w:ind w:left="3597" w:hanging="360"/>
      </w:pPr>
    </w:lvl>
    <w:lvl w:ilvl="5" w:tplc="040E001B" w:tentative="1">
      <w:start w:val="1"/>
      <w:numFmt w:val="lowerRoman"/>
      <w:lvlText w:val="%6."/>
      <w:lvlJc w:val="right"/>
      <w:pPr>
        <w:ind w:left="4317" w:hanging="180"/>
      </w:pPr>
    </w:lvl>
    <w:lvl w:ilvl="6" w:tplc="040E000F" w:tentative="1">
      <w:start w:val="1"/>
      <w:numFmt w:val="decimal"/>
      <w:lvlText w:val="%7."/>
      <w:lvlJc w:val="left"/>
      <w:pPr>
        <w:ind w:left="5037" w:hanging="360"/>
      </w:pPr>
    </w:lvl>
    <w:lvl w:ilvl="7" w:tplc="040E0019" w:tentative="1">
      <w:start w:val="1"/>
      <w:numFmt w:val="lowerLetter"/>
      <w:lvlText w:val="%8."/>
      <w:lvlJc w:val="left"/>
      <w:pPr>
        <w:ind w:left="5757" w:hanging="360"/>
      </w:pPr>
    </w:lvl>
    <w:lvl w:ilvl="8" w:tplc="040E001B" w:tentative="1">
      <w:start w:val="1"/>
      <w:numFmt w:val="lowerRoman"/>
      <w:lvlText w:val="%9."/>
      <w:lvlJc w:val="right"/>
      <w:pPr>
        <w:ind w:left="6477" w:hanging="180"/>
      </w:pPr>
    </w:lvl>
  </w:abstractNum>
  <w:abstractNum w:abstractNumId="8" w15:restartNumberingAfterBreak="0">
    <w:nsid w:val="1B6A54CC"/>
    <w:multiLevelType w:val="hybridMultilevel"/>
    <w:tmpl w:val="689CA36C"/>
    <w:lvl w:ilvl="0" w:tplc="040E0017">
      <w:start w:val="1"/>
      <w:numFmt w:val="lowerLetter"/>
      <w:lvlText w:val="%1)"/>
      <w:lvlJc w:val="left"/>
      <w:pPr>
        <w:ind w:left="720" w:hanging="360"/>
      </w:pPr>
    </w:lvl>
    <w:lvl w:ilvl="1" w:tplc="040E000F">
      <w:start w:val="1"/>
      <w:numFmt w:val="decimal"/>
      <w:lvlText w:val="%2."/>
      <w:lvlJc w:val="left"/>
      <w:pPr>
        <w:tabs>
          <w:tab w:val="num" w:pos="1440"/>
        </w:tabs>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05224B4"/>
    <w:multiLevelType w:val="hybridMultilevel"/>
    <w:tmpl w:val="2256A652"/>
    <w:lvl w:ilvl="0" w:tplc="13EE09FE">
      <w:start w:val="4"/>
      <w:numFmt w:val="bullet"/>
      <w:lvlText w:val="-"/>
      <w:lvlJc w:val="left"/>
      <w:pPr>
        <w:ind w:left="720" w:hanging="360"/>
      </w:pPr>
      <w:rPr>
        <w:rFonts w:ascii="Times New Roman" w:eastAsia="Calibri" w:hAnsi="Times New Roman" w:cs="Times New Roman" w:hint="default"/>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3E40925"/>
    <w:multiLevelType w:val="hybridMultilevel"/>
    <w:tmpl w:val="FEF80A00"/>
    <w:lvl w:ilvl="0" w:tplc="117C0DB4">
      <w:start w:val="1036"/>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D6F278D"/>
    <w:multiLevelType w:val="multilevel"/>
    <w:tmpl w:val="28302A9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E02468"/>
    <w:multiLevelType w:val="multilevel"/>
    <w:tmpl w:val="A5DA188C"/>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F9366E9"/>
    <w:multiLevelType w:val="multilevel"/>
    <w:tmpl w:val="8222ED74"/>
    <w:lvl w:ilvl="0">
      <w:start w:val="1"/>
      <w:numFmt w:val="upperRoman"/>
      <w:lvlText w:val="%1."/>
      <w:lvlJc w:val="left"/>
      <w:pPr>
        <w:ind w:left="1080" w:hanging="720"/>
      </w:pPr>
      <w:rPr>
        <w:rFonts w:hint="default"/>
      </w:rPr>
    </w:lvl>
    <w:lvl w:ilvl="1">
      <w:start w:val="2"/>
      <w:numFmt w:val="decimal"/>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77F5061"/>
    <w:multiLevelType w:val="multilevel"/>
    <w:tmpl w:val="BFFEE93E"/>
    <w:lvl w:ilvl="0">
      <w:start w:val="2"/>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39121DFA"/>
    <w:multiLevelType w:val="multilevel"/>
    <w:tmpl w:val="D3ECBC44"/>
    <w:lvl w:ilvl="0">
      <w:start w:val="1"/>
      <w:numFmt w:val="decimal"/>
      <w:lvlText w:val="%1."/>
      <w:lvlJc w:val="left"/>
      <w:pPr>
        <w:ind w:left="360" w:hanging="360"/>
      </w:pPr>
      <w:rPr>
        <w:rFonts w:hint="default"/>
        <w:i/>
      </w:rPr>
    </w:lvl>
    <w:lvl w:ilvl="1">
      <w:start w:val="1"/>
      <w:numFmt w:val="decimal"/>
      <w:lvlText w:val="%1.%2."/>
      <w:lvlJc w:val="left"/>
      <w:pPr>
        <w:ind w:left="360" w:hanging="360"/>
      </w:pPr>
      <w:rPr>
        <w:rFonts w:hint="default"/>
        <w:i w:val="0"/>
        <w:iCs/>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6" w15:restartNumberingAfterBreak="0">
    <w:nsid w:val="3E6D21E3"/>
    <w:multiLevelType w:val="hybridMultilevel"/>
    <w:tmpl w:val="7AC669B4"/>
    <w:lvl w:ilvl="0" w:tplc="51A81B2A">
      <w:start w:val="2004"/>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CF52FC"/>
    <w:multiLevelType w:val="multilevel"/>
    <w:tmpl w:val="121C28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4975455E"/>
    <w:multiLevelType w:val="multilevel"/>
    <w:tmpl w:val="B6FA070A"/>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5AAD6D9F"/>
    <w:multiLevelType w:val="hybridMultilevel"/>
    <w:tmpl w:val="2F52C6A4"/>
    <w:lvl w:ilvl="0" w:tplc="5AE21B1A">
      <w:start w:val="4"/>
      <w:numFmt w:val="bullet"/>
      <w:lvlText w:val="-"/>
      <w:lvlJc w:val="left"/>
      <w:pPr>
        <w:ind w:left="720" w:hanging="360"/>
      </w:pPr>
      <w:rPr>
        <w:rFonts w:ascii="Calibri" w:eastAsia="Times New Roman"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0" w15:restartNumberingAfterBreak="0">
    <w:nsid w:val="5BA520A5"/>
    <w:multiLevelType w:val="hybridMultilevel"/>
    <w:tmpl w:val="4D0AD9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3631290"/>
    <w:multiLevelType w:val="hybridMultilevel"/>
    <w:tmpl w:val="A8B82F7A"/>
    <w:lvl w:ilvl="0" w:tplc="FFFFFFFF">
      <w:start w:val="1"/>
      <w:numFmt w:val="upperLetter"/>
      <w:lvlText w:val="%1."/>
      <w:lvlJc w:val="left"/>
      <w:pPr>
        <w:ind w:left="360" w:hanging="360"/>
      </w:p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22" w15:restartNumberingAfterBreak="0">
    <w:nsid w:val="66383FE1"/>
    <w:multiLevelType w:val="hybridMultilevel"/>
    <w:tmpl w:val="9BEE9C08"/>
    <w:lvl w:ilvl="0" w:tplc="B1C0A94E">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6AB74DAD"/>
    <w:multiLevelType w:val="multilevel"/>
    <w:tmpl w:val="7934645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1686664"/>
    <w:multiLevelType w:val="multilevel"/>
    <w:tmpl w:val="1A907B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6CF33E9"/>
    <w:multiLevelType w:val="multilevel"/>
    <w:tmpl w:val="1856F3AE"/>
    <w:lvl w:ilvl="0">
      <w:start w:val="1"/>
      <w:numFmt w:val="upperRoman"/>
      <w:lvlText w:val="%1."/>
      <w:lvlJc w:val="left"/>
      <w:pPr>
        <w:ind w:left="1080" w:hanging="720"/>
      </w:pPr>
      <w:rPr>
        <w:rFonts w:hint="default"/>
      </w:rPr>
    </w:lvl>
    <w:lvl w:ilvl="1">
      <w:start w:val="2"/>
      <w:numFmt w:val="decimal"/>
      <w:isLgl/>
      <w:lvlText w:val="%1.%2."/>
      <w:lvlJc w:val="left"/>
      <w:pPr>
        <w:ind w:left="936" w:hanging="57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A0E324A"/>
    <w:multiLevelType w:val="hybridMultilevel"/>
    <w:tmpl w:val="0C78C5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AF01415"/>
    <w:multiLevelType w:val="multilevel"/>
    <w:tmpl w:val="D3ECBC44"/>
    <w:lvl w:ilvl="0">
      <w:start w:val="1"/>
      <w:numFmt w:val="decimal"/>
      <w:lvlText w:val="%1."/>
      <w:lvlJc w:val="left"/>
      <w:pPr>
        <w:ind w:left="360" w:hanging="360"/>
      </w:pPr>
      <w:rPr>
        <w:rFonts w:hint="default"/>
        <w:i/>
      </w:rPr>
    </w:lvl>
    <w:lvl w:ilvl="1">
      <w:start w:val="1"/>
      <w:numFmt w:val="decimal"/>
      <w:lvlText w:val="%1.%2."/>
      <w:lvlJc w:val="left"/>
      <w:pPr>
        <w:ind w:left="360" w:hanging="360"/>
      </w:pPr>
      <w:rPr>
        <w:rFonts w:hint="default"/>
        <w:i w:val="0"/>
        <w:iCs/>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8" w15:restartNumberingAfterBreak="0">
    <w:nsid w:val="7B0F3E71"/>
    <w:multiLevelType w:val="multilevel"/>
    <w:tmpl w:val="F866F85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866237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0032668">
    <w:abstractNumId w:val="8"/>
  </w:num>
  <w:num w:numId="3" w16cid:durableId="1978143342">
    <w:abstractNumId w:val="0"/>
  </w:num>
  <w:num w:numId="4" w16cid:durableId="1194340219">
    <w:abstractNumId w:val="16"/>
  </w:num>
  <w:num w:numId="5" w16cid:durableId="2048721556">
    <w:abstractNumId w:val="10"/>
  </w:num>
  <w:num w:numId="6" w16cid:durableId="1298952282">
    <w:abstractNumId w:val="13"/>
  </w:num>
  <w:num w:numId="7" w16cid:durableId="1522160224">
    <w:abstractNumId w:val="20"/>
  </w:num>
  <w:num w:numId="8" w16cid:durableId="881743906">
    <w:abstractNumId w:val="5"/>
  </w:num>
  <w:num w:numId="9" w16cid:durableId="1116604924">
    <w:abstractNumId w:val="25"/>
  </w:num>
  <w:num w:numId="10" w16cid:durableId="1995141778">
    <w:abstractNumId w:val="9"/>
  </w:num>
  <w:num w:numId="11" w16cid:durableId="567152808">
    <w:abstractNumId w:val="24"/>
  </w:num>
  <w:num w:numId="12" w16cid:durableId="669992742">
    <w:abstractNumId w:val="19"/>
  </w:num>
  <w:num w:numId="13" w16cid:durableId="868031330">
    <w:abstractNumId w:val="12"/>
  </w:num>
  <w:num w:numId="14" w16cid:durableId="973100409">
    <w:abstractNumId w:val="15"/>
  </w:num>
  <w:num w:numId="15" w16cid:durableId="955212449">
    <w:abstractNumId w:val="2"/>
  </w:num>
  <w:num w:numId="16" w16cid:durableId="296959336">
    <w:abstractNumId w:val="28"/>
  </w:num>
  <w:num w:numId="17" w16cid:durableId="253827498">
    <w:abstractNumId w:val="6"/>
  </w:num>
  <w:num w:numId="18" w16cid:durableId="1412391132">
    <w:abstractNumId w:val="26"/>
  </w:num>
  <w:num w:numId="19" w16cid:durableId="700471566">
    <w:abstractNumId w:val="17"/>
  </w:num>
  <w:num w:numId="20" w16cid:durableId="629016318">
    <w:abstractNumId w:val="22"/>
  </w:num>
  <w:num w:numId="21" w16cid:durableId="863442587">
    <w:abstractNumId w:val="7"/>
  </w:num>
  <w:num w:numId="22" w16cid:durableId="401098581">
    <w:abstractNumId w:val="1"/>
  </w:num>
  <w:num w:numId="23" w16cid:durableId="854881815">
    <w:abstractNumId w:val="3"/>
  </w:num>
  <w:num w:numId="24" w16cid:durableId="524710048">
    <w:abstractNumId w:val="27"/>
  </w:num>
  <w:num w:numId="25" w16cid:durableId="821578700">
    <w:abstractNumId w:val="4"/>
  </w:num>
  <w:num w:numId="26" w16cid:durableId="1574269959">
    <w:abstractNumId w:val="14"/>
  </w:num>
  <w:num w:numId="27" w16cid:durableId="569927875">
    <w:abstractNumId w:val="18"/>
  </w:num>
  <w:num w:numId="28" w16cid:durableId="1652901664">
    <w:abstractNumId w:val="23"/>
  </w:num>
  <w:num w:numId="29" w16cid:durableId="163421068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5BE"/>
    <w:rsid w:val="000025AC"/>
    <w:rsid w:val="0001019E"/>
    <w:rsid w:val="00015959"/>
    <w:rsid w:val="00034847"/>
    <w:rsid w:val="00045C30"/>
    <w:rsid w:val="00047B5D"/>
    <w:rsid w:val="00050ACA"/>
    <w:rsid w:val="000619A5"/>
    <w:rsid w:val="00075D19"/>
    <w:rsid w:val="00077614"/>
    <w:rsid w:val="000808A3"/>
    <w:rsid w:val="00094485"/>
    <w:rsid w:val="000A222C"/>
    <w:rsid w:val="000B6342"/>
    <w:rsid w:val="000D0C41"/>
    <w:rsid w:val="000D1DB8"/>
    <w:rsid w:val="000D7AE8"/>
    <w:rsid w:val="000E5D5D"/>
    <w:rsid w:val="000E7D73"/>
    <w:rsid w:val="000F0218"/>
    <w:rsid w:val="000F0C09"/>
    <w:rsid w:val="000F65E7"/>
    <w:rsid w:val="00102836"/>
    <w:rsid w:val="0010363B"/>
    <w:rsid w:val="00104964"/>
    <w:rsid w:val="001124F7"/>
    <w:rsid w:val="00117F39"/>
    <w:rsid w:val="001202FD"/>
    <w:rsid w:val="00133E9C"/>
    <w:rsid w:val="0014233A"/>
    <w:rsid w:val="001535FB"/>
    <w:rsid w:val="00156FC8"/>
    <w:rsid w:val="00162BB1"/>
    <w:rsid w:val="001634F7"/>
    <w:rsid w:val="001726CE"/>
    <w:rsid w:val="00180AEB"/>
    <w:rsid w:val="00185C43"/>
    <w:rsid w:val="001C18A2"/>
    <w:rsid w:val="001C23B5"/>
    <w:rsid w:val="001D397E"/>
    <w:rsid w:val="001D72AE"/>
    <w:rsid w:val="001E0EE5"/>
    <w:rsid w:val="001E4392"/>
    <w:rsid w:val="001F3014"/>
    <w:rsid w:val="001F467D"/>
    <w:rsid w:val="001F763E"/>
    <w:rsid w:val="00211191"/>
    <w:rsid w:val="00215BC5"/>
    <w:rsid w:val="00223E37"/>
    <w:rsid w:val="00254A74"/>
    <w:rsid w:val="0026564C"/>
    <w:rsid w:val="0026665A"/>
    <w:rsid w:val="00267AA0"/>
    <w:rsid w:val="002827A3"/>
    <w:rsid w:val="00286FD6"/>
    <w:rsid w:val="00290E5C"/>
    <w:rsid w:val="00297B0B"/>
    <w:rsid w:val="002B6B79"/>
    <w:rsid w:val="002C2586"/>
    <w:rsid w:val="002D6BCD"/>
    <w:rsid w:val="002D6DB5"/>
    <w:rsid w:val="002E0314"/>
    <w:rsid w:val="002F0628"/>
    <w:rsid w:val="002F61BE"/>
    <w:rsid w:val="00300345"/>
    <w:rsid w:val="00303A5D"/>
    <w:rsid w:val="0031395D"/>
    <w:rsid w:val="00333090"/>
    <w:rsid w:val="00333BA8"/>
    <w:rsid w:val="00336CD5"/>
    <w:rsid w:val="0034125C"/>
    <w:rsid w:val="00351A38"/>
    <w:rsid w:val="003637D6"/>
    <w:rsid w:val="003A141B"/>
    <w:rsid w:val="003A3417"/>
    <w:rsid w:val="003A700D"/>
    <w:rsid w:val="003B23A0"/>
    <w:rsid w:val="003B5AD9"/>
    <w:rsid w:val="003C0CF4"/>
    <w:rsid w:val="003D2642"/>
    <w:rsid w:val="003D76AA"/>
    <w:rsid w:val="003E38B7"/>
    <w:rsid w:val="003E42C2"/>
    <w:rsid w:val="003E518B"/>
    <w:rsid w:val="003E5D7F"/>
    <w:rsid w:val="003E761A"/>
    <w:rsid w:val="00403881"/>
    <w:rsid w:val="00410E25"/>
    <w:rsid w:val="00425202"/>
    <w:rsid w:val="00434370"/>
    <w:rsid w:val="0043559A"/>
    <w:rsid w:val="00461C7D"/>
    <w:rsid w:val="00476467"/>
    <w:rsid w:val="00481C1F"/>
    <w:rsid w:val="00497AAF"/>
    <w:rsid w:val="004B2BE2"/>
    <w:rsid w:val="004C4486"/>
    <w:rsid w:val="004C5067"/>
    <w:rsid w:val="004F0A28"/>
    <w:rsid w:val="004F7E25"/>
    <w:rsid w:val="00507F57"/>
    <w:rsid w:val="00520BC8"/>
    <w:rsid w:val="0053521D"/>
    <w:rsid w:val="00536526"/>
    <w:rsid w:val="005372B0"/>
    <w:rsid w:val="00552912"/>
    <w:rsid w:val="0055747F"/>
    <w:rsid w:val="00570276"/>
    <w:rsid w:val="005765EB"/>
    <w:rsid w:val="00581617"/>
    <w:rsid w:val="0058544D"/>
    <w:rsid w:val="005A0C5C"/>
    <w:rsid w:val="005A6BA0"/>
    <w:rsid w:val="005A7C90"/>
    <w:rsid w:val="005B1566"/>
    <w:rsid w:val="005C0EC1"/>
    <w:rsid w:val="005C1BCB"/>
    <w:rsid w:val="005C4E92"/>
    <w:rsid w:val="005D3393"/>
    <w:rsid w:val="005D6F3F"/>
    <w:rsid w:val="005F29C1"/>
    <w:rsid w:val="005F66AD"/>
    <w:rsid w:val="0060255A"/>
    <w:rsid w:val="006056C8"/>
    <w:rsid w:val="006124CF"/>
    <w:rsid w:val="00626FA7"/>
    <w:rsid w:val="006349B5"/>
    <w:rsid w:val="00643A7D"/>
    <w:rsid w:val="00644BB9"/>
    <w:rsid w:val="00650222"/>
    <w:rsid w:val="00662732"/>
    <w:rsid w:val="00670081"/>
    <w:rsid w:val="0067110F"/>
    <w:rsid w:val="006756AF"/>
    <w:rsid w:val="006937BE"/>
    <w:rsid w:val="006B409A"/>
    <w:rsid w:val="006B7F81"/>
    <w:rsid w:val="006C5893"/>
    <w:rsid w:val="006E5E09"/>
    <w:rsid w:val="006F5E69"/>
    <w:rsid w:val="007120EC"/>
    <w:rsid w:val="00717622"/>
    <w:rsid w:val="00722E17"/>
    <w:rsid w:val="00727BA5"/>
    <w:rsid w:val="00736695"/>
    <w:rsid w:val="00742F27"/>
    <w:rsid w:val="00753F51"/>
    <w:rsid w:val="00754608"/>
    <w:rsid w:val="007832AB"/>
    <w:rsid w:val="00785840"/>
    <w:rsid w:val="007861B1"/>
    <w:rsid w:val="00787813"/>
    <w:rsid w:val="00791230"/>
    <w:rsid w:val="00792B79"/>
    <w:rsid w:val="007A7BD7"/>
    <w:rsid w:val="007B2B34"/>
    <w:rsid w:val="007B521F"/>
    <w:rsid w:val="007C1D87"/>
    <w:rsid w:val="007C2F53"/>
    <w:rsid w:val="007D789A"/>
    <w:rsid w:val="00801D0A"/>
    <w:rsid w:val="00802050"/>
    <w:rsid w:val="008152F4"/>
    <w:rsid w:val="0081572A"/>
    <w:rsid w:val="00824526"/>
    <w:rsid w:val="008272D4"/>
    <w:rsid w:val="008424DD"/>
    <w:rsid w:val="0084573D"/>
    <w:rsid w:val="0084585E"/>
    <w:rsid w:val="00846BA4"/>
    <w:rsid w:val="00855ECF"/>
    <w:rsid w:val="00863112"/>
    <w:rsid w:val="008778C3"/>
    <w:rsid w:val="00882BCE"/>
    <w:rsid w:val="0088402B"/>
    <w:rsid w:val="008933DC"/>
    <w:rsid w:val="008B0EBB"/>
    <w:rsid w:val="008B7470"/>
    <w:rsid w:val="008B756D"/>
    <w:rsid w:val="008C2EF9"/>
    <w:rsid w:val="008C3499"/>
    <w:rsid w:val="008C78D7"/>
    <w:rsid w:val="008E329E"/>
    <w:rsid w:val="008F5BD5"/>
    <w:rsid w:val="00900833"/>
    <w:rsid w:val="009041BF"/>
    <w:rsid w:val="00905E35"/>
    <w:rsid w:val="0092414A"/>
    <w:rsid w:val="009305F4"/>
    <w:rsid w:val="00930F7B"/>
    <w:rsid w:val="00941DDB"/>
    <w:rsid w:val="00952192"/>
    <w:rsid w:val="009770FF"/>
    <w:rsid w:val="0097793B"/>
    <w:rsid w:val="00990C8F"/>
    <w:rsid w:val="0099288D"/>
    <w:rsid w:val="00997D4C"/>
    <w:rsid w:val="009B4873"/>
    <w:rsid w:val="009C760E"/>
    <w:rsid w:val="009D4396"/>
    <w:rsid w:val="009D786C"/>
    <w:rsid w:val="009E3E19"/>
    <w:rsid w:val="009E5105"/>
    <w:rsid w:val="009F5ADD"/>
    <w:rsid w:val="00A1415E"/>
    <w:rsid w:val="00A23BBF"/>
    <w:rsid w:val="00A300C4"/>
    <w:rsid w:val="00A44A85"/>
    <w:rsid w:val="00A511DB"/>
    <w:rsid w:val="00A531FA"/>
    <w:rsid w:val="00A55B18"/>
    <w:rsid w:val="00A74818"/>
    <w:rsid w:val="00A76A49"/>
    <w:rsid w:val="00A87FA0"/>
    <w:rsid w:val="00A91E26"/>
    <w:rsid w:val="00AA0C83"/>
    <w:rsid w:val="00AA5D96"/>
    <w:rsid w:val="00AB4CD8"/>
    <w:rsid w:val="00AE586A"/>
    <w:rsid w:val="00AF3D01"/>
    <w:rsid w:val="00AF7710"/>
    <w:rsid w:val="00B15032"/>
    <w:rsid w:val="00B25FD0"/>
    <w:rsid w:val="00B41037"/>
    <w:rsid w:val="00B5204C"/>
    <w:rsid w:val="00B54999"/>
    <w:rsid w:val="00B608E7"/>
    <w:rsid w:val="00B63DC2"/>
    <w:rsid w:val="00B732AB"/>
    <w:rsid w:val="00B9191A"/>
    <w:rsid w:val="00B930BC"/>
    <w:rsid w:val="00B96C6A"/>
    <w:rsid w:val="00BD36C4"/>
    <w:rsid w:val="00BE3ABA"/>
    <w:rsid w:val="00BE616C"/>
    <w:rsid w:val="00BE67E7"/>
    <w:rsid w:val="00BE6EC3"/>
    <w:rsid w:val="00BF3B7D"/>
    <w:rsid w:val="00C00FF8"/>
    <w:rsid w:val="00C046D3"/>
    <w:rsid w:val="00C138DD"/>
    <w:rsid w:val="00C1777D"/>
    <w:rsid w:val="00C2251C"/>
    <w:rsid w:val="00C2406E"/>
    <w:rsid w:val="00C3108F"/>
    <w:rsid w:val="00C4150E"/>
    <w:rsid w:val="00C43C56"/>
    <w:rsid w:val="00C466F6"/>
    <w:rsid w:val="00C53327"/>
    <w:rsid w:val="00C55748"/>
    <w:rsid w:val="00C6057C"/>
    <w:rsid w:val="00C66E70"/>
    <w:rsid w:val="00C67E30"/>
    <w:rsid w:val="00C70B25"/>
    <w:rsid w:val="00C70C7D"/>
    <w:rsid w:val="00C907AD"/>
    <w:rsid w:val="00CB0B48"/>
    <w:rsid w:val="00CB5743"/>
    <w:rsid w:val="00CE0E93"/>
    <w:rsid w:val="00CE4B72"/>
    <w:rsid w:val="00CF15BE"/>
    <w:rsid w:val="00D05050"/>
    <w:rsid w:val="00D05810"/>
    <w:rsid w:val="00D05FB7"/>
    <w:rsid w:val="00D10795"/>
    <w:rsid w:val="00D22562"/>
    <w:rsid w:val="00D32DDD"/>
    <w:rsid w:val="00D73455"/>
    <w:rsid w:val="00D7520D"/>
    <w:rsid w:val="00D85707"/>
    <w:rsid w:val="00D96693"/>
    <w:rsid w:val="00DA6B99"/>
    <w:rsid w:val="00DB2591"/>
    <w:rsid w:val="00DD5B65"/>
    <w:rsid w:val="00DE2B24"/>
    <w:rsid w:val="00DF046C"/>
    <w:rsid w:val="00DF04A9"/>
    <w:rsid w:val="00E02CE2"/>
    <w:rsid w:val="00E14F0E"/>
    <w:rsid w:val="00E175C2"/>
    <w:rsid w:val="00E23482"/>
    <w:rsid w:val="00E30239"/>
    <w:rsid w:val="00E36EA4"/>
    <w:rsid w:val="00E5749D"/>
    <w:rsid w:val="00E605E9"/>
    <w:rsid w:val="00E614D2"/>
    <w:rsid w:val="00E61F68"/>
    <w:rsid w:val="00E82306"/>
    <w:rsid w:val="00E92A39"/>
    <w:rsid w:val="00EA473B"/>
    <w:rsid w:val="00EA65CF"/>
    <w:rsid w:val="00EC60BD"/>
    <w:rsid w:val="00ED1D76"/>
    <w:rsid w:val="00EE5F97"/>
    <w:rsid w:val="00F115B7"/>
    <w:rsid w:val="00F1166A"/>
    <w:rsid w:val="00F21F0B"/>
    <w:rsid w:val="00F23211"/>
    <w:rsid w:val="00F24B67"/>
    <w:rsid w:val="00F27227"/>
    <w:rsid w:val="00F303B5"/>
    <w:rsid w:val="00F320D6"/>
    <w:rsid w:val="00F33591"/>
    <w:rsid w:val="00F33A4D"/>
    <w:rsid w:val="00F501A7"/>
    <w:rsid w:val="00F53D74"/>
    <w:rsid w:val="00F55B95"/>
    <w:rsid w:val="00F60E9A"/>
    <w:rsid w:val="00F66E37"/>
    <w:rsid w:val="00F73459"/>
    <w:rsid w:val="00F836BF"/>
    <w:rsid w:val="00F854F8"/>
    <w:rsid w:val="00FA6741"/>
    <w:rsid w:val="00FC3F94"/>
    <w:rsid w:val="00FF6B9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C8CFF"/>
  <w15:chartTrackingRefBased/>
  <w15:docId w15:val="{1734CDF9-B7F4-47A9-A491-21CE271BD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E5105"/>
  </w:style>
  <w:style w:type="paragraph" w:styleId="Cmsor1">
    <w:name w:val="heading 1"/>
    <w:basedOn w:val="Norml"/>
    <w:next w:val="Norml"/>
    <w:link w:val="Cmsor1Char"/>
    <w:qFormat/>
    <w:rsid w:val="00CF15BE"/>
    <w:pPr>
      <w:keepNext/>
      <w:spacing w:before="240" w:after="60" w:line="240" w:lineRule="auto"/>
      <w:outlineLvl w:val="0"/>
    </w:pPr>
    <w:rPr>
      <w:rFonts w:ascii="Arial" w:eastAsia="Times New Roman" w:hAnsi="Arial" w:cs="Arial"/>
      <w:b/>
      <w:bCs/>
      <w:kern w:val="32"/>
      <w:sz w:val="32"/>
      <w:szCs w:val="32"/>
      <w:lang w:eastAsia="hu-HU"/>
    </w:rPr>
  </w:style>
  <w:style w:type="paragraph" w:styleId="Cmsor2">
    <w:name w:val="heading 2"/>
    <w:basedOn w:val="Norml"/>
    <w:link w:val="Cmsor2Char"/>
    <w:qFormat/>
    <w:rsid w:val="00CF15BE"/>
    <w:pPr>
      <w:keepNext/>
      <w:tabs>
        <w:tab w:val="num" w:pos="576"/>
      </w:tabs>
      <w:spacing w:before="240" w:after="60" w:line="240" w:lineRule="auto"/>
      <w:ind w:left="576" w:hanging="576"/>
      <w:outlineLvl w:val="1"/>
    </w:pPr>
    <w:rPr>
      <w:rFonts w:ascii="Arial" w:eastAsia="Times New Roman" w:hAnsi="Arial" w:cs="Arial"/>
      <w:b/>
      <w:bCs/>
      <w:i/>
      <w:iCs/>
      <w:sz w:val="28"/>
      <w:szCs w:val="28"/>
      <w:lang w:eastAsia="hu-HU"/>
    </w:rPr>
  </w:style>
  <w:style w:type="paragraph" w:styleId="Cmsor3">
    <w:name w:val="heading 3"/>
    <w:basedOn w:val="Norml"/>
    <w:next w:val="Norml"/>
    <w:link w:val="Cmsor3Char"/>
    <w:qFormat/>
    <w:rsid w:val="00CF15BE"/>
    <w:pPr>
      <w:keepNext/>
      <w:spacing w:before="240" w:after="60" w:line="240" w:lineRule="auto"/>
      <w:outlineLvl w:val="2"/>
    </w:pPr>
    <w:rPr>
      <w:rFonts w:ascii="Arial" w:eastAsia="Times New Roman" w:hAnsi="Arial" w:cs="Arial"/>
      <w:b/>
      <w:bCs/>
      <w:sz w:val="26"/>
      <w:szCs w:val="26"/>
      <w:lang w:eastAsia="hu-HU"/>
    </w:rPr>
  </w:style>
  <w:style w:type="paragraph" w:styleId="Cmsor4">
    <w:name w:val="heading 4"/>
    <w:basedOn w:val="Norml"/>
    <w:next w:val="Norml"/>
    <w:link w:val="Cmsor4Char"/>
    <w:qFormat/>
    <w:rsid w:val="00CF15BE"/>
    <w:pPr>
      <w:keepNext/>
      <w:spacing w:before="240" w:after="60" w:line="240" w:lineRule="auto"/>
      <w:outlineLvl w:val="3"/>
    </w:pPr>
    <w:rPr>
      <w:rFonts w:ascii="Times New Roman" w:eastAsia="Times New Roman" w:hAnsi="Times New Roman" w:cs="Times New Roman"/>
      <w:b/>
      <w:bCs/>
      <w:sz w:val="28"/>
      <w:szCs w:val="28"/>
      <w:lang w:eastAsia="hu-HU"/>
    </w:rPr>
  </w:style>
  <w:style w:type="paragraph" w:styleId="Cmsor5">
    <w:name w:val="heading 5"/>
    <w:basedOn w:val="Norml"/>
    <w:link w:val="Cmsor5Char"/>
    <w:qFormat/>
    <w:rsid w:val="00CF15BE"/>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eastAsia="hu-HU"/>
    </w:rPr>
  </w:style>
  <w:style w:type="paragraph" w:styleId="Cmsor6">
    <w:name w:val="heading 6"/>
    <w:basedOn w:val="Norml"/>
    <w:link w:val="Cmsor6Char"/>
    <w:qFormat/>
    <w:rsid w:val="00CF15BE"/>
    <w:pPr>
      <w:tabs>
        <w:tab w:val="num" w:pos="1152"/>
      </w:tabs>
      <w:spacing w:before="240" w:after="60" w:line="240" w:lineRule="auto"/>
      <w:ind w:left="1152" w:hanging="1152"/>
      <w:outlineLvl w:val="5"/>
    </w:pPr>
    <w:rPr>
      <w:rFonts w:ascii="Times New Roman" w:eastAsia="Times New Roman" w:hAnsi="Times New Roman" w:cs="Times New Roman"/>
      <w:b/>
      <w:bCs/>
      <w:lang w:eastAsia="hu-HU"/>
    </w:rPr>
  </w:style>
  <w:style w:type="paragraph" w:styleId="Cmsor7">
    <w:name w:val="heading 7"/>
    <w:basedOn w:val="Norml"/>
    <w:link w:val="Cmsor7Char"/>
    <w:qFormat/>
    <w:rsid w:val="00CF15BE"/>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hu-HU"/>
    </w:rPr>
  </w:style>
  <w:style w:type="paragraph" w:styleId="Cmsor8">
    <w:name w:val="heading 8"/>
    <w:basedOn w:val="Norml"/>
    <w:link w:val="Cmsor8Char"/>
    <w:qFormat/>
    <w:rsid w:val="00CF15BE"/>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hu-HU"/>
    </w:rPr>
  </w:style>
  <w:style w:type="paragraph" w:styleId="Cmsor9">
    <w:name w:val="heading 9"/>
    <w:basedOn w:val="Norml"/>
    <w:link w:val="Cmsor9Char"/>
    <w:qFormat/>
    <w:rsid w:val="00CF15BE"/>
    <w:pPr>
      <w:tabs>
        <w:tab w:val="num" w:pos="1584"/>
      </w:tabs>
      <w:spacing w:before="240" w:after="60" w:line="240" w:lineRule="auto"/>
      <w:ind w:left="1584" w:hanging="1584"/>
      <w:outlineLvl w:val="8"/>
    </w:pPr>
    <w:rPr>
      <w:rFonts w:ascii="Arial" w:eastAsia="Times New Roman" w:hAnsi="Arial" w:cs="Arial"/>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CF15BE"/>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rsid w:val="00CF15BE"/>
    <w:rPr>
      <w:rFonts w:ascii="Arial" w:eastAsia="Times New Roman" w:hAnsi="Arial" w:cs="Arial"/>
      <w:b/>
      <w:bCs/>
      <w:i/>
      <w:iCs/>
      <w:sz w:val="28"/>
      <w:szCs w:val="28"/>
      <w:lang w:eastAsia="hu-HU"/>
    </w:rPr>
  </w:style>
  <w:style w:type="character" w:customStyle="1" w:styleId="Cmsor3Char">
    <w:name w:val="Címsor 3 Char"/>
    <w:basedOn w:val="Bekezdsalapbettpusa"/>
    <w:link w:val="Cmsor3"/>
    <w:rsid w:val="00CF15BE"/>
    <w:rPr>
      <w:rFonts w:ascii="Arial" w:eastAsia="Times New Roman" w:hAnsi="Arial" w:cs="Arial"/>
      <w:b/>
      <w:bCs/>
      <w:sz w:val="26"/>
      <w:szCs w:val="26"/>
      <w:lang w:eastAsia="hu-HU"/>
    </w:rPr>
  </w:style>
  <w:style w:type="character" w:customStyle="1" w:styleId="Cmsor4Char">
    <w:name w:val="Címsor 4 Char"/>
    <w:basedOn w:val="Bekezdsalapbettpusa"/>
    <w:link w:val="Cmsor4"/>
    <w:rsid w:val="00CF15BE"/>
    <w:rPr>
      <w:rFonts w:ascii="Times New Roman" w:eastAsia="Times New Roman" w:hAnsi="Times New Roman" w:cs="Times New Roman"/>
      <w:b/>
      <w:bCs/>
      <w:sz w:val="28"/>
      <w:szCs w:val="28"/>
      <w:lang w:eastAsia="hu-HU"/>
    </w:rPr>
  </w:style>
  <w:style w:type="character" w:customStyle="1" w:styleId="Cmsor5Char">
    <w:name w:val="Címsor 5 Char"/>
    <w:basedOn w:val="Bekezdsalapbettpusa"/>
    <w:link w:val="Cmsor5"/>
    <w:rsid w:val="00CF15BE"/>
    <w:rPr>
      <w:rFonts w:ascii="Times New Roman" w:eastAsia="Times New Roman" w:hAnsi="Times New Roman" w:cs="Times New Roman"/>
      <w:b/>
      <w:bCs/>
      <w:i/>
      <w:iCs/>
      <w:sz w:val="26"/>
      <w:szCs w:val="26"/>
      <w:lang w:eastAsia="hu-HU"/>
    </w:rPr>
  </w:style>
  <w:style w:type="character" w:customStyle="1" w:styleId="Cmsor6Char">
    <w:name w:val="Címsor 6 Char"/>
    <w:basedOn w:val="Bekezdsalapbettpusa"/>
    <w:link w:val="Cmsor6"/>
    <w:rsid w:val="00CF15BE"/>
    <w:rPr>
      <w:rFonts w:ascii="Times New Roman" w:eastAsia="Times New Roman" w:hAnsi="Times New Roman" w:cs="Times New Roman"/>
      <w:b/>
      <w:bCs/>
      <w:lang w:eastAsia="hu-HU"/>
    </w:rPr>
  </w:style>
  <w:style w:type="character" w:customStyle="1" w:styleId="Cmsor7Char">
    <w:name w:val="Címsor 7 Char"/>
    <w:basedOn w:val="Bekezdsalapbettpusa"/>
    <w:link w:val="Cmsor7"/>
    <w:rsid w:val="00CF15BE"/>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rsid w:val="00CF15BE"/>
    <w:rPr>
      <w:rFonts w:ascii="Times New Roman" w:eastAsia="Times New Roman" w:hAnsi="Times New Roman" w:cs="Times New Roman"/>
      <w:i/>
      <w:iCs/>
      <w:sz w:val="24"/>
      <w:szCs w:val="24"/>
      <w:lang w:eastAsia="hu-HU"/>
    </w:rPr>
  </w:style>
  <w:style w:type="character" w:customStyle="1" w:styleId="Cmsor9Char">
    <w:name w:val="Címsor 9 Char"/>
    <w:basedOn w:val="Bekezdsalapbettpusa"/>
    <w:link w:val="Cmsor9"/>
    <w:rsid w:val="00CF15BE"/>
    <w:rPr>
      <w:rFonts w:ascii="Arial" w:eastAsia="Times New Roman" w:hAnsi="Arial" w:cs="Arial"/>
      <w:lang w:eastAsia="hu-HU"/>
    </w:rPr>
  </w:style>
  <w:style w:type="paragraph" w:styleId="lfej">
    <w:name w:val="header"/>
    <w:basedOn w:val="Norml"/>
    <w:link w:val="lfejChar"/>
    <w:rsid w:val="00CF15BE"/>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rsid w:val="00CF15BE"/>
    <w:rPr>
      <w:rFonts w:ascii="Times New Roman" w:eastAsia="Times New Roman" w:hAnsi="Times New Roman" w:cs="Times New Roman"/>
      <w:sz w:val="24"/>
      <w:szCs w:val="24"/>
      <w:lang w:eastAsia="hu-HU"/>
    </w:rPr>
  </w:style>
  <w:style w:type="paragraph" w:styleId="Listaszerbekezds">
    <w:name w:val="List Paragraph"/>
    <w:basedOn w:val="Norml"/>
    <w:qFormat/>
    <w:rsid w:val="00CF15BE"/>
    <w:pPr>
      <w:spacing w:after="0" w:line="240" w:lineRule="auto"/>
      <w:ind w:left="708"/>
    </w:pPr>
    <w:rPr>
      <w:rFonts w:ascii="Times New Roman" w:eastAsia="Times New Roman" w:hAnsi="Times New Roman" w:cs="Times New Roman"/>
      <w:sz w:val="20"/>
      <w:szCs w:val="20"/>
      <w:lang w:eastAsia="hu-HU"/>
    </w:rPr>
  </w:style>
  <w:style w:type="paragraph" w:styleId="Alcm">
    <w:name w:val="Subtitle"/>
    <w:basedOn w:val="Norml"/>
    <w:link w:val="AlcmChar"/>
    <w:qFormat/>
    <w:rsid w:val="00CF15BE"/>
    <w:pPr>
      <w:spacing w:after="0" w:line="240" w:lineRule="auto"/>
      <w:jc w:val="center"/>
    </w:pPr>
    <w:rPr>
      <w:rFonts w:ascii="Times New Roman" w:eastAsia="Times New Roman" w:hAnsi="Times New Roman" w:cs="Times New Roman"/>
      <w:b/>
      <w:color w:val="000000"/>
      <w:sz w:val="26"/>
      <w:szCs w:val="20"/>
      <w:lang w:eastAsia="hu-HU"/>
    </w:rPr>
  </w:style>
  <w:style w:type="character" w:customStyle="1" w:styleId="AlcmChar">
    <w:name w:val="Alcím Char"/>
    <w:basedOn w:val="Bekezdsalapbettpusa"/>
    <w:link w:val="Alcm"/>
    <w:rsid w:val="00CF15BE"/>
    <w:rPr>
      <w:rFonts w:ascii="Times New Roman" w:eastAsia="Times New Roman" w:hAnsi="Times New Roman" w:cs="Times New Roman"/>
      <w:b/>
      <w:color w:val="000000"/>
      <w:sz w:val="26"/>
      <w:szCs w:val="20"/>
      <w:lang w:eastAsia="hu-HU"/>
    </w:rPr>
  </w:style>
  <w:style w:type="character" w:styleId="Oldalszm">
    <w:name w:val="page number"/>
    <w:basedOn w:val="Bekezdsalapbettpusa"/>
    <w:rsid w:val="00CF15BE"/>
  </w:style>
  <w:style w:type="paragraph" w:styleId="Buborkszveg">
    <w:name w:val="Balloon Text"/>
    <w:basedOn w:val="Norml"/>
    <w:link w:val="BuborkszvegChar"/>
    <w:semiHidden/>
    <w:rsid w:val="00CF15BE"/>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semiHidden/>
    <w:rsid w:val="00CF15BE"/>
    <w:rPr>
      <w:rFonts w:ascii="Tahoma" w:eastAsia="Times New Roman" w:hAnsi="Tahoma" w:cs="Tahoma"/>
      <w:sz w:val="16"/>
      <w:szCs w:val="16"/>
      <w:lang w:eastAsia="hu-HU"/>
    </w:rPr>
  </w:style>
  <w:style w:type="paragraph" w:styleId="Jegyzetszveg">
    <w:name w:val="annotation text"/>
    <w:basedOn w:val="Norml"/>
    <w:link w:val="JegyzetszvegChar"/>
    <w:semiHidden/>
    <w:rsid w:val="00CF15BE"/>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semiHidden/>
    <w:rsid w:val="00CF15BE"/>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semiHidden/>
    <w:rsid w:val="00CF15BE"/>
    <w:rPr>
      <w:b/>
      <w:bCs/>
    </w:rPr>
  </w:style>
  <w:style w:type="character" w:customStyle="1" w:styleId="MegjegyzstrgyaChar">
    <w:name w:val="Megjegyzés tárgya Char"/>
    <w:basedOn w:val="JegyzetszvegChar"/>
    <w:link w:val="Megjegyzstrgya"/>
    <w:semiHidden/>
    <w:rsid w:val="00CF15BE"/>
    <w:rPr>
      <w:rFonts w:ascii="Times New Roman" w:eastAsia="Times New Roman" w:hAnsi="Times New Roman" w:cs="Times New Roman"/>
      <w:b/>
      <w:bCs/>
      <w:sz w:val="20"/>
      <w:szCs w:val="20"/>
      <w:lang w:eastAsia="hu-HU"/>
    </w:rPr>
  </w:style>
  <w:style w:type="paragraph" w:styleId="llb">
    <w:name w:val="footer"/>
    <w:basedOn w:val="Norml"/>
    <w:link w:val="llbChar"/>
    <w:uiPriority w:val="99"/>
    <w:rsid w:val="00CF15BE"/>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uiPriority w:val="99"/>
    <w:rsid w:val="00CF15BE"/>
    <w:rPr>
      <w:rFonts w:ascii="Times New Roman" w:eastAsia="Times New Roman" w:hAnsi="Times New Roman" w:cs="Times New Roman"/>
      <w:sz w:val="24"/>
      <w:szCs w:val="24"/>
      <w:lang w:eastAsia="hu-HU"/>
    </w:rPr>
  </w:style>
  <w:style w:type="paragraph" w:styleId="Lbjegyzetszveg">
    <w:name w:val="footnote text"/>
    <w:basedOn w:val="Norml"/>
    <w:link w:val="LbjegyzetszvegChar"/>
    <w:semiHidden/>
    <w:rsid w:val="00CF15BE"/>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CF15BE"/>
    <w:rPr>
      <w:rFonts w:ascii="Times New Roman" w:eastAsia="Times New Roman" w:hAnsi="Times New Roman" w:cs="Times New Roman"/>
      <w:sz w:val="20"/>
      <w:szCs w:val="20"/>
      <w:lang w:eastAsia="hu-HU"/>
    </w:rPr>
  </w:style>
  <w:style w:type="character" w:styleId="Lbjegyzet-hivatkozs">
    <w:name w:val="footnote reference"/>
    <w:basedOn w:val="Bekezdsalapbettpusa"/>
    <w:semiHidden/>
    <w:rsid w:val="00CF15BE"/>
    <w:rPr>
      <w:vertAlign w:val="superscript"/>
    </w:rPr>
  </w:style>
  <w:style w:type="paragraph" w:customStyle="1" w:styleId="Norml1">
    <w:name w:val="Normál1"/>
    <w:rsid w:val="00CF15BE"/>
    <w:pPr>
      <w:spacing w:after="0" w:line="360" w:lineRule="atLeast"/>
      <w:jc w:val="both"/>
    </w:pPr>
    <w:rPr>
      <w:rFonts w:ascii="Arial" w:eastAsia="Times New Roman" w:hAnsi="Arial" w:cs="Times New Roman"/>
      <w:sz w:val="24"/>
      <w:szCs w:val="20"/>
      <w:lang w:eastAsia="hu-HU"/>
    </w:rPr>
  </w:style>
  <w:style w:type="paragraph" w:styleId="NormlWeb">
    <w:name w:val="Normal (Web)"/>
    <w:basedOn w:val="Norml"/>
    <w:rsid w:val="00CF15BE"/>
    <w:pPr>
      <w:spacing w:before="100" w:after="100" w:line="240" w:lineRule="auto"/>
    </w:pPr>
    <w:rPr>
      <w:rFonts w:ascii="Times New Roman" w:eastAsia="Times New Roman" w:hAnsi="Times New Roman" w:cs="Times New Roman"/>
      <w:color w:val="000000"/>
      <w:sz w:val="24"/>
      <w:szCs w:val="20"/>
      <w:lang w:eastAsia="hu-HU"/>
    </w:rPr>
  </w:style>
  <w:style w:type="paragraph" w:styleId="Szvegtrzs">
    <w:name w:val="Body Text"/>
    <w:basedOn w:val="Norml"/>
    <w:link w:val="SzvegtrzsChar"/>
    <w:rsid w:val="00CF15BE"/>
    <w:pPr>
      <w:spacing w:after="0" w:line="240" w:lineRule="auto"/>
      <w:jc w:val="both"/>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rsid w:val="00CF15BE"/>
    <w:rPr>
      <w:rFonts w:ascii="Times New Roman" w:eastAsia="Times New Roman" w:hAnsi="Times New Roman" w:cs="Times New Roman"/>
      <w:sz w:val="24"/>
      <w:szCs w:val="24"/>
      <w:lang w:eastAsia="hu-HU"/>
    </w:rPr>
  </w:style>
  <w:style w:type="paragraph" w:styleId="Szvegtrzs3">
    <w:name w:val="Body Text 3"/>
    <w:basedOn w:val="Norml"/>
    <w:link w:val="Szvegtrzs3Char"/>
    <w:rsid w:val="00CF15BE"/>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CF15BE"/>
    <w:rPr>
      <w:rFonts w:ascii="Times New Roman" w:eastAsia="Times New Roman" w:hAnsi="Times New Roman" w:cs="Times New Roman"/>
      <w:sz w:val="16"/>
      <w:szCs w:val="16"/>
      <w:lang w:eastAsia="hu-HU"/>
    </w:rPr>
  </w:style>
  <w:style w:type="paragraph" w:customStyle="1" w:styleId="nevek">
    <w:name w:val="nevek"/>
    <w:basedOn w:val="Norml"/>
    <w:rsid w:val="00CF15BE"/>
    <w:pPr>
      <w:tabs>
        <w:tab w:val="center" w:pos="2268"/>
        <w:tab w:val="center" w:pos="6804"/>
      </w:tabs>
      <w:spacing w:after="0" w:line="240" w:lineRule="auto"/>
    </w:pPr>
    <w:rPr>
      <w:rFonts w:ascii="Times New Roman" w:eastAsia="Times New Roman" w:hAnsi="Times New Roman" w:cs="Times New Roman"/>
      <w:sz w:val="24"/>
      <w:szCs w:val="20"/>
      <w:lang w:eastAsia="hu-HU"/>
    </w:rPr>
  </w:style>
  <w:style w:type="paragraph" w:styleId="Szvegtrzs2">
    <w:name w:val="Body Text 2"/>
    <w:basedOn w:val="Norml"/>
    <w:link w:val="Szvegtrzs2Char"/>
    <w:rsid w:val="00CF15BE"/>
    <w:pPr>
      <w:spacing w:after="120" w:line="480" w:lineRule="auto"/>
    </w:pPr>
    <w:rPr>
      <w:rFonts w:ascii="Times New Roman" w:eastAsia="Times New Roman" w:hAnsi="Times New Roman" w:cs="Times New Roman"/>
      <w:sz w:val="24"/>
      <w:szCs w:val="24"/>
      <w:lang w:eastAsia="hu-HU"/>
    </w:rPr>
  </w:style>
  <w:style w:type="character" w:customStyle="1" w:styleId="Szvegtrzs2Char">
    <w:name w:val="Szövegtörzs 2 Char"/>
    <w:basedOn w:val="Bekezdsalapbettpusa"/>
    <w:link w:val="Szvegtrzs2"/>
    <w:rsid w:val="00CF15BE"/>
    <w:rPr>
      <w:rFonts w:ascii="Times New Roman" w:eastAsia="Times New Roman" w:hAnsi="Times New Roman" w:cs="Times New Roman"/>
      <w:sz w:val="24"/>
      <w:szCs w:val="24"/>
      <w:lang w:eastAsia="hu-HU"/>
    </w:rPr>
  </w:style>
  <w:style w:type="paragraph" w:styleId="Megszlts">
    <w:name w:val="Salutation"/>
    <w:basedOn w:val="Norml"/>
    <w:link w:val="MegszltsChar"/>
    <w:rsid w:val="00CF15BE"/>
    <w:pPr>
      <w:spacing w:before="240" w:after="0" w:line="240" w:lineRule="auto"/>
      <w:jc w:val="both"/>
    </w:pPr>
    <w:rPr>
      <w:rFonts w:ascii="Times New Roman" w:eastAsia="Times New Roman" w:hAnsi="Times New Roman" w:cs="Times New Roman"/>
      <w:sz w:val="24"/>
      <w:szCs w:val="20"/>
      <w:lang w:eastAsia="hu-HU"/>
    </w:rPr>
  </w:style>
  <w:style w:type="character" w:customStyle="1" w:styleId="MegszltsChar">
    <w:name w:val="Megszólítás Char"/>
    <w:basedOn w:val="Bekezdsalapbettpusa"/>
    <w:link w:val="Megszlts"/>
    <w:rsid w:val="00CF15BE"/>
    <w:rPr>
      <w:rFonts w:ascii="Times New Roman" w:eastAsia="Times New Roman" w:hAnsi="Times New Roman" w:cs="Times New Roman"/>
      <w:sz w:val="24"/>
      <w:szCs w:val="20"/>
      <w:lang w:eastAsia="hu-HU"/>
    </w:rPr>
  </w:style>
  <w:style w:type="paragraph" w:styleId="Dokumentumtrkp">
    <w:name w:val="Document Map"/>
    <w:basedOn w:val="Norml"/>
    <w:link w:val="DokumentumtrkpChar"/>
    <w:semiHidden/>
    <w:rsid w:val="00CF15BE"/>
    <w:pPr>
      <w:shd w:val="clear" w:color="auto" w:fill="000080"/>
      <w:spacing w:after="0" w:line="240" w:lineRule="auto"/>
    </w:pPr>
    <w:rPr>
      <w:rFonts w:ascii="Tahoma" w:eastAsia="Times New Roman" w:hAnsi="Tahoma" w:cs="Tahoma"/>
      <w:sz w:val="20"/>
      <w:szCs w:val="20"/>
      <w:lang w:eastAsia="hu-HU"/>
    </w:rPr>
  </w:style>
  <w:style w:type="character" w:customStyle="1" w:styleId="DokumentumtrkpChar">
    <w:name w:val="Dokumentumtérkép Char"/>
    <w:basedOn w:val="Bekezdsalapbettpusa"/>
    <w:link w:val="Dokumentumtrkp"/>
    <w:semiHidden/>
    <w:rsid w:val="00CF15BE"/>
    <w:rPr>
      <w:rFonts w:ascii="Tahoma" w:eastAsia="Times New Roman" w:hAnsi="Tahoma" w:cs="Tahoma"/>
      <w:sz w:val="20"/>
      <w:szCs w:val="20"/>
      <w:shd w:val="clear" w:color="auto" w:fill="000080"/>
      <w:lang w:eastAsia="hu-HU"/>
    </w:rPr>
  </w:style>
  <w:style w:type="character" w:styleId="Jegyzethivatkozs">
    <w:name w:val="annotation reference"/>
    <w:basedOn w:val="Bekezdsalapbettpusa"/>
    <w:uiPriority w:val="99"/>
    <w:semiHidden/>
    <w:rsid w:val="00CF15BE"/>
    <w:rPr>
      <w:sz w:val="16"/>
      <w:szCs w:val="16"/>
    </w:rPr>
  </w:style>
  <w:style w:type="table" w:styleId="Rcsostblzat">
    <w:name w:val="Table Grid"/>
    <w:basedOn w:val="Normltblzat"/>
    <w:rsid w:val="00CF15BE"/>
    <w:pPr>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CF15BE"/>
    <w:pPr>
      <w:spacing w:after="0" w:line="240" w:lineRule="auto"/>
    </w:pPr>
    <w:rPr>
      <w:rFonts w:ascii="Times New Roman" w:eastAsia="Times New Roman" w:hAnsi="Times New Roman" w:cs="Times New Roman"/>
      <w:sz w:val="24"/>
      <w:szCs w:val="24"/>
      <w:lang w:eastAsia="hu-HU"/>
    </w:rPr>
  </w:style>
  <w:style w:type="paragraph" w:customStyle="1" w:styleId="Default">
    <w:name w:val="Default"/>
    <w:rsid w:val="00626FA7"/>
    <w:pPr>
      <w:autoSpaceDE w:val="0"/>
      <w:autoSpaceDN w:val="0"/>
      <w:adjustRightInd w:val="0"/>
      <w:spacing w:after="0" w:line="240" w:lineRule="auto"/>
    </w:pPr>
    <w:rPr>
      <w:rFonts w:ascii="Cambria" w:hAnsi="Cambria" w:cs="Cambria"/>
      <w:color w:val="000000"/>
      <w:sz w:val="24"/>
      <w:szCs w:val="24"/>
    </w:rPr>
  </w:style>
  <w:style w:type="table" w:customStyle="1" w:styleId="Rcsostblzat1">
    <w:name w:val="Rácsos táblázat1"/>
    <w:basedOn w:val="Normltblzat"/>
    <w:next w:val="Rcsostblzat"/>
    <w:uiPriority w:val="59"/>
    <w:rsid w:val="00034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ltan.juhasz@nhkv.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kv.hu" TargetMode="External"/><Relationship Id="rId5" Type="http://schemas.openxmlformats.org/officeDocument/2006/relationships/webSettings" Target="webSettings.xml"/><Relationship Id="rId10" Type="http://schemas.openxmlformats.org/officeDocument/2006/relationships/hyperlink" Target="mailto:zoltan.juhasz@nhkv.hu" TargetMode="External"/><Relationship Id="rId4" Type="http://schemas.openxmlformats.org/officeDocument/2006/relationships/settings" Target="settings.xml"/><Relationship Id="rId9" Type="http://schemas.openxmlformats.org/officeDocument/2006/relationships/hyperlink" Target="http://www.nhkv.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30420-7D60-4B82-9DB5-631FF30E9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11672</Words>
  <Characters>80540</Characters>
  <Application>Microsoft Office Word</Application>
  <DocSecurity>0</DocSecurity>
  <Lines>671</Lines>
  <Paragraphs>184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dr.Makai Andrea</dc:creator>
  <cp:keywords/>
  <dc:description/>
  <cp:lastModifiedBy>Noszkay Dóra</cp:lastModifiedBy>
  <cp:revision>2</cp:revision>
  <dcterms:created xsi:type="dcterms:W3CDTF">2022-12-23T17:41:00Z</dcterms:created>
  <dcterms:modified xsi:type="dcterms:W3CDTF">2022-12-23T17:41:00Z</dcterms:modified>
</cp:coreProperties>
</file>